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33451437" w:displacedByCustomXml="next"/>
    <w:bookmarkStart w:id="1" w:name="_Toc43691412" w:displacedByCustomXml="next"/>
    <w:bookmarkStart w:id="2" w:name="_Toc43527021" w:displacedByCustomXml="next"/>
    <w:bookmarkStart w:id="3" w:name="_Toc43517580" w:displacedByCustomXml="next"/>
    <w:bookmarkStart w:id="4" w:name="_Toc43285573" w:displacedByCustomXml="next"/>
    <w:sdt>
      <w:sdtPr>
        <w:id w:val="4962265"/>
        <w:docPartObj>
          <w:docPartGallery w:val="Cover Pages"/>
          <w:docPartUnique/>
        </w:docPartObj>
      </w:sdtPr>
      <w:sdtEndPr>
        <w:rPr>
          <w:rStyle w:val="Heading1Char"/>
          <w:b/>
          <w:bCs/>
          <w:i/>
          <w:snapToGrid/>
          <w:sz w:val="28"/>
          <w:u w:val="single"/>
        </w:rPr>
      </w:sdtEndPr>
      <w:sdtContent>
        <w:p w14:paraId="71098CB5" w14:textId="77777777" w:rsidR="00EA53FD" w:rsidRDefault="00C065AE">
          <w:r>
            <w:rPr>
              <w:noProof/>
              <w:snapToGrid/>
            </w:rPr>
            <mc:AlternateContent>
              <mc:Choice Requires="wpg">
                <w:drawing>
                  <wp:anchor distT="0" distB="0" distL="114300" distR="114300" simplePos="0" relativeHeight="251674624" behindDoc="0" locked="0" layoutInCell="0" allowOverlap="1" wp14:anchorId="6B2B8747" wp14:editId="7FF18EFF">
                    <wp:simplePos x="0" y="0"/>
                    <wp:positionH relativeFrom="page">
                      <wp:posOffset>-5080</wp:posOffset>
                    </wp:positionH>
                    <wp:positionV relativeFrom="margin">
                      <wp:posOffset>-13335</wp:posOffset>
                    </wp:positionV>
                    <wp:extent cx="7762240" cy="8774430"/>
                    <wp:effectExtent l="7620" t="0" r="2540" b="3810"/>
                    <wp:wrapNone/>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240" cy="8774430"/>
                              <a:chOff x="0" y="1440"/>
                              <a:chExt cx="12239" cy="12960"/>
                            </a:xfrm>
                          </wpg:grpSpPr>
                          <wpg:grpSp>
                            <wpg:cNvPr id="18" name="Group 19"/>
                            <wpg:cNvGrpSpPr>
                              <a:grpSpLocks/>
                            </wpg:cNvGrpSpPr>
                            <wpg:grpSpPr bwMode="auto">
                              <a:xfrm>
                                <a:off x="0" y="9661"/>
                                <a:ext cx="12239" cy="4739"/>
                                <a:chOff x="-6" y="3399"/>
                                <a:chExt cx="12197" cy="4253"/>
                              </a:xfrm>
                            </wpg:grpSpPr>
                            <wpg:grpSp>
                              <wpg:cNvPr id="19" name="Group 20"/>
                              <wpg:cNvGrpSpPr>
                                <a:grpSpLocks/>
                              </wpg:cNvGrpSpPr>
                              <wpg:grpSpPr bwMode="auto">
                                <a:xfrm>
                                  <a:off x="-6" y="3717"/>
                                  <a:ext cx="12189" cy="3550"/>
                                  <a:chOff x="18" y="7468"/>
                                  <a:chExt cx="12189" cy="3550"/>
                                </a:xfrm>
                              </wpg:grpSpPr>
                              <wps:wsp>
                                <wps:cNvPr id="20" name="Freeform 21"/>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 name="Freeform 24"/>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6"/>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7"/>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8"/>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 name="Rectangle 30"/>
                            <wps:cNvSpPr>
                              <a:spLocks noChangeArrowheads="1"/>
                            </wps:cNvSpPr>
                            <wps:spPr bwMode="auto">
                              <a:xfrm>
                                <a:off x="1800" y="1440"/>
                                <a:ext cx="8638"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FF4F0" w14:textId="77777777" w:rsidR="00456CE4" w:rsidRPr="00EA53FD" w:rsidRDefault="00456CE4">
                                  <w:pPr>
                                    <w:rPr>
                                      <w:b/>
                                      <w:bCs/>
                                      <w:sz w:val="32"/>
                                      <w:szCs w:val="32"/>
                                    </w:rPr>
                                  </w:pPr>
                                  <w:r w:rsidRPr="00EA53FD">
                                    <w:rPr>
                                      <w:b/>
                                      <w:bCs/>
                                      <w:sz w:val="40"/>
                                      <w:szCs w:val="32"/>
                                    </w:rPr>
                                    <w:t xml:space="preserve">Stony Brook University </w:t>
                                  </w:r>
                                </w:p>
                                <w:p w14:paraId="10648464" w14:textId="77777777" w:rsidR="00456CE4" w:rsidRDefault="00456CE4">
                                  <w:pPr>
                                    <w:rPr>
                                      <w:b/>
                                      <w:bCs/>
                                      <w:color w:val="808080" w:themeColor="text1" w:themeTint="7F"/>
                                      <w:sz w:val="32"/>
                                      <w:szCs w:val="32"/>
                                    </w:rPr>
                                  </w:pPr>
                                </w:p>
                              </w:txbxContent>
                            </wps:txbx>
                            <wps:bodyPr rot="0" vert="horz" wrap="square" lIns="91440" tIns="45720" rIns="91440" bIns="45720" anchor="t" anchorCtr="0" upright="1">
                              <a:spAutoFit/>
                            </wps:bodyPr>
                          </wps:wsp>
                          <wps:wsp>
                            <wps:cNvPr id="30" name="Rectangle 31"/>
                            <wps:cNvSpPr>
                              <a:spLocks noChangeArrowheads="1"/>
                            </wps:cNvSpPr>
                            <wps:spPr bwMode="auto">
                              <a:xfrm>
                                <a:off x="6494" y="11160"/>
                                <a:ext cx="4998"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665F5" w14:textId="46DE3E13" w:rsidR="00456CE4" w:rsidRDefault="00456CE4">
                                  <w:pPr>
                                    <w:jc w:val="right"/>
                                    <w:rPr>
                                      <w:sz w:val="96"/>
                                      <w:szCs w:val="96"/>
                                    </w:rPr>
                                  </w:pPr>
                                  <w:r>
                                    <w:rPr>
                                      <w:sz w:val="96"/>
                                      <w:szCs w:val="96"/>
                                    </w:rPr>
                                    <w:t>June 2022</w:t>
                                  </w:r>
                                </w:p>
                              </w:txbxContent>
                            </wps:txbx>
                            <wps:bodyPr rot="0" vert="horz" wrap="square" lIns="91440" tIns="45720" rIns="91440" bIns="45720" anchor="t" anchorCtr="0" upright="1">
                              <a:spAutoFit/>
                            </wps:bodyPr>
                          </wps:wsp>
                          <wps:wsp>
                            <wps:cNvPr id="31" name="Rectangle 32"/>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14:paraId="089FE0CD" w14:textId="77777777" w:rsidR="00456CE4" w:rsidRDefault="00456CE4">
                                      <w:pPr>
                                        <w:rPr>
                                          <w:b/>
                                          <w:bCs/>
                                          <w:color w:val="1F497D" w:themeColor="text2"/>
                                          <w:sz w:val="72"/>
                                          <w:szCs w:val="72"/>
                                        </w:rPr>
                                      </w:pPr>
                                      <w:r w:rsidRPr="00EA53FD">
                                        <w:rPr>
                                          <w:b/>
                                          <w:bCs/>
                                          <w:sz w:val="72"/>
                                          <w:szCs w:val="72"/>
                                        </w:rPr>
                                        <w:t>OCCUPATIONAL THERAPY PROGRAM</w:t>
                                      </w:r>
                                    </w:p>
                                  </w:sdtContent>
                                </w:sdt>
                                <w:sdt>
                                  <w:sdtPr>
                                    <w:rPr>
                                      <w:b/>
                                      <w:bCs/>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14:paraId="787FD815" w14:textId="77777777" w:rsidR="00456CE4" w:rsidRDefault="00456CE4">
                                      <w:pPr>
                                        <w:rPr>
                                          <w:b/>
                                          <w:bCs/>
                                          <w:color w:val="4F81BD" w:themeColor="accent1"/>
                                          <w:sz w:val="40"/>
                                          <w:szCs w:val="40"/>
                                        </w:rPr>
                                      </w:pPr>
                                      <w:r w:rsidRPr="00EA53FD">
                                        <w:rPr>
                                          <w:b/>
                                          <w:bCs/>
                                          <w:sz w:val="40"/>
                                          <w:szCs w:val="40"/>
                                        </w:rPr>
                                        <w:t>Student Manual</w:t>
                                      </w:r>
                                    </w:p>
                                  </w:sdtContent>
                                </w:sdt>
                                <w:p w14:paraId="5B91A5FF" w14:textId="77777777" w:rsidR="00456CE4" w:rsidRDefault="00456CE4">
                                  <w:pPr>
                                    <w:rPr>
                                      <w:b/>
                                      <w:bCs/>
                                      <w:color w:val="808080" w:themeColor="text1" w:themeTint="7F"/>
                                      <w:sz w:val="32"/>
                                      <w:szCs w:val="32"/>
                                    </w:rPr>
                                  </w:pPr>
                                </w:p>
                                <w:p w14:paraId="7D9A17F3" w14:textId="77777777" w:rsidR="00456CE4" w:rsidRDefault="00456CE4">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6B2B8747" id="Group 18" o:spid="_x0000_s1026" style="position:absolute;margin-left:-.4pt;margin-top:-1.05pt;width:611.2pt;height:690.9pt;z-index:251674624;mso-width-percent:1000;mso-height-percent:1000;mso-position-horizontal-relative:page;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" o:allowincell="f">
                    <v:group id="Group 19"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20"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1"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Q8IA&#10;AADbAAAADwAAAGRycy9kb3ducmV2LnhtbERPy2qDQBTdB/IPww10F8dkEVrjJEghfezUpIXsLs6N&#10;mjp3xJmq/fvOotDl4bzT42w6MdLgWssKNlEMgriyuuVaweV8Wj+CcB5ZY2eZFPyQg+NhuUgx0Xbi&#10;gsbS1yKEsEtQQeN9n0jpqoYMusj2xIG72cGgD3CopR5wCuGmk9s43kmDLYeGBnt6bqj6Kr+NgiKe&#10;P/Ldy6u+f1ZufMrya1lk70o9rOZsD8LT7P/Ff+43rWAb1ocv4Qf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8kBDwgAAANsAAAAPAAAAAAAAAAAAAAAAAJgCAABkcnMvZG93&#10;bnJldi54bWxQSwUGAAAAAAQABAD1AAAAhwMAAAAA&#10;" path="m,l17,2863,7132,2578r,-2378l,xe" fillcolor="#a7bfde [1620]" stroked="f">
                          <v:fill opacity="32896f"/>
                          <v:path arrowok="t" o:connecttype="custom" o:connectlocs="0,0;17,2863;7132,2578;7132,200;0,0" o:connectangles="0,0,0,0,0"/>
                        </v:shape>
                        <v:shape id="Freeform 22"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ORsUA&#10;AADbAAAADwAAAGRycy9kb3ducmV2LnhtbESPT2vCQBTE7wW/w/KE3nSjoVJSN6GIQuipVaH09sg+&#10;k9Ts25Dd/Gk/fVcQehxm5jfMNptMIwbqXG1ZwWoZgSAurK65VHA+HRbPIJxH1thYJgU/5CBLZw9b&#10;TLQd+YOGoy9FgLBLUEHlfZtI6YqKDLqlbYmDd7GdQR9kV0rd4RjgppHrKNpIgzWHhQpb2lVUXI+9&#10;UfD9FSNPbvcW73/fR+yfzvnl86rU43x6fQHhafL/4Xs71wrWK7h9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5GxQAAANsAAAAPAAAAAAAAAAAAAAAAAJgCAABkcnMv&#10;ZG93bnJldi54bWxQSwUGAAAAAAQABAD1AAAAigMAAAAA&#10;" path="m,569l,2930r3466,620l3466,,,569xe" fillcolor="#d3dfee [820]" stroked="f">
                          <v:fill opacity="32896f"/>
                          <v:path arrowok="t" o:connecttype="custom" o:connectlocs="0,569;0,2930;3466,3550;3466,0;0,569" o:connectangles="0,0,0,0,0"/>
                        </v:shape>
                        <v:shape id="Freeform 23"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jQsIA&#10;AADbAAAADwAAAGRycy9kb3ducmV2LnhtbESPQWvCQBSE70L/w/IEb7oxainRVaRQ6LVR9PrMPpPF&#10;7Ns0u42pv94VBI/DzHzDrDa9rUVHrTeOFUwnCQjiwmnDpYL97mv8AcIHZI21Y1LwTx4267fBCjPt&#10;rvxDXR5KESHsM1RQhdBkUvqiIot+4hri6J1dazFE2ZZSt3iNcFvLNEnepUXDcaHChj4rKi75n1VA&#10;29ntd5EfT6epORyKZp+aeWeVGg377RJEoD68ws/2t1aQpvD4En+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KNCwgAAANsAAAAPAAAAAAAAAAAAAAAAAJgCAABkcnMvZG93&#10;bnJldi54bWxQSwUGAAAAAAQABAD1AAAAhwMAAAAA&#10;" path="m,l,3550,1591,2746r,-2009l,xe" fillcolor="#a7bfde [1620]" stroked="f">
                          <v:fill opacity="32896f"/>
                          <v:path arrowok="t" o:connecttype="custom" o:connectlocs="0,0;0,3550;1591,2746;1591,737;0,0" o:connectangles="0,0,0,0,0"/>
                        </v:shape>
                      </v:group>
                      <v:shape id="Freeform 24"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5FMUA&#10;AADbAAAADwAAAGRycy9kb3ducmV2LnhtbESPT2vCQBTE74V+h+UVvNWNBkRSV9GK/47aQnt8zT6T&#10;tNm36e5qop/eLQg9DjPzG2Yy60wtzuR8ZVnBoJ+AIM6trrhQ8P62eh6D8AFZY22ZFFzIw2z6+DDB&#10;TNuW93Q+hEJECPsMFZQhNJmUPi/JoO/bhjh6R+sMhihdIbXDNsJNLYdJMpIGK44LJTb0WlL+czgZ&#10;Bbvl14bT62C9+P4tFkvX2o+0/lSq99TNX0AE6sJ/+N7eagXDFP6+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vkUxQAAANsAAAAPAAAAAAAAAAAAAAAAAJgCAABkcnMv&#10;ZG93bnJldi54bWxQSwUGAAAAAAQABAD1AAAAigMAAAAA&#10;" path="m1,251l,2662r4120,251l4120,,1,251xe" fillcolor="#d8d8d8 [2732]" stroked="f">
                        <v:path arrowok="t" o:connecttype="custom" o:connectlocs="1,251;0,2662;4120,2913;4120,0;1,251" o:connectangles="0,0,0,0,0"/>
                      </v:shape>
                      <v:shape id="Freeform 25"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l1MIA&#10;AADbAAAADwAAAGRycy9kb3ducmV2LnhtbESPQYvCMBSE78L+h/CEvciaWkTcapRFLOziySp4fTTP&#10;Nti8lCZq/fcbQfA4zMw3zHLd20bcqPPGsYLJOAFBXDptuFJwPORfcxA+IGtsHJOCB3lYrz4GS8y0&#10;u/OebkWoRISwz1BBHUKbSenLmiz6sWuJo3d2ncUQZVdJ3eE9wm0j0ySZSYuG40KNLW1qKi/F1Sro&#10;TWiKv+80N+402h5O+Wize1yV+hz2PwsQgfrwDr/av1pBOoX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WXUwgAAANsAAAAPAAAAAAAAAAAAAAAAAJgCAABkcnMvZG93&#10;bnJldi54bWxQSwUGAAAAAAQABAD1AAAAhwMAAAAA&#10;" path="m,l,4236,3985,3349r,-2428l,xe" fillcolor="#bfbfbf [2412]" stroked="f">
                        <v:path arrowok="t" o:connecttype="custom" o:connectlocs="0,0;0,4236;3985,3349;3985,921;0,0" o:connectangles="0,0,0,0,0"/>
                      </v:shape>
                      <v:shape id="Freeform 26"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hMcQA&#10;AADbAAAADwAAAGRycy9kb3ducmV2LnhtbESPQWvCQBSE7wX/w/IEb3Wj0iLRVUQa7KkQFbw+ss8k&#10;JPs2ZrdJzK/vFgo9DjPzDbPdD6YWHbWutKxgMY9AEGdWl5wruF6S1zUI55E11pZJwZMc7HeTly3G&#10;2vacUnf2uQgQdjEqKLxvYildVpBBN7cNcfDutjXog2xzqVvsA9zUchlF79JgyWGhwIaOBWXV+dso&#10;GG/26y6bcVzdxqT6eDyqQ3q6KjWbDocNCE+D/w//tT+1guUb/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YTHEAAAA2wAAAA8AAAAAAAAAAAAAAAAAmAIAAGRycy9k&#10;b3ducmV2LnhtbFBLBQYAAAAABAAEAPUAAACJAwAAAAA=&#10;" path="m4086,r-2,4253l,3198,,1072,4086,xe" fillcolor="#d8d8d8 [2732]" stroked="f">
                        <v:path arrowok="t" o:connecttype="custom" o:connectlocs="4086,0;4084,4253;0,3198;0,1072;4086,0" o:connectangles="0,0,0,0,0"/>
                      </v:shape>
                      <v:shape id="Freeform 27"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NUsMA&#10;AADbAAAADwAAAGRycy9kb3ducmV2LnhtbESPQWvCQBSE7wX/w/IKXkQ3plRqdBVbEAqejEKvj+wz&#10;Cc2+DbubGP+9Kwgeh5n5hllvB9OInpyvLSuYzxIQxIXVNZcKzqf99AuED8gaG8uk4EYetpvR2xoz&#10;ba98pD4PpYgQ9hkqqEJoMyl9UZFBP7MtcfQu1hkMUbpSaofXCDeNTJNkIQ3WHBcqbOmnouI/74yC&#10;fIlD95ns+vybzt3kb3JIDx9OqfH7sFuBCDSEV/jZ/tUK0gU8vs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BNUsMAAADbAAAADwAAAAAAAAAAAAAAAACYAgAAZHJzL2Rv&#10;d25yZXYueG1sUEsFBgAAAAAEAAQA9QAAAIgDAAAAAA==&#10;" path="m,921l2060,r16,3851l,2981,,921xe" fillcolor="#d3dfee [820]" stroked="f">
                        <v:fill opacity="46003f"/>
                        <v:path arrowok="t" o:connecttype="custom" o:connectlocs="0,921;2060,0;2076,3851;0,2981;0,921" o:connectangles="0,0,0,0,0"/>
                      </v:shape>
                      <v:shape id="Freeform 28"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tMQA&#10;AADbAAAADwAAAGRycy9kb3ducmV2LnhtbESPS4vCQBCE74L/YWhhbzoxiI/oKCIoe5JdH+CxybRJ&#10;MNMTM2OM++t3FhY8FlX1FbVYtaYUDdWusKxgOIhAEKdWF5wpOB23/SkI55E1lpZJwYscrJbdzgIT&#10;bZ/8Tc3BZyJA2CWoIPe+SqR0aU4G3cBWxMG72tqgD7LOpK7xGeCmlHEUjaXBgsNCjhVtckpvh4dR&#10;0JT7UzsexrOv3f3yc6XpeTLirVIfvXY9B+Gp9e/wf/tTK4gn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noLTEAAAA2wAAAA8AAAAAAAAAAAAAAAAAmAIAAGRycy9k&#10;b3ducmV2LnhtbFBLBQYAAAAABAAEAPUAAACJAwAAAAA=&#10;" path="m,l17,3835,6011,2629r,-1390l,xe" fillcolor="#a7bfde [1620]" stroked="f">
                        <v:fill opacity="46003f"/>
                        <v:path arrowok="t" o:connecttype="custom" o:connectlocs="0,0;17,3835;6011,2629;6011,1239;0,0" o:connectangles="0,0,0,0,0"/>
                      </v:shape>
                      <v:shape id="Freeform 29"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rT78A&#10;AADbAAAADwAAAGRycy9kb3ducmV2LnhtbERPy4rCMBTdC/MP4QpuZEx9MHRqo8iA4MKNOh9waa5J&#10;aXNTmkzt/L1ZCC4P513uR9eKgfpQe1awXGQgiCuvazYKfm/HzxxEiMgaW8+k4J8C7HcfkxIL7R98&#10;oeEajUghHApUYGPsCilDZclhWPiOOHF33zuMCfZG6h4fKdy1cpVlX9JhzanBYkc/lqrm+ucU5Cjn&#10;a76PQ5Nf0J3X38Z2G6PUbDoetiAijfEtfrlPWsEqjU1f0g+Qu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O6tPvwAAANsAAAAPAAAAAAAAAAAAAAAAAJgCAABkcnMvZG93bnJl&#10;di54bWxQSwUGAAAAAAQABAD1AAAAhAMAAAAA&#10;" path="m,1038l,2411,4102,3432,4102,,,1038xe" fillcolor="#d3dfee [820]" stroked="f">
                        <v:fill opacity="46003f"/>
                        <v:path arrowok="t" o:connecttype="custom" o:connectlocs="0,1038;0,2411;4102,3432;4102,0;0,1038" o:connectangles="0,0,0,0,0"/>
                      </v:shape>
                    </v:group>
                    <v:rect id="Rectangle 30" o:spid="_x0000_s1038" style="position:absolute;left:1800;top:1440;width:8638;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aqcUA&#10;AADbAAAADwAAAGRycy9kb3ducmV2LnhtbESP0WrCQBRE3wv+w3ILvhTdNBSrqWuQVCH1rdEPuGZv&#10;k9Ts3ZBdY/r33ULBx2FmzjDrdDStGKh3jWUFz/MIBHFpdcOVgtNxP1uCcB5ZY2uZFPyQg3QzeVhj&#10;ou2NP2kofCUChF2CCmrvu0RKV9Zk0M1tRxy8L9sb9EH2ldQ93gLctDKOooU02HBYqLGjrKbyUlyN&#10;go/Dy+GU5fL7smren/LXIpLnxU6p6eO4fQPhafT38H871wriF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lqpxQAAANsAAAAPAAAAAAAAAAAAAAAAAJgCAABkcnMv&#10;ZG93bnJldi54bWxQSwUGAAAAAAQABAD1AAAAigMAAAAA&#10;" filled="f" stroked="f">
                      <v:textbox style="mso-fit-shape-to-text:t">
                        <w:txbxContent>
                          <w:p w14:paraId="62FFF4F0" w14:textId="77777777" w:rsidR="00456CE4" w:rsidRPr="00EA53FD" w:rsidRDefault="00456CE4">
                            <w:pPr>
                              <w:rPr>
                                <w:b/>
                                <w:bCs/>
                                <w:sz w:val="32"/>
                                <w:szCs w:val="32"/>
                              </w:rPr>
                            </w:pPr>
                            <w:r w:rsidRPr="00EA53FD">
                              <w:rPr>
                                <w:b/>
                                <w:bCs/>
                                <w:sz w:val="40"/>
                                <w:szCs w:val="32"/>
                              </w:rPr>
                              <w:t xml:space="preserve">Stony Brook University </w:t>
                            </w:r>
                          </w:p>
                          <w:p w14:paraId="10648464" w14:textId="77777777" w:rsidR="00456CE4" w:rsidRDefault="00456CE4">
                            <w:pPr>
                              <w:rPr>
                                <w:b/>
                                <w:bCs/>
                                <w:color w:val="808080" w:themeColor="text1" w:themeTint="7F"/>
                                <w:sz w:val="32"/>
                                <w:szCs w:val="32"/>
                              </w:rPr>
                            </w:pPr>
                          </w:p>
                        </w:txbxContent>
                      </v:textbox>
                    </v:rect>
                    <v:rect id="Rectangle 31" o:spid="_x0000_s1039" style="position:absolute;left:6494;top:11160;width:4998;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l6cIA&#10;AADbAAAADwAAAGRycy9kb3ducmV2LnhtbERPzU7CQBC+k/AOmzHxQmCLEMDK0piqSeVm4QHG7thW&#10;urNNd23L27sHEo5fvv99MppG9NS52rKC5SICQVxYXXOp4Hz6mO9AOI+ssbFMCq7kIDlMJ3uMtR34&#10;i/rclyKEsItRQeV9G0vpiooMuoVtiQP3YzuDPsCulLrDIYSbRj5F0UYarDk0VNhSWlFxyf+Mgs/j&#10;+nhOM/l7ea7fZtk2j+T35l2px4fx9QWEp9HfxTd3phWswvrwJfwAe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WXpwgAAANsAAAAPAAAAAAAAAAAAAAAAAJgCAABkcnMvZG93&#10;bnJldi54bWxQSwUGAAAAAAQABAD1AAAAhwMAAAAA&#10;" filled="f" stroked="f">
                      <v:textbox style="mso-fit-shape-to-text:t">
                        <w:txbxContent>
                          <w:p w14:paraId="20B665F5" w14:textId="46DE3E13" w:rsidR="00456CE4" w:rsidRDefault="00456CE4">
                            <w:pPr>
                              <w:jc w:val="right"/>
                              <w:rPr>
                                <w:sz w:val="96"/>
                                <w:szCs w:val="96"/>
                              </w:rPr>
                            </w:pPr>
                            <w:r>
                              <w:rPr>
                                <w:sz w:val="96"/>
                                <w:szCs w:val="96"/>
                              </w:rPr>
                              <w:t>June 2022</w:t>
                            </w:r>
                          </w:p>
                        </w:txbxContent>
                      </v:textbox>
                    </v:rect>
                    <v:rect id="Rectangle 32"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yssIA&#10;AADbAAAADwAAAGRycy9kb3ducmV2LnhtbESP3YrCMBSE7wXfIZwF7zRVQZbaVBZFVHAFfx7gbHO2&#10;LTYnJYla394IC3s5zHwzTLboTCPu5HxtWcF4lIAgLqyuuVRwOa+HnyB8QNbYWCYFT/KwyPu9DFNt&#10;H3yk+ymUIpawT1FBFUKbSumLigz6kW2Jo/drncEQpSuldviI5aaRkySZSYM1x4UKW1pWVFxPN6Ng&#10;uj8c3Pfqup4lq8uOreuWm5+jUoOP7msOIlAX/sN/9FZHbgzvL/EH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nKywgAAANsAAAAPAAAAAAAAAAAAAAAAAJgCAABkcnMvZG93&#10;bnJldi54bWxQSwUGAAAAAAQABAD1AAAAhwMAAAAA&#10;" filled="f" stroked="f">
                      <v:textbox>
                        <w:txbxContent>
                          <w:sdt>
                            <w:sdtPr>
                              <w:rPr>
                                <w:b/>
                                <w:bCs/>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14:paraId="089FE0CD" w14:textId="77777777" w:rsidR="00456CE4" w:rsidRDefault="00456CE4">
                                <w:pPr>
                                  <w:rPr>
                                    <w:b/>
                                    <w:bCs/>
                                    <w:color w:val="1F497D" w:themeColor="text2"/>
                                    <w:sz w:val="72"/>
                                    <w:szCs w:val="72"/>
                                  </w:rPr>
                                </w:pPr>
                                <w:r w:rsidRPr="00EA53FD">
                                  <w:rPr>
                                    <w:b/>
                                    <w:bCs/>
                                    <w:sz w:val="72"/>
                                    <w:szCs w:val="72"/>
                                  </w:rPr>
                                  <w:t>OCCUPATIONAL THERAPY PROGRAM</w:t>
                                </w:r>
                              </w:p>
                            </w:sdtContent>
                          </w:sdt>
                          <w:sdt>
                            <w:sdtPr>
                              <w:rPr>
                                <w:b/>
                                <w:bCs/>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14:paraId="787FD815" w14:textId="77777777" w:rsidR="00456CE4" w:rsidRDefault="00456CE4">
                                <w:pPr>
                                  <w:rPr>
                                    <w:b/>
                                    <w:bCs/>
                                    <w:color w:val="4F81BD" w:themeColor="accent1"/>
                                    <w:sz w:val="40"/>
                                    <w:szCs w:val="40"/>
                                  </w:rPr>
                                </w:pPr>
                                <w:r w:rsidRPr="00EA53FD">
                                  <w:rPr>
                                    <w:b/>
                                    <w:bCs/>
                                    <w:sz w:val="40"/>
                                    <w:szCs w:val="40"/>
                                  </w:rPr>
                                  <w:t>Student Manual</w:t>
                                </w:r>
                              </w:p>
                            </w:sdtContent>
                          </w:sdt>
                          <w:p w14:paraId="5B91A5FF" w14:textId="77777777" w:rsidR="00456CE4" w:rsidRDefault="00456CE4">
                            <w:pPr>
                              <w:rPr>
                                <w:b/>
                                <w:bCs/>
                                <w:color w:val="808080" w:themeColor="text1" w:themeTint="7F"/>
                                <w:sz w:val="32"/>
                                <w:szCs w:val="32"/>
                              </w:rPr>
                            </w:pPr>
                          </w:p>
                          <w:p w14:paraId="7D9A17F3" w14:textId="77777777" w:rsidR="00456CE4" w:rsidRDefault="00456CE4">
                            <w:pPr>
                              <w:rPr>
                                <w:b/>
                                <w:bCs/>
                                <w:color w:val="808080" w:themeColor="text1" w:themeTint="7F"/>
                                <w:sz w:val="32"/>
                                <w:szCs w:val="32"/>
                              </w:rPr>
                            </w:pPr>
                          </w:p>
                        </w:txbxContent>
                      </v:textbox>
                    </v:rect>
                    <w10:wrap anchorx="page" anchory="margin"/>
                  </v:group>
                </w:pict>
              </mc:Fallback>
            </mc:AlternateContent>
          </w:r>
        </w:p>
        <w:p w14:paraId="166801BB" w14:textId="77777777" w:rsidR="00EA53FD" w:rsidRDefault="00EA53FD"/>
        <w:p w14:paraId="2F171942" w14:textId="77777777" w:rsidR="00EA53FD" w:rsidRDefault="00EA53FD">
          <w:pPr>
            <w:widowControl/>
            <w:rPr>
              <w:rStyle w:val="Heading1Char"/>
            </w:rPr>
          </w:pPr>
          <w:r>
            <w:rPr>
              <w:rStyle w:val="Heading1Char"/>
              <w:bCs/>
            </w:rPr>
            <w:br w:type="page"/>
          </w:r>
        </w:p>
      </w:sdtContent>
    </w:sdt>
    <w:sdt>
      <w:sdtPr>
        <w:rPr>
          <w:rFonts w:ascii="Times New Roman" w:eastAsia="Times New Roman" w:hAnsi="Times New Roman" w:cs="Times New Roman"/>
          <w:b w:val="0"/>
          <w:bCs w:val="0"/>
          <w:i/>
          <w:snapToGrid w:val="0"/>
          <w:color w:val="auto"/>
          <w:sz w:val="16"/>
          <w:szCs w:val="20"/>
          <w:u w:val="single"/>
        </w:rPr>
        <w:id w:val="4962193"/>
        <w:docPartObj>
          <w:docPartGallery w:val="Table of Contents"/>
          <w:docPartUnique/>
        </w:docPartObj>
      </w:sdtPr>
      <w:sdtEndPr>
        <w:rPr>
          <w:sz w:val="14"/>
        </w:rPr>
      </w:sdtEndPr>
      <w:sdtContent>
        <w:p w14:paraId="2430C6E7" w14:textId="77777777" w:rsidR="0094439C" w:rsidRPr="007A229B" w:rsidRDefault="0094439C">
          <w:pPr>
            <w:pStyle w:val="TOCHeading"/>
            <w:rPr>
              <w:sz w:val="18"/>
            </w:rPr>
          </w:pPr>
          <w:r w:rsidRPr="007A229B">
            <w:rPr>
              <w:sz w:val="18"/>
            </w:rPr>
            <w:t>Contents</w:t>
          </w:r>
        </w:p>
        <w:p w14:paraId="7E4B6228" w14:textId="1D2D65B7" w:rsidR="00B36C3B" w:rsidRPr="00B36C3B" w:rsidRDefault="00A07557">
          <w:pPr>
            <w:pStyle w:val="TOC2"/>
            <w:rPr>
              <w:rFonts w:asciiTheme="minorHAnsi" w:eastAsiaTheme="minorEastAsia" w:hAnsiTheme="minorHAnsi" w:cstheme="minorBidi"/>
              <w:b w:val="0"/>
              <w:noProof/>
              <w:snapToGrid/>
              <w:sz w:val="18"/>
              <w:szCs w:val="22"/>
            </w:rPr>
          </w:pPr>
          <w:r w:rsidRPr="0014313E">
            <w:rPr>
              <w:sz w:val="2"/>
            </w:rPr>
            <w:fldChar w:fldCharType="begin"/>
          </w:r>
          <w:r w:rsidR="0094439C" w:rsidRPr="0014313E">
            <w:rPr>
              <w:sz w:val="2"/>
            </w:rPr>
            <w:instrText xml:space="preserve"> TOC \o "1-3" \h \z \u </w:instrText>
          </w:r>
          <w:r w:rsidRPr="0014313E">
            <w:rPr>
              <w:sz w:val="2"/>
            </w:rPr>
            <w:fldChar w:fldCharType="separate"/>
          </w:r>
          <w:hyperlink w:anchor="_Toc422312801" w:history="1">
            <w:r w:rsidR="00B36C3B" w:rsidRPr="00B36C3B">
              <w:rPr>
                <w:rStyle w:val="Hyperlink"/>
                <w:noProof/>
                <w:sz w:val="20"/>
              </w:rPr>
              <w:t>Occupational Therapy Administration, Faculty and Office Staff</w:t>
            </w:r>
            <w:r w:rsidR="00B36C3B" w:rsidRPr="00B36C3B">
              <w:rPr>
                <w:noProof/>
                <w:webHidden/>
                <w:sz w:val="20"/>
              </w:rPr>
              <w:tab/>
            </w:r>
            <w:r w:rsidR="00B36C3B" w:rsidRPr="00B36C3B">
              <w:rPr>
                <w:noProof/>
                <w:webHidden/>
                <w:sz w:val="20"/>
              </w:rPr>
              <w:fldChar w:fldCharType="begin"/>
            </w:r>
            <w:r w:rsidR="00B36C3B" w:rsidRPr="00B36C3B">
              <w:rPr>
                <w:noProof/>
                <w:webHidden/>
                <w:sz w:val="20"/>
              </w:rPr>
              <w:instrText xml:space="preserve"> PAGEREF _Toc422312801 \h </w:instrText>
            </w:r>
            <w:r w:rsidR="00B36C3B" w:rsidRPr="00B36C3B">
              <w:rPr>
                <w:noProof/>
                <w:webHidden/>
                <w:sz w:val="20"/>
              </w:rPr>
            </w:r>
            <w:r w:rsidR="00B36C3B" w:rsidRPr="00B36C3B">
              <w:rPr>
                <w:noProof/>
                <w:webHidden/>
                <w:sz w:val="20"/>
              </w:rPr>
              <w:fldChar w:fldCharType="separate"/>
            </w:r>
            <w:r w:rsidR="00F30086">
              <w:rPr>
                <w:noProof/>
                <w:webHidden/>
                <w:sz w:val="20"/>
              </w:rPr>
              <w:t>4</w:t>
            </w:r>
            <w:r w:rsidR="00B36C3B" w:rsidRPr="00B36C3B">
              <w:rPr>
                <w:noProof/>
                <w:webHidden/>
                <w:sz w:val="20"/>
              </w:rPr>
              <w:fldChar w:fldCharType="end"/>
            </w:r>
          </w:hyperlink>
        </w:p>
        <w:p w14:paraId="2D019B5C" w14:textId="775787D0"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02" w:history="1">
            <w:r w:rsidR="007071C6">
              <w:rPr>
                <w:rStyle w:val="Hyperlink"/>
                <w:noProof/>
                <w:sz w:val="20"/>
              </w:rPr>
              <w:t>Faculty</w:t>
            </w:r>
            <w:r w:rsidR="00B36C3B" w:rsidRPr="00B36C3B">
              <w:rPr>
                <w:noProof/>
                <w:webHidden/>
                <w:sz w:val="20"/>
              </w:rPr>
              <w:tab/>
            </w:r>
            <w:r w:rsidR="00B36C3B" w:rsidRPr="00B36C3B">
              <w:rPr>
                <w:noProof/>
                <w:webHidden/>
                <w:sz w:val="20"/>
              </w:rPr>
              <w:fldChar w:fldCharType="begin"/>
            </w:r>
            <w:r w:rsidR="00B36C3B" w:rsidRPr="00B36C3B">
              <w:rPr>
                <w:noProof/>
                <w:webHidden/>
                <w:sz w:val="20"/>
              </w:rPr>
              <w:instrText xml:space="preserve"> PAGEREF _Toc422312802 \h </w:instrText>
            </w:r>
            <w:r w:rsidR="00B36C3B" w:rsidRPr="00B36C3B">
              <w:rPr>
                <w:noProof/>
                <w:webHidden/>
                <w:sz w:val="20"/>
              </w:rPr>
            </w:r>
            <w:r w:rsidR="00B36C3B" w:rsidRPr="00B36C3B">
              <w:rPr>
                <w:noProof/>
                <w:webHidden/>
                <w:sz w:val="20"/>
              </w:rPr>
              <w:fldChar w:fldCharType="separate"/>
            </w:r>
            <w:r w:rsidR="00F30086">
              <w:rPr>
                <w:noProof/>
                <w:webHidden/>
                <w:sz w:val="20"/>
              </w:rPr>
              <w:t>4</w:t>
            </w:r>
            <w:r w:rsidR="00B36C3B" w:rsidRPr="00B36C3B">
              <w:rPr>
                <w:noProof/>
                <w:webHidden/>
                <w:sz w:val="20"/>
              </w:rPr>
              <w:fldChar w:fldCharType="end"/>
            </w:r>
          </w:hyperlink>
        </w:p>
        <w:p w14:paraId="31B1D198" w14:textId="0607FA6E"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03" w:history="1">
            <w:r w:rsidR="00B36C3B" w:rsidRPr="00B36C3B">
              <w:rPr>
                <w:rStyle w:val="Hyperlink"/>
                <w:noProof/>
                <w:sz w:val="20"/>
              </w:rPr>
              <w:t>Administration Staff</w:t>
            </w:r>
            <w:r w:rsidR="00B36C3B" w:rsidRPr="00B36C3B">
              <w:rPr>
                <w:noProof/>
                <w:webHidden/>
                <w:sz w:val="20"/>
              </w:rPr>
              <w:tab/>
            </w:r>
            <w:r w:rsidR="005E77E3">
              <w:rPr>
                <w:noProof/>
                <w:webHidden/>
                <w:sz w:val="20"/>
              </w:rPr>
              <w:t>5</w:t>
            </w:r>
          </w:hyperlink>
        </w:p>
        <w:p w14:paraId="7977E226" w14:textId="69F1DD66" w:rsidR="00B36C3B" w:rsidRPr="00B36C3B" w:rsidRDefault="007C1314" w:rsidP="00546902">
          <w:pPr>
            <w:pStyle w:val="TOC3"/>
            <w:tabs>
              <w:tab w:val="right" w:leader="dot" w:pos="9926"/>
            </w:tabs>
            <w:rPr>
              <w:rFonts w:asciiTheme="minorHAnsi" w:eastAsiaTheme="minorEastAsia" w:hAnsiTheme="minorHAnsi" w:cstheme="minorBidi"/>
              <w:i w:val="0"/>
              <w:iCs w:val="0"/>
              <w:noProof/>
              <w:snapToGrid/>
              <w:sz w:val="18"/>
              <w:szCs w:val="22"/>
            </w:rPr>
          </w:pPr>
          <w:hyperlink w:anchor="_Toc422312804" w:history="1">
            <w:r w:rsidR="00B36C3B" w:rsidRPr="00B36C3B">
              <w:rPr>
                <w:rStyle w:val="Hyperlink"/>
                <w:noProof/>
                <w:sz w:val="20"/>
              </w:rPr>
              <w:t>Additional Administrative Support Members</w:t>
            </w:r>
            <w:r w:rsidR="00B36C3B" w:rsidRPr="00B36C3B">
              <w:rPr>
                <w:noProof/>
                <w:webHidden/>
                <w:sz w:val="20"/>
              </w:rPr>
              <w:tab/>
            </w:r>
            <w:r w:rsidR="005E77E3">
              <w:rPr>
                <w:noProof/>
                <w:webHidden/>
                <w:sz w:val="20"/>
              </w:rPr>
              <w:t>5</w:t>
            </w:r>
          </w:hyperlink>
        </w:p>
        <w:p w14:paraId="072BB682" w14:textId="1D20DB78" w:rsidR="00B36C3B" w:rsidRPr="00B36C3B" w:rsidRDefault="007C1314">
          <w:pPr>
            <w:pStyle w:val="TOC2"/>
            <w:rPr>
              <w:rFonts w:asciiTheme="minorHAnsi" w:eastAsiaTheme="minorEastAsia" w:hAnsiTheme="minorHAnsi" w:cstheme="minorBidi"/>
              <w:b w:val="0"/>
              <w:noProof/>
              <w:snapToGrid/>
              <w:sz w:val="18"/>
              <w:szCs w:val="22"/>
            </w:rPr>
          </w:pPr>
          <w:hyperlink w:anchor="_Toc422312806" w:history="1">
            <w:r w:rsidR="00B36C3B" w:rsidRPr="00B36C3B">
              <w:rPr>
                <w:rStyle w:val="Hyperlink"/>
                <w:noProof/>
                <w:sz w:val="20"/>
              </w:rPr>
              <w:t xml:space="preserve">School of Health </w:t>
            </w:r>
            <w:r w:rsidR="005961AF">
              <w:rPr>
                <w:rStyle w:val="Hyperlink"/>
                <w:noProof/>
                <w:sz w:val="20"/>
              </w:rPr>
              <w:t>Professions</w:t>
            </w:r>
            <w:r w:rsidR="00B36C3B" w:rsidRPr="00B36C3B">
              <w:rPr>
                <w:noProof/>
                <w:webHidden/>
                <w:sz w:val="20"/>
              </w:rPr>
              <w:tab/>
            </w:r>
            <w:r w:rsidR="000A3E7F">
              <w:rPr>
                <w:noProof/>
                <w:webHidden/>
                <w:sz w:val="20"/>
              </w:rPr>
              <w:t>6</w:t>
            </w:r>
          </w:hyperlink>
        </w:p>
        <w:p w14:paraId="33053F84" w14:textId="097BE0C6"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07" w:history="1">
            <w:r w:rsidR="00B36C3B" w:rsidRPr="00B36C3B">
              <w:rPr>
                <w:rStyle w:val="Hyperlink"/>
                <w:noProof/>
                <w:sz w:val="20"/>
              </w:rPr>
              <w:t>Administration</w:t>
            </w:r>
            <w:r w:rsidR="00B36C3B" w:rsidRPr="00B36C3B">
              <w:rPr>
                <w:noProof/>
                <w:webHidden/>
                <w:sz w:val="20"/>
              </w:rPr>
              <w:tab/>
            </w:r>
            <w:r w:rsidR="000A3E7F">
              <w:rPr>
                <w:noProof/>
                <w:webHidden/>
                <w:sz w:val="20"/>
              </w:rPr>
              <w:t>6</w:t>
            </w:r>
          </w:hyperlink>
        </w:p>
        <w:p w14:paraId="6B627DD2" w14:textId="4B1560C1"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08" w:history="1">
            <w:r w:rsidR="00B36C3B" w:rsidRPr="00B36C3B">
              <w:rPr>
                <w:rStyle w:val="Hyperlink"/>
                <w:noProof/>
                <w:sz w:val="20"/>
              </w:rPr>
              <w:t>Dean’s Office Staff</w:t>
            </w:r>
            <w:r w:rsidR="00B36C3B" w:rsidRPr="00B36C3B">
              <w:rPr>
                <w:noProof/>
                <w:webHidden/>
                <w:sz w:val="20"/>
              </w:rPr>
              <w:tab/>
            </w:r>
            <w:r w:rsidR="000A3E7F">
              <w:rPr>
                <w:noProof/>
                <w:webHidden/>
                <w:sz w:val="20"/>
              </w:rPr>
              <w:t>7</w:t>
            </w:r>
          </w:hyperlink>
        </w:p>
        <w:p w14:paraId="3C81DD72" w14:textId="07E297B7" w:rsidR="00B36C3B" w:rsidRPr="00B36C3B" w:rsidRDefault="007C1314">
          <w:pPr>
            <w:pStyle w:val="TOC2"/>
            <w:rPr>
              <w:rFonts w:asciiTheme="minorHAnsi" w:eastAsiaTheme="minorEastAsia" w:hAnsiTheme="minorHAnsi" w:cstheme="minorBidi"/>
              <w:b w:val="0"/>
              <w:noProof/>
              <w:snapToGrid/>
              <w:sz w:val="18"/>
              <w:szCs w:val="22"/>
            </w:rPr>
          </w:pPr>
          <w:hyperlink w:anchor="_Toc422312809" w:history="1">
            <w:r w:rsidR="00B36C3B" w:rsidRPr="00B36C3B">
              <w:rPr>
                <w:rStyle w:val="Hyperlink"/>
                <w:noProof/>
                <w:sz w:val="20"/>
              </w:rPr>
              <w:t>Philosophical Base and Mission – BSHS/MSOT Program</w:t>
            </w:r>
            <w:r w:rsidR="00B36C3B" w:rsidRPr="00B36C3B">
              <w:rPr>
                <w:noProof/>
                <w:webHidden/>
                <w:sz w:val="20"/>
              </w:rPr>
              <w:tab/>
            </w:r>
            <w:r w:rsidR="000A3E7F">
              <w:rPr>
                <w:noProof/>
                <w:webHidden/>
                <w:sz w:val="20"/>
              </w:rPr>
              <w:t>8</w:t>
            </w:r>
          </w:hyperlink>
        </w:p>
        <w:p w14:paraId="5D193781" w14:textId="0EB1727A"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10" w:history="1">
            <w:r w:rsidR="00B36C3B" w:rsidRPr="00B36C3B">
              <w:rPr>
                <w:rStyle w:val="Hyperlink"/>
                <w:noProof/>
                <w:sz w:val="20"/>
              </w:rPr>
              <w:t>Mission Statement:</w:t>
            </w:r>
            <w:r w:rsidR="00B36C3B" w:rsidRPr="00B36C3B">
              <w:rPr>
                <w:noProof/>
                <w:webHidden/>
                <w:sz w:val="20"/>
              </w:rPr>
              <w:tab/>
            </w:r>
            <w:r w:rsidR="000A3E7F">
              <w:rPr>
                <w:noProof/>
                <w:webHidden/>
                <w:sz w:val="20"/>
              </w:rPr>
              <w:t>8</w:t>
            </w:r>
          </w:hyperlink>
        </w:p>
        <w:p w14:paraId="2B732894" w14:textId="25C0E514"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11" w:history="1">
            <w:r w:rsidR="00B36C3B" w:rsidRPr="00B36C3B">
              <w:rPr>
                <w:rStyle w:val="Hyperlink"/>
                <w:noProof/>
                <w:sz w:val="20"/>
              </w:rPr>
              <w:t>Progressive Philosophy of Education:</w:t>
            </w:r>
            <w:r w:rsidR="00B36C3B" w:rsidRPr="00B36C3B">
              <w:rPr>
                <w:noProof/>
                <w:webHidden/>
                <w:sz w:val="20"/>
              </w:rPr>
              <w:tab/>
            </w:r>
            <w:r w:rsidR="000A3E7F">
              <w:rPr>
                <w:noProof/>
                <w:webHidden/>
                <w:sz w:val="20"/>
              </w:rPr>
              <w:t>8</w:t>
            </w:r>
          </w:hyperlink>
        </w:p>
        <w:p w14:paraId="7BE89200" w14:textId="2FD01F0A"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12" w:history="1">
            <w:r w:rsidR="00B36C3B" w:rsidRPr="00B36C3B">
              <w:rPr>
                <w:rStyle w:val="Hyperlink"/>
                <w:noProof/>
                <w:sz w:val="20"/>
              </w:rPr>
              <w:t>Humanist Philosophical Base</w:t>
            </w:r>
            <w:r w:rsidR="00B36C3B" w:rsidRPr="00B36C3B">
              <w:rPr>
                <w:noProof/>
                <w:webHidden/>
                <w:sz w:val="20"/>
              </w:rPr>
              <w:tab/>
            </w:r>
            <w:r w:rsidR="000A3E7F">
              <w:rPr>
                <w:noProof/>
                <w:webHidden/>
                <w:sz w:val="20"/>
              </w:rPr>
              <w:t>8</w:t>
            </w:r>
          </w:hyperlink>
        </w:p>
        <w:p w14:paraId="2435FAD8" w14:textId="5E41D464" w:rsidR="00B36C3B" w:rsidRPr="00B36C3B" w:rsidRDefault="007C1314">
          <w:pPr>
            <w:pStyle w:val="TOC2"/>
            <w:rPr>
              <w:rFonts w:asciiTheme="minorHAnsi" w:eastAsiaTheme="minorEastAsia" w:hAnsiTheme="minorHAnsi" w:cstheme="minorBidi"/>
              <w:b w:val="0"/>
              <w:noProof/>
              <w:snapToGrid/>
              <w:sz w:val="18"/>
              <w:szCs w:val="22"/>
            </w:rPr>
          </w:pPr>
          <w:hyperlink w:anchor="_Toc422312813" w:history="1">
            <w:r w:rsidR="00B36C3B" w:rsidRPr="00B36C3B">
              <w:rPr>
                <w:rStyle w:val="Hyperlink"/>
                <w:noProof/>
                <w:sz w:val="20"/>
              </w:rPr>
              <w:t>Course Sequence</w:t>
            </w:r>
            <w:r w:rsidR="00B36C3B" w:rsidRPr="00B36C3B">
              <w:rPr>
                <w:noProof/>
                <w:webHidden/>
                <w:sz w:val="20"/>
              </w:rPr>
              <w:tab/>
            </w:r>
            <w:r w:rsidR="000A3E7F">
              <w:rPr>
                <w:noProof/>
                <w:webHidden/>
                <w:sz w:val="20"/>
              </w:rPr>
              <w:t>9</w:t>
            </w:r>
          </w:hyperlink>
        </w:p>
        <w:p w14:paraId="45E4F939" w14:textId="61D8FF3C" w:rsidR="00B36C3B" w:rsidRPr="00ED5C3C"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14" w:history="1">
            <w:r w:rsidR="00B36C3B" w:rsidRPr="00ED5C3C">
              <w:rPr>
                <w:rStyle w:val="Hyperlink"/>
                <w:i w:val="0"/>
                <w:noProof/>
                <w:sz w:val="20"/>
              </w:rPr>
              <w:t>First Year Graduate</w:t>
            </w:r>
            <w:r w:rsidR="00B36C3B" w:rsidRPr="00ED5C3C">
              <w:rPr>
                <w:i w:val="0"/>
                <w:noProof/>
                <w:webHidden/>
                <w:sz w:val="20"/>
              </w:rPr>
              <w:tab/>
            </w:r>
            <w:r w:rsidR="000A3E7F">
              <w:rPr>
                <w:iCs w:val="0"/>
                <w:noProof/>
                <w:webHidden/>
                <w:sz w:val="20"/>
              </w:rPr>
              <w:t>9</w:t>
            </w:r>
          </w:hyperlink>
        </w:p>
        <w:p w14:paraId="7C39E7DB" w14:textId="79200B31"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15" w:history="1">
            <w:r w:rsidR="00B36C3B" w:rsidRPr="00B36C3B">
              <w:rPr>
                <w:rStyle w:val="Hyperlink"/>
                <w:noProof/>
                <w:sz w:val="20"/>
              </w:rPr>
              <w:t>Second Year Graduate</w:t>
            </w:r>
            <w:r w:rsidR="00B36C3B" w:rsidRPr="00B36C3B">
              <w:rPr>
                <w:noProof/>
                <w:webHidden/>
                <w:sz w:val="20"/>
              </w:rPr>
              <w:tab/>
            </w:r>
            <w:r w:rsidR="000A3E7F">
              <w:rPr>
                <w:noProof/>
                <w:webHidden/>
                <w:sz w:val="20"/>
              </w:rPr>
              <w:t>10</w:t>
            </w:r>
          </w:hyperlink>
        </w:p>
        <w:p w14:paraId="5480A8D4" w14:textId="6F49C1C7"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16" w:history="1">
            <w:r w:rsidR="00B36C3B" w:rsidRPr="00B36C3B">
              <w:rPr>
                <w:rStyle w:val="Hyperlink"/>
                <w:noProof/>
                <w:sz w:val="20"/>
              </w:rPr>
              <w:t>Third Year Graduate</w:t>
            </w:r>
            <w:r w:rsidR="00B36C3B" w:rsidRPr="00B36C3B">
              <w:rPr>
                <w:noProof/>
                <w:webHidden/>
                <w:sz w:val="20"/>
              </w:rPr>
              <w:tab/>
            </w:r>
            <w:r w:rsidR="000A3E7F">
              <w:rPr>
                <w:noProof/>
                <w:webHidden/>
                <w:sz w:val="20"/>
              </w:rPr>
              <w:t>10</w:t>
            </w:r>
          </w:hyperlink>
        </w:p>
        <w:p w14:paraId="66D9B8FC" w14:textId="26F51BAF" w:rsidR="00B36C3B" w:rsidRPr="00B36C3B" w:rsidRDefault="007C1314">
          <w:pPr>
            <w:pStyle w:val="TOC2"/>
            <w:rPr>
              <w:rFonts w:asciiTheme="minorHAnsi" w:eastAsiaTheme="minorEastAsia" w:hAnsiTheme="minorHAnsi" w:cstheme="minorBidi"/>
              <w:b w:val="0"/>
              <w:noProof/>
              <w:snapToGrid/>
              <w:sz w:val="18"/>
              <w:szCs w:val="22"/>
            </w:rPr>
          </w:pPr>
          <w:hyperlink w:anchor="_Toc422312817" w:history="1">
            <w:r w:rsidR="00B36C3B" w:rsidRPr="00B36C3B">
              <w:rPr>
                <w:rStyle w:val="Hyperlink"/>
                <w:noProof/>
                <w:sz w:val="20"/>
              </w:rPr>
              <w:t>Grading Criteria and Policy</w:t>
            </w:r>
            <w:r w:rsidR="00B36C3B" w:rsidRPr="00B36C3B">
              <w:rPr>
                <w:noProof/>
                <w:webHidden/>
                <w:sz w:val="20"/>
              </w:rPr>
              <w:tab/>
            </w:r>
            <w:r w:rsidR="000A3E7F">
              <w:rPr>
                <w:noProof/>
                <w:webHidden/>
                <w:sz w:val="20"/>
              </w:rPr>
              <w:t>11</w:t>
            </w:r>
          </w:hyperlink>
        </w:p>
        <w:p w14:paraId="499A91EF" w14:textId="71BBF9A1"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18" w:history="1">
            <w:r w:rsidR="00B36C3B" w:rsidRPr="00B36C3B">
              <w:rPr>
                <w:rStyle w:val="Hyperlink"/>
                <w:noProof/>
                <w:sz w:val="20"/>
              </w:rPr>
              <w:t>Grading policy</w:t>
            </w:r>
            <w:r w:rsidR="00B36C3B" w:rsidRPr="00B36C3B">
              <w:rPr>
                <w:noProof/>
                <w:webHidden/>
                <w:sz w:val="20"/>
              </w:rPr>
              <w:tab/>
            </w:r>
            <w:r w:rsidR="000A3E7F">
              <w:rPr>
                <w:noProof/>
                <w:webHidden/>
                <w:sz w:val="20"/>
              </w:rPr>
              <w:t>11</w:t>
            </w:r>
          </w:hyperlink>
        </w:p>
        <w:p w14:paraId="49DD575D" w14:textId="5548339D" w:rsidR="00B36C3B" w:rsidRPr="00B36C3B" w:rsidRDefault="007C1314">
          <w:pPr>
            <w:pStyle w:val="TOC2"/>
            <w:rPr>
              <w:rFonts w:asciiTheme="minorHAnsi" w:eastAsiaTheme="minorEastAsia" w:hAnsiTheme="minorHAnsi" w:cstheme="minorBidi"/>
              <w:b w:val="0"/>
              <w:noProof/>
              <w:snapToGrid/>
              <w:sz w:val="18"/>
              <w:szCs w:val="22"/>
            </w:rPr>
          </w:pPr>
          <w:hyperlink w:anchor="_Toc422312819" w:history="1">
            <w:r w:rsidR="00B36C3B" w:rsidRPr="00B36C3B">
              <w:rPr>
                <w:rStyle w:val="Hyperlink"/>
                <w:noProof/>
                <w:sz w:val="20"/>
              </w:rPr>
              <w:t>Program and Classroom Policies</w:t>
            </w:r>
            <w:r w:rsidR="00B36C3B" w:rsidRPr="00B36C3B">
              <w:rPr>
                <w:noProof/>
                <w:webHidden/>
                <w:sz w:val="20"/>
              </w:rPr>
              <w:tab/>
            </w:r>
            <w:r w:rsidR="000A3E7F">
              <w:rPr>
                <w:noProof/>
                <w:webHidden/>
                <w:sz w:val="20"/>
              </w:rPr>
              <w:t>12</w:t>
            </w:r>
          </w:hyperlink>
        </w:p>
        <w:p w14:paraId="4B6D66F2" w14:textId="31C50277"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20" w:history="1">
            <w:r w:rsidR="00B36C3B" w:rsidRPr="00B36C3B">
              <w:rPr>
                <w:rStyle w:val="Hyperlink"/>
                <w:noProof/>
                <w:sz w:val="20"/>
              </w:rPr>
              <w:t>Evaluation of Student Learning</w:t>
            </w:r>
            <w:r w:rsidR="00B36C3B" w:rsidRPr="00B36C3B">
              <w:rPr>
                <w:noProof/>
                <w:webHidden/>
                <w:sz w:val="20"/>
              </w:rPr>
              <w:tab/>
            </w:r>
            <w:r w:rsidR="000A3E7F">
              <w:rPr>
                <w:noProof/>
                <w:webHidden/>
                <w:sz w:val="20"/>
              </w:rPr>
              <w:t>12</w:t>
            </w:r>
          </w:hyperlink>
        </w:p>
        <w:p w14:paraId="3F133BCA" w14:textId="061E5750"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21" w:history="1">
            <w:r w:rsidR="00B36C3B" w:rsidRPr="00B36C3B">
              <w:rPr>
                <w:rStyle w:val="Hyperlink"/>
                <w:noProof/>
                <w:sz w:val="20"/>
              </w:rPr>
              <w:t>Course and Instructor Evaluations</w:t>
            </w:r>
            <w:r w:rsidR="00B36C3B" w:rsidRPr="00B36C3B">
              <w:rPr>
                <w:noProof/>
                <w:webHidden/>
                <w:sz w:val="20"/>
              </w:rPr>
              <w:tab/>
            </w:r>
            <w:r w:rsidR="000A3E7F">
              <w:rPr>
                <w:noProof/>
                <w:webHidden/>
                <w:sz w:val="20"/>
              </w:rPr>
              <w:t>12</w:t>
            </w:r>
          </w:hyperlink>
        </w:p>
        <w:p w14:paraId="5FE9811C" w14:textId="388C12B9"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22" w:history="1">
            <w:r w:rsidR="00B36C3B" w:rsidRPr="00B36C3B">
              <w:rPr>
                <w:rStyle w:val="Hyperlink"/>
                <w:noProof/>
                <w:sz w:val="20"/>
              </w:rPr>
              <w:t>Attendance</w:t>
            </w:r>
            <w:r w:rsidR="00B36C3B" w:rsidRPr="00B36C3B">
              <w:rPr>
                <w:noProof/>
                <w:webHidden/>
                <w:sz w:val="20"/>
              </w:rPr>
              <w:tab/>
            </w:r>
            <w:r w:rsidR="000A3E7F">
              <w:rPr>
                <w:noProof/>
                <w:webHidden/>
                <w:sz w:val="20"/>
              </w:rPr>
              <w:t>13</w:t>
            </w:r>
          </w:hyperlink>
        </w:p>
        <w:p w14:paraId="1C0AE903" w14:textId="39304612"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23" w:history="1">
            <w:r w:rsidR="00B36C3B" w:rsidRPr="00B36C3B">
              <w:rPr>
                <w:rStyle w:val="Hyperlink"/>
                <w:noProof/>
                <w:sz w:val="20"/>
              </w:rPr>
              <w:t>Make-Up Exams and Lateness Assignments</w:t>
            </w:r>
            <w:r w:rsidR="00B36C3B" w:rsidRPr="00B36C3B">
              <w:rPr>
                <w:noProof/>
                <w:webHidden/>
                <w:sz w:val="20"/>
              </w:rPr>
              <w:tab/>
            </w:r>
            <w:r w:rsidR="000A3E7F">
              <w:rPr>
                <w:noProof/>
                <w:webHidden/>
                <w:sz w:val="20"/>
              </w:rPr>
              <w:t>13</w:t>
            </w:r>
          </w:hyperlink>
        </w:p>
        <w:p w14:paraId="7C795C48" w14:textId="01D0BBEB" w:rsidR="00BC7D57" w:rsidRPr="00B36C3B" w:rsidRDefault="007C1314" w:rsidP="00BC7D57">
          <w:pPr>
            <w:pStyle w:val="TOC3"/>
            <w:tabs>
              <w:tab w:val="right" w:leader="dot" w:pos="9926"/>
            </w:tabs>
            <w:rPr>
              <w:rFonts w:asciiTheme="minorHAnsi" w:eastAsiaTheme="minorEastAsia" w:hAnsiTheme="minorHAnsi" w:cstheme="minorBidi"/>
              <w:i w:val="0"/>
              <w:iCs w:val="0"/>
              <w:noProof/>
              <w:snapToGrid/>
              <w:sz w:val="18"/>
              <w:szCs w:val="22"/>
            </w:rPr>
          </w:pPr>
          <w:hyperlink w:anchor="_Toc422312824" w:history="1">
            <w:r w:rsidR="00BC7D57">
              <w:rPr>
                <w:rStyle w:val="Hyperlink"/>
                <w:noProof/>
                <w:sz w:val="20"/>
              </w:rPr>
              <w:t>Progression Policy Requirements</w:t>
            </w:r>
            <w:r w:rsidR="00BC7D57" w:rsidRPr="00B36C3B">
              <w:rPr>
                <w:noProof/>
                <w:webHidden/>
                <w:sz w:val="20"/>
              </w:rPr>
              <w:tab/>
            </w:r>
            <w:r w:rsidR="000A3E7F">
              <w:rPr>
                <w:noProof/>
                <w:webHidden/>
                <w:sz w:val="20"/>
              </w:rPr>
              <w:t>15</w:t>
            </w:r>
          </w:hyperlink>
        </w:p>
        <w:p w14:paraId="6999E9C2" w14:textId="247CEECF"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24" w:history="1">
            <w:r w:rsidR="00B36C3B" w:rsidRPr="00B36C3B">
              <w:rPr>
                <w:rStyle w:val="Hyperlink"/>
                <w:noProof/>
                <w:sz w:val="20"/>
              </w:rPr>
              <w:t>Social Networking Guidelines</w:t>
            </w:r>
            <w:r w:rsidR="00B36C3B" w:rsidRPr="00B36C3B">
              <w:rPr>
                <w:noProof/>
                <w:webHidden/>
                <w:sz w:val="20"/>
              </w:rPr>
              <w:tab/>
            </w:r>
            <w:r w:rsidR="00A25463">
              <w:rPr>
                <w:noProof/>
                <w:webHidden/>
                <w:sz w:val="20"/>
              </w:rPr>
              <w:t>16</w:t>
            </w:r>
          </w:hyperlink>
        </w:p>
        <w:p w14:paraId="50A9B73B" w14:textId="21188FFA"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25" w:history="1">
            <w:r w:rsidR="00B36C3B" w:rsidRPr="00B36C3B">
              <w:rPr>
                <w:rStyle w:val="Hyperlink"/>
                <w:noProof/>
                <w:sz w:val="20"/>
              </w:rPr>
              <w:t>Electronic Devices</w:t>
            </w:r>
            <w:r w:rsidR="00B36C3B" w:rsidRPr="00B36C3B">
              <w:rPr>
                <w:noProof/>
                <w:webHidden/>
                <w:sz w:val="20"/>
              </w:rPr>
              <w:tab/>
            </w:r>
            <w:r w:rsidR="000A3E7F">
              <w:rPr>
                <w:noProof/>
                <w:webHidden/>
                <w:sz w:val="20"/>
              </w:rPr>
              <w:t>18</w:t>
            </w:r>
          </w:hyperlink>
        </w:p>
        <w:p w14:paraId="19E720A9" w14:textId="427923F5"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26" w:history="1">
            <w:r w:rsidR="00B36C3B" w:rsidRPr="00B36C3B">
              <w:rPr>
                <w:rStyle w:val="Hyperlink"/>
                <w:noProof/>
                <w:sz w:val="20"/>
              </w:rPr>
              <w:t>Dress Code</w:t>
            </w:r>
            <w:r w:rsidR="00B36C3B" w:rsidRPr="00B36C3B">
              <w:rPr>
                <w:noProof/>
                <w:webHidden/>
                <w:sz w:val="20"/>
              </w:rPr>
              <w:tab/>
            </w:r>
            <w:r w:rsidR="000A3E7F">
              <w:rPr>
                <w:noProof/>
                <w:webHidden/>
                <w:sz w:val="20"/>
              </w:rPr>
              <w:t>18</w:t>
            </w:r>
          </w:hyperlink>
        </w:p>
        <w:p w14:paraId="52DCBF25" w14:textId="11DE7989"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27" w:history="1">
            <w:r w:rsidR="00B36C3B" w:rsidRPr="00B36C3B">
              <w:rPr>
                <w:rStyle w:val="Hyperlink"/>
                <w:noProof/>
                <w:sz w:val="20"/>
              </w:rPr>
              <w:t>Email and Black Board Accounts</w:t>
            </w:r>
            <w:r w:rsidR="00B36C3B" w:rsidRPr="00B36C3B">
              <w:rPr>
                <w:noProof/>
                <w:webHidden/>
                <w:sz w:val="20"/>
              </w:rPr>
              <w:tab/>
            </w:r>
            <w:r w:rsidR="000A3E7F">
              <w:rPr>
                <w:noProof/>
                <w:webHidden/>
                <w:sz w:val="20"/>
              </w:rPr>
              <w:t>18</w:t>
            </w:r>
          </w:hyperlink>
        </w:p>
        <w:p w14:paraId="799DE0C7" w14:textId="7442C32A"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28" w:history="1">
            <w:r w:rsidR="00B36C3B" w:rsidRPr="00B36C3B">
              <w:rPr>
                <w:rStyle w:val="Hyperlink"/>
                <w:noProof/>
                <w:sz w:val="20"/>
              </w:rPr>
              <w:t>Professional Behavior</w:t>
            </w:r>
            <w:r w:rsidR="00B36C3B" w:rsidRPr="00B36C3B">
              <w:rPr>
                <w:noProof/>
                <w:webHidden/>
                <w:sz w:val="20"/>
              </w:rPr>
              <w:tab/>
            </w:r>
            <w:r w:rsidR="000A3E7F">
              <w:rPr>
                <w:noProof/>
                <w:webHidden/>
                <w:sz w:val="20"/>
              </w:rPr>
              <w:t>19</w:t>
            </w:r>
          </w:hyperlink>
        </w:p>
        <w:p w14:paraId="17F0B7A1" w14:textId="5ED2ACF5" w:rsidR="006F02AE" w:rsidRPr="00B36C3B" w:rsidRDefault="007C1314" w:rsidP="006F02AE">
          <w:pPr>
            <w:pStyle w:val="TOC3"/>
            <w:tabs>
              <w:tab w:val="right" w:leader="dot" w:pos="9926"/>
            </w:tabs>
            <w:rPr>
              <w:rFonts w:asciiTheme="minorHAnsi" w:eastAsiaTheme="minorEastAsia" w:hAnsiTheme="minorHAnsi" w:cstheme="minorBidi"/>
              <w:i w:val="0"/>
              <w:iCs w:val="0"/>
              <w:noProof/>
              <w:snapToGrid/>
              <w:sz w:val="18"/>
              <w:szCs w:val="22"/>
            </w:rPr>
          </w:pPr>
          <w:hyperlink w:anchor="_Toc422312828" w:history="1">
            <w:r w:rsidR="006F02AE">
              <w:rPr>
                <w:rStyle w:val="Hyperlink"/>
                <w:noProof/>
                <w:sz w:val="20"/>
              </w:rPr>
              <w:t>Social Networking</w:t>
            </w:r>
            <w:r w:rsidR="006F02AE" w:rsidRPr="00B36C3B">
              <w:rPr>
                <w:noProof/>
                <w:webHidden/>
                <w:sz w:val="20"/>
              </w:rPr>
              <w:tab/>
            </w:r>
            <w:r w:rsidR="000A3E7F">
              <w:rPr>
                <w:noProof/>
                <w:webHidden/>
                <w:sz w:val="20"/>
              </w:rPr>
              <w:t>19</w:t>
            </w:r>
          </w:hyperlink>
        </w:p>
        <w:p w14:paraId="013D37BB" w14:textId="2C06FD32"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30" w:history="1">
            <w:r w:rsidR="00B36C3B" w:rsidRPr="00B36C3B">
              <w:rPr>
                <w:rStyle w:val="Hyperlink"/>
                <w:noProof/>
                <w:sz w:val="20"/>
              </w:rPr>
              <w:t>Social Events</w:t>
            </w:r>
            <w:r w:rsidR="00B36C3B" w:rsidRPr="00B36C3B">
              <w:rPr>
                <w:noProof/>
                <w:webHidden/>
                <w:sz w:val="20"/>
              </w:rPr>
              <w:tab/>
            </w:r>
            <w:r w:rsidR="000A3E7F">
              <w:rPr>
                <w:noProof/>
                <w:webHidden/>
                <w:sz w:val="20"/>
              </w:rPr>
              <w:t>19</w:t>
            </w:r>
          </w:hyperlink>
        </w:p>
        <w:p w14:paraId="248FB72F" w14:textId="73BDF56C" w:rsidR="00B36C3B" w:rsidRPr="00B36C3B" w:rsidRDefault="007C1314">
          <w:pPr>
            <w:pStyle w:val="TOC3"/>
            <w:tabs>
              <w:tab w:val="right" w:leader="dot" w:pos="9926"/>
            </w:tabs>
            <w:rPr>
              <w:rFonts w:asciiTheme="minorHAnsi" w:eastAsiaTheme="minorEastAsia" w:hAnsiTheme="minorHAnsi" w:cstheme="minorBidi"/>
              <w:i w:val="0"/>
              <w:iCs w:val="0"/>
              <w:noProof/>
              <w:snapToGrid/>
              <w:sz w:val="18"/>
              <w:szCs w:val="22"/>
            </w:rPr>
          </w:pPr>
          <w:hyperlink w:anchor="_Toc422312831" w:history="1">
            <w:r w:rsidR="00B36C3B" w:rsidRPr="00B36C3B">
              <w:rPr>
                <w:rStyle w:val="Hyperlink"/>
                <w:noProof/>
                <w:sz w:val="20"/>
              </w:rPr>
              <w:t>Withdrawal/Leave of Absence</w:t>
            </w:r>
            <w:r w:rsidR="00B36C3B" w:rsidRPr="00B36C3B">
              <w:rPr>
                <w:noProof/>
                <w:webHidden/>
                <w:sz w:val="20"/>
              </w:rPr>
              <w:tab/>
            </w:r>
            <w:r w:rsidR="000A3E7F">
              <w:rPr>
                <w:noProof/>
                <w:webHidden/>
                <w:sz w:val="20"/>
              </w:rPr>
              <w:t>19</w:t>
            </w:r>
          </w:hyperlink>
        </w:p>
        <w:p w14:paraId="38734D09" w14:textId="2EC1582A" w:rsidR="00B36C3B" w:rsidRPr="00B36C3B" w:rsidRDefault="007C1314">
          <w:pPr>
            <w:pStyle w:val="TOC2"/>
            <w:rPr>
              <w:rFonts w:asciiTheme="minorHAnsi" w:eastAsiaTheme="minorEastAsia" w:hAnsiTheme="minorHAnsi" w:cstheme="minorBidi"/>
              <w:b w:val="0"/>
              <w:noProof/>
              <w:snapToGrid/>
              <w:sz w:val="18"/>
              <w:szCs w:val="22"/>
            </w:rPr>
          </w:pPr>
          <w:hyperlink w:anchor="_Toc422312832" w:history="1">
            <w:r w:rsidR="00B36C3B" w:rsidRPr="00B36C3B">
              <w:rPr>
                <w:rStyle w:val="Hyperlink"/>
                <w:noProof/>
                <w:sz w:val="20"/>
              </w:rPr>
              <w:t>Plagiarism</w:t>
            </w:r>
            <w:r w:rsidR="00B36C3B" w:rsidRPr="00B36C3B">
              <w:rPr>
                <w:noProof/>
                <w:webHidden/>
                <w:sz w:val="20"/>
              </w:rPr>
              <w:tab/>
            </w:r>
            <w:r w:rsidR="000A3E7F">
              <w:rPr>
                <w:noProof/>
                <w:webHidden/>
                <w:sz w:val="20"/>
              </w:rPr>
              <w:t>20</w:t>
            </w:r>
          </w:hyperlink>
        </w:p>
        <w:p w14:paraId="3A5F11C6" w14:textId="6018E9FE" w:rsidR="00B36C3B" w:rsidRPr="00B36C3B" w:rsidRDefault="007C1314">
          <w:pPr>
            <w:pStyle w:val="TOC2"/>
            <w:rPr>
              <w:rFonts w:asciiTheme="minorHAnsi" w:eastAsiaTheme="minorEastAsia" w:hAnsiTheme="minorHAnsi" w:cstheme="minorBidi"/>
              <w:b w:val="0"/>
              <w:noProof/>
              <w:snapToGrid/>
              <w:sz w:val="18"/>
              <w:szCs w:val="22"/>
            </w:rPr>
          </w:pPr>
          <w:hyperlink w:anchor="_Toc422312833" w:history="1">
            <w:r w:rsidR="00B36C3B" w:rsidRPr="00B36C3B">
              <w:rPr>
                <w:rStyle w:val="Hyperlink"/>
                <w:noProof/>
                <w:sz w:val="20"/>
              </w:rPr>
              <w:t>Academic Honesty Policy for Distance Education Courses</w:t>
            </w:r>
            <w:r w:rsidR="00B36C3B" w:rsidRPr="00B36C3B">
              <w:rPr>
                <w:noProof/>
                <w:webHidden/>
                <w:sz w:val="20"/>
              </w:rPr>
              <w:tab/>
            </w:r>
            <w:r w:rsidR="000A3E7F">
              <w:rPr>
                <w:noProof/>
                <w:webHidden/>
                <w:sz w:val="20"/>
              </w:rPr>
              <w:t>20</w:t>
            </w:r>
          </w:hyperlink>
        </w:p>
        <w:p w14:paraId="6C399D43" w14:textId="3A337975" w:rsidR="00B36C3B" w:rsidRPr="00B36C3B" w:rsidRDefault="007C1314">
          <w:pPr>
            <w:pStyle w:val="TOC2"/>
            <w:rPr>
              <w:rFonts w:asciiTheme="minorHAnsi" w:eastAsiaTheme="minorEastAsia" w:hAnsiTheme="minorHAnsi" w:cstheme="minorBidi"/>
              <w:b w:val="0"/>
              <w:noProof/>
              <w:snapToGrid/>
              <w:sz w:val="18"/>
              <w:szCs w:val="22"/>
            </w:rPr>
          </w:pPr>
          <w:hyperlink w:anchor="_Toc422312834" w:history="1">
            <w:r w:rsidR="00B36C3B" w:rsidRPr="00B36C3B">
              <w:rPr>
                <w:rStyle w:val="Hyperlink"/>
                <w:noProof/>
                <w:sz w:val="20"/>
              </w:rPr>
              <w:t>Copyright Materials</w:t>
            </w:r>
            <w:r w:rsidR="00B36C3B" w:rsidRPr="00B36C3B">
              <w:rPr>
                <w:noProof/>
                <w:webHidden/>
                <w:sz w:val="20"/>
              </w:rPr>
              <w:tab/>
            </w:r>
            <w:r w:rsidR="000A3E7F">
              <w:rPr>
                <w:noProof/>
                <w:webHidden/>
                <w:sz w:val="20"/>
              </w:rPr>
              <w:t>21</w:t>
            </w:r>
          </w:hyperlink>
        </w:p>
        <w:p w14:paraId="7953065A" w14:textId="70B3C50B" w:rsidR="00B36C3B" w:rsidRPr="00B36C3B" w:rsidRDefault="007C1314">
          <w:pPr>
            <w:pStyle w:val="TOC2"/>
            <w:rPr>
              <w:rFonts w:asciiTheme="minorHAnsi" w:eastAsiaTheme="minorEastAsia" w:hAnsiTheme="minorHAnsi" w:cstheme="minorBidi"/>
              <w:b w:val="0"/>
              <w:noProof/>
              <w:snapToGrid/>
              <w:sz w:val="18"/>
              <w:szCs w:val="22"/>
            </w:rPr>
          </w:pPr>
          <w:hyperlink w:anchor="_Toc422312835" w:history="1">
            <w:r w:rsidR="00B36C3B" w:rsidRPr="00B36C3B">
              <w:rPr>
                <w:rStyle w:val="Hyperlink"/>
                <w:noProof/>
                <w:sz w:val="20"/>
              </w:rPr>
              <w:t>Recording Classroom Lectures and Activities</w:t>
            </w:r>
            <w:r w:rsidR="00B36C3B" w:rsidRPr="00B36C3B">
              <w:rPr>
                <w:noProof/>
                <w:webHidden/>
                <w:sz w:val="20"/>
              </w:rPr>
              <w:tab/>
            </w:r>
            <w:r w:rsidR="000A3E7F">
              <w:rPr>
                <w:noProof/>
                <w:webHidden/>
                <w:sz w:val="20"/>
              </w:rPr>
              <w:t>21</w:t>
            </w:r>
          </w:hyperlink>
        </w:p>
        <w:p w14:paraId="0127A402" w14:textId="4C765323" w:rsidR="00B36C3B" w:rsidRPr="00B36C3B" w:rsidRDefault="007C1314">
          <w:pPr>
            <w:pStyle w:val="TOC2"/>
            <w:rPr>
              <w:rFonts w:asciiTheme="minorHAnsi" w:eastAsiaTheme="minorEastAsia" w:hAnsiTheme="minorHAnsi" w:cstheme="minorBidi"/>
              <w:b w:val="0"/>
              <w:noProof/>
              <w:snapToGrid/>
              <w:sz w:val="18"/>
              <w:szCs w:val="22"/>
            </w:rPr>
          </w:pPr>
          <w:hyperlink w:anchor="_Toc422312836" w:history="1">
            <w:r w:rsidR="00B36C3B" w:rsidRPr="00B36C3B">
              <w:rPr>
                <w:rStyle w:val="Hyperlink"/>
                <w:noProof/>
                <w:sz w:val="20"/>
              </w:rPr>
              <w:t>Confidentiality</w:t>
            </w:r>
            <w:r w:rsidR="00B36C3B" w:rsidRPr="00B36C3B">
              <w:rPr>
                <w:noProof/>
                <w:webHidden/>
                <w:sz w:val="20"/>
              </w:rPr>
              <w:tab/>
            </w:r>
            <w:r w:rsidR="000A3E7F">
              <w:rPr>
                <w:noProof/>
                <w:webHidden/>
                <w:sz w:val="20"/>
              </w:rPr>
              <w:t>21</w:t>
            </w:r>
          </w:hyperlink>
        </w:p>
        <w:p w14:paraId="68CB9733" w14:textId="74E5748D" w:rsidR="00B36C3B" w:rsidRPr="00B36C3B" w:rsidRDefault="007C1314">
          <w:pPr>
            <w:pStyle w:val="TOC2"/>
            <w:rPr>
              <w:rFonts w:asciiTheme="minorHAnsi" w:eastAsiaTheme="minorEastAsia" w:hAnsiTheme="minorHAnsi" w:cstheme="minorBidi"/>
              <w:b w:val="0"/>
              <w:noProof/>
              <w:snapToGrid/>
              <w:sz w:val="18"/>
              <w:szCs w:val="22"/>
            </w:rPr>
          </w:pPr>
          <w:hyperlink w:anchor="_Toc422312837" w:history="1">
            <w:r w:rsidR="00367EC9">
              <w:rPr>
                <w:rStyle w:val="Hyperlink"/>
                <w:noProof/>
                <w:sz w:val="20"/>
              </w:rPr>
              <w:t>HIPA</w:t>
            </w:r>
            <w:r w:rsidR="00B36C3B" w:rsidRPr="00B36C3B">
              <w:rPr>
                <w:rStyle w:val="Hyperlink"/>
                <w:noProof/>
                <w:sz w:val="20"/>
              </w:rPr>
              <w:t>A(Health Insurance Portability and Accountability Act)</w:t>
            </w:r>
            <w:r w:rsidR="00B36C3B" w:rsidRPr="00B36C3B">
              <w:rPr>
                <w:noProof/>
                <w:webHidden/>
                <w:sz w:val="20"/>
              </w:rPr>
              <w:tab/>
            </w:r>
            <w:r w:rsidR="000A3E7F">
              <w:rPr>
                <w:noProof/>
                <w:webHidden/>
                <w:sz w:val="20"/>
              </w:rPr>
              <w:t>22</w:t>
            </w:r>
          </w:hyperlink>
        </w:p>
        <w:p w14:paraId="65745B63" w14:textId="42467792" w:rsidR="00B36C3B" w:rsidRPr="00B36C3B" w:rsidRDefault="007C1314">
          <w:pPr>
            <w:pStyle w:val="TOC2"/>
            <w:rPr>
              <w:rFonts w:asciiTheme="minorHAnsi" w:eastAsiaTheme="minorEastAsia" w:hAnsiTheme="minorHAnsi" w:cstheme="minorBidi"/>
              <w:b w:val="0"/>
              <w:noProof/>
              <w:snapToGrid/>
              <w:sz w:val="18"/>
              <w:szCs w:val="22"/>
            </w:rPr>
          </w:pPr>
          <w:hyperlink w:anchor="_Toc422312838" w:history="1">
            <w:r w:rsidR="00B36C3B" w:rsidRPr="00B36C3B">
              <w:rPr>
                <w:rStyle w:val="Hyperlink"/>
                <w:noProof/>
                <w:sz w:val="20"/>
              </w:rPr>
              <w:t>Annual Physical History/Assessment and Immunization Record</w:t>
            </w:r>
            <w:r w:rsidR="00B36C3B" w:rsidRPr="00B36C3B">
              <w:rPr>
                <w:noProof/>
                <w:webHidden/>
                <w:sz w:val="20"/>
              </w:rPr>
              <w:tab/>
            </w:r>
            <w:r w:rsidR="000A3E7F">
              <w:rPr>
                <w:noProof/>
                <w:webHidden/>
                <w:sz w:val="20"/>
              </w:rPr>
              <w:t>22</w:t>
            </w:r>
          </w:hyperlink>
        </w:p>
        <w:p w14:paraId="3BE2E4CB" w14:textId="73DC09D5" w:rsidR="00B36C3B" w:rsidRPr="00B36C3B" w:rsidRDefault="007C1314">
          <w:pPr>
            <w:pStyle w:val="TOC2"/>
            <w:rPr>
              <w:rFonts w:asciiTheme="minorHAnsi" w:eastAsiaTheme="minorEastAsia" w:hAnsiTheme="minorHAnsi" w:cstheme="minorBidi"/>
              <w:b w:val="0"/>
              <w:noProof/>
              <w:snapToGrid/>
              <w:sz w:val="18"/>
              <w:szCs w:val="22"/>
            </w:rPr>
          </w:pPr>
          <w:hyperlink w:anchor="_Toc422312839" w:history="1">
            <w:r w:rsidR="00B36C3B" w:rsidRPr="00B36C3B">
              <w:rPr>
                <w:rStyle w:val="Hyperlink"/>
                <w:noProof/>
                <w:sz w:val="20"/>
              </w:rPr>
              <w:t>Student Advisement</w:t>
            </w:r>
            <w:r w:rsidR="00B36C3B" w:rsidRPr="00B36C3B">
              <w:rPr>
                <w:noProof/>
                <w:webHidden/>
                <w:sz w:val="20"/>
              </w:rPr>
              <w:tab/>
            </w:r>
            <w:r w:rsidR="000A3E7F">
              <w:rPr>
                <w:noProof/>
                <w:webHidden/>
                <w:sz w:val="20"/>
              </w:rPr>
              <w:t>22</w:t>
            </w:r>
          </w:hyperlink>
        </w:p>
        <w:p w14:paraId="0A7014F1" w14:textId="4745AFDF" w:rsidR="00B36C3B" w:rsidRPr="00B36C3B" w:rsidRDefault="007C1314">
          <w:pPr>
            <w:pStyle w:val="TOC2"/>
            <w:rPr>
              <w:rFonts w:asciiTheme="minorHAnsi" w:eastAsiaTheme="minorEastAsia" w:hAnsiTheme="minorHAnsi" w:cstheme="minorBidi"/>
              <w:b w:val="0"/>
              <w:noProof/>
              <w:snapToGrid/>
              <w:sz w:val="18"/>
              <w:szCs w:val="22"/>
            </w:rPr>
          </w:pPr>
          <w:hyperlink w:anchor="_Toc422312840" w:history="1">
            <w:r w:rsidR="00B36C3B" w:rsidRPr="00B36C3B">
              <w:rPr>
                <w:rStyle w:val="Hyperlink"/>
                <w:noProof/>
                <w:sz w:val="20"/>
              </w:rPr>
              <w:t>Student ID’s</w:t>
            </w:r>
            <w:r w:rsidR="00B36C3B" w:rsidRPr="00B36C3B">
              <w:rPr>
                <w:noProof/>
                <w:webHidden/>
                <w:sz w:val="20"/>
              </w:rPr>
              <w:tab/>
            </w:r>
            <w:r w:rsidR="000A3E7F">
              <w:rPr>
                <w:noProof/>
                <w:webHidden/>
                <w:sz w:val="20"/>
              </w:rPr>
              <w:t>22</w:t>
            </w:r>
          </w:hyperlink>
        </w:p>
        <w:p w14:paraId="08E02930" w14:textId="53BB23D2" w:rsidR="00B36C3B" w:rsidRPr="00B36C3B" w:rsidRDefault="007C1314">
          <w:pPr>
            <w:pStyle w:val="TOC2"/>
            <w:rPr>
              <w:rFonts w:asciiTheme="minorHAnsi" w:eastAsiaTheme="minorEastAsia" w:hAnsiTheme="minorHAnsi" w:cstheme="minorBidi"/>
              <w:b w:val="0"/>
              <w:noProof/>
              <w:snapToGrid/>
              <w:sz w:val="18"/>
              <w:szCs w:val="22"/>
            </w:rPr>
          </w:pPr>
          <w:hyperlink w:anchor="_Toc422312841" w:history="1">
            <w:r w:rsidR="00B36C3B" w:rsidRPr="00B36C3B">
              <w:rPr>
                <w:rStyle w:val="Hyperlink"/>
                <w:noProof/>
                <w:sz w:val="20"/>
              </w:rPr>
              <w:t>Graduation Criteria</w:t>
            </w:r>
            <w:r w:rsidR="00B36C3B" w:rsidRPr="00B36C3B">
              <w:rPr>
                <w:noProof/>
                <w:webHidden/>
                <w:sz w:val="20"/>
              </w:rPr>
              <w:tab/>
            </w:r>
            <w:r w:rsidR="000A3E7F">
              <w:rPr>
                <w:noProof/>
                <w:webHidden/>
                <w:sz w:val="20"/>
              </w:rPr>
              <w:t>23</w:t>
            </w:r>
          </w:hyperlink>
        </w:p>
        <w:p w14:paraId="1A98BC6E" w14:textId="140E524A" w:rsidR="00B36C3B" w:rsidRPr="00B36C3B" w:rsidRDefault="007C1314">
          <w:pPr>
            <w:pStyle w:val="TOC2"/>
            <w:rPr>
              <w:rFonts w:asciiTheme="minorHAnsi" w:eastAsiaTheme="minorEastAsia" w:hAnsiTheme="minorHAnsi" w:cstheme="minorBidi"/>
              <w:b w:val="0"/>
              <w:noProof/>
              <w:snapToGrid/>
              <w:sz w:val="18"/>
              <w:szCs w:val="22"/>
            </w:rPr>
          </w:pPr>
          <w:hyperlink w:anchor="_Toc422312842" w:history="1">
            <w:r w:rsidR="00B36C3B" w:rsidRPr="00B36C3B">
              <w:rPr>
                <w:rStyle w:val="Hyperlink"/>
                <w:noProof/>
                <w:sz w:val="20"/>
              </w:rPr>
              <w:t>Certification by the NBCOT</w:t>
            </w:r>
            <w:r w:rsidR="00B36C3B" w:rsidRPr="00B36C3B">
              <w:rPr>
                <w:noProof/>
                <w:webHidden/>
                <w:sz w:val="20"/>
              </w:rPr>
              <w:tab/>
            </w:r>
            <w:r w:rsidR="000A3E7F">
              <w:rPr>
                <w:noProof/>
                <w:webHidden/>
                <w:sz w:val="20"/>
              </w:rPr>
              <w:t>23</w:t>
            </w:r>
          </w:hyperlink>
        </w:p>
        <w:p w14:paraId="70817EF5" w14:textId="7CD66452" w:rsidR="00B36C3B" w:rsidRPr="00B36C3B" w:rsidRDefault="007C1314">
          <w:pPr>
            <w:pStyle w:val="TOC2"/>
            <w:rPr>
              <w:rFonts w:asciiTheme="minorHAnsi" w:eastAsiaTheme="minorEastAsia" w:hAnsiTheme="minorHAnsi" w:cstheme="minorBidi"/>
              <w:b w:val="0"/>
              <w:noProof/>
              <w:snapToGrid/>
              <w:sz w:val="18"/>
              <w:szCs w:val="22"/>
            </w:rPr>
          </w:pPr>
          <w:hyperlink w:anchor="_Toc422312843" w:history="1">
            <w:r w:rsidR="00B36C3B" w:rsidRPr="00B36C3B">
              <w:rPr>
                <w:rStyle w:val="Hyperlink"/>
                <w:noProof/>
                <w:sz w:val="20"/>
              </w:rPr>
              <w:t>New York State Licensure</w:t>
            </w:r>
            <w:r w:rsidR="00B36C3B" w:rsidRPr="00B36C3B">
              <w:rPr>
                <w:noProof/>
                <w:webHidden/>
                <w:sz w:val="20"/>
              </w:rPr>
              <w:tab/>
            </w:r>
            <w:r w:rsidR="000A3E7F">
              <w:rPr>
                <w:noProof/>
                <w:webHidden/>
                <w:sz w:val="20"/>
              </w:rPr>
              <w:t>23</w:t>
            </w:r>
          </w:hyperlink>
        </w:p>
        <w:p w14:paraId="32F06348" w14:textId="28E4D253" w:rsidR="00B36C3B" w:rsidRPr="00B36C3B" w:rsidRDefault="007C1314">
          <w:pPr>
            <w:pStyle w:val="TOC2"/>
            <w:rPr>
              <w:rFonts w:asciiTheme="minorHAnsi" w:eastAsiaTheme="minorEastAsia" w:hAnsiTheme="minorHAnsi" w:cstheme="minorBidi"/>
              <w:b w:val="0"/>
              <w:noProof/>
              <w:snapToGrid/>
              <w:sz w:val="18"/>
              <w:szCs w:val="22"/>
            </w:rPr>
          </w:pPr>
          <w:hyperlink w:anchor="_Toc422312844" w:history="1">
            <w:r w:rsidR="00B36C3B" w:rsidRPr="00B36C3B">
              <w:rPr>
                <w:rStyle w:val="Hyperlink"/>
                <w:noProof/>
                <w:sz w:val="20"/>
              </w:rPr>
              <w:t>Student and Professional Organizations</w:t>
            </w:r>
            <w:r w:rsidR="00B36C3B" w:rsidRPr="00B36C3B">
              <w:rPr>
                <w:noProof/>
                <w:webHidden/>
                <w:sz w:val="20"/>
              </w:rPr>
              <w:tab/>
            </w:r>
            <w:r w:rsidR="00A92F01">
              <w:rPr>
                <w:noProof/>
                <w:webHidden/>
                <w:sz w:val="20"/>
              </w:rPr>
              <w:t>24</w:t>
            </w:r>
          </w:hyperlink>
        </w:p>
        <w:p w14:paraId="4B1D98BF" w14:textId="6AC361C6" w:rsidR="00B36C3B" w:rsidRPr="00B36C3B" w:rsidRDefault="007C1314">
          <w:pPr>
            <w:pStyle w:val="TOC2"/>
            <w:rPr>
              <w:rFonts w:asciiTheme="minorHAnsi" w:eastAsiaTheme="minorEastAsia" w:hAnsiTheme="minorHAnsi" w:cstheme="minorBidi"/>
              <w:b w:val="0"/>
              <w:noProof/>
              <w:snapToGrid/>
              <w:sz w:val="18"/>
              <w:szCs w:val="22"/>
            </w:rPr>
          </w:pPr>
          <w:hyperlink w:anchor="_Toc422312845" w:history="1">
            <w:r w:rsidR="00B36C3B" w:rsidRPr="00B36C3B">
              <w:rPr>
                <w:rStyle w:val="Hyperlink"/>
                <w:noProof/>
                <w:sz w:val="20"/>
              </w:rPr>
              <w:t>Job Placement/Listings</w:t>
            </w:r>
            <w:r w:rsidR="00B36C3B" w:rsidRPr="00B36C3B">
              <w:rPr>
                <w:noProof/>
                <w:webHidden/>
                <w:sz w:val="20"/>
              </w:rPr>
              <w:tab/>
            </w:r>
            <w:r w:rsidR="00A92F01">
              <w:rPr>
                <w:noProof/>
                <w:webHidden/>
                <w:sz w:val="20"/>
              </w:rPr>
              <w:t>25</w:t>
            </w:r>
          </w:hyperlink>
        </w:p>
        <w:p w14:paraId="4979BE30" w14:textId="3DEB285F" w:rsidR="00B36C3B" w:rsidRPr="00B36C3B" w:rsidRDefault="007C1314">
          <w:pPr>
            <w:pStyle w:val="TOC2"/>
            <w:rPr>
              <w:rFonts w:asciiTheme="minorHAnsi" w:eastAsiaTheme="minorEastAsia" w:hAnsiTheme="minorHAnsi" w:cstheme="minorBidi"/>
              <w:b w:val="0"/>
              <w:noProof/>
              <w:snapToGrid/>
              <w:sz w:val="18"/>
              <w:szCs w:val="22"/>
            </w:rPr>
          </w:pPr>
          <w:hyperlink w:anchor="_Toc422312846" w:history="1">
            <w:r w:rsidR="00B36C3B" w:rsidRPr="00B36C3B">
              <w:rPr>
                <w:rStyle w:val="Hyperlink"/>
                <w:noProof/>
                <w:sz w:val="20"/>
              </w:rPr>
              <w:t>Scholarship Announcements</w:t>
            </w:r>
            <w:r w:rsidR="00B36C3B" w:rsidRPr="00B36C3B">
              <w:rPr>
                <w:noProof/>
                <w:webHidden/>
                <w:sz w:val="20"/>
              </w:rPr>
              <w:tab/>
            </w:r>
            <w:r w:rsidR="00A92F01">
              <w:rPr>
                <w:noProof/>
                <w:webHidden/>
                <w:sz w:val="20"/>
              </w:rPr>
              <w:t>25</w:t>
            </w:r>
          </w:hyperlink>
        </w:p>
        <w:p w14:paraId="5E82195E" w14:textId="0B9EF187" w:rsidR="00B36C3B" w:rsidRPr="00B36C3B" w:rsidRDefault="007C1314">
          <w:pPr>
            <w:pStyle w:val="TOC2"/>
            <w:rPr>
              <w:rFonts w:asciiTheme="minorHAnsi" w:eastAsiaTheme="minorEastAsia" w:hAnsiTheme="minorHAnsi" w:cstheme="minorBidi"/>
              <w:b w:val="0"/>
              <w:noProof/>
              <w:snapToGrid/>
              <w:sz w:val="18"/>
              <w:szCs w:val="22"/>
            </w:rPr>
          </w:pPr>
          <w:hyperlink w:anchor="_Toc422312847" w:history="1">
            <w:r w:rsidR="00B36C3B" w:rsidRPr="00B36C3B">
              <w:rPr>
                <w:rStyle w:val="Hyperlink"/>
                <w:noProof/>
                <w:sz w:val="20"/>
              </w:rPr>
              <w:t>Americans with Disabilities Act</w:t>
            </w:r>
            <w:r w:rsidR="00B36C3B" w:rsidRPr="00B36C3B">
              <w:rPr>
                <w:noProof/>
                <w:webHidden/>
                <w:sz w:val="20"/>
              </w:rPr>
              <w:tab/>
            </w:r>
            <w:r w:rsidR="00A92F01">
              <w:rPr>
                <w:noProof/>
                <w:webHidden/>
                <w:sz w:val="20"/>
              </w:rPr>
              <w:t>25</w:t>
            </w:r>
          </w:hyperlink>
        </w:p>
        <w:p w14:paraId="4014147F" w14:textId="671DE9E5" w:rsidR="00B36C3B" w:rsidRPr="00B36C3B" w:rsidRDefault="007C1314">
          <w:pPr>
            <w:pStyle w:val="TOC2"/>
            <w:rPr>
              <w:rFonts w:asciiTheme="minorHAnsi" w:eastAsiaTheme="minorEastAsia" w:hAnsiTheme="minorHAnsi" w:cstheme="minorBidi"/>
              <w:b w:val="0"/>
              <w:noProof/>
              <w:snapToGrid/>
              <w:sz w:val="18"/>
              <w:szCs w:val="22"/>
            </w:rPr>
          </w:pPr>
          <w:hyperlink w:anchor="_Toc422312848" w:history="1">
            <w:r w:rsidR="00B36C3B" w:rsidRPr="00B36C3B">
              <w:rPr>
                <w:rStyle w:val="Hyperlink"/>
                <w:noProof/>
                <w:sz w:val="20"/>
              </w:rPr>
              <w:t>Supporting the Occupational Therapy Program</w:t>
            </w:r>
            <w:r w:rsidR="00B36C3B" w:rsidRPr="00B36C3B">
              <w:rPr>
                <w:noProof/>
                <w:webHidden/>
                <w:sz w:val="20"/>
              </w:rPr>
              <w:tab/>
            </w:r>
            <w:r w:rsidR="00BC30F8">
              <w:rPr>
                <w:noProof/>
                <w:webHidden/>
                <w:sz w:val="20"/>
              </w:rPr>
              <w:t>26</w:t>
            </w:r>
          </w:hyperlink>
        </w:p>
        <w:p w14:paraId="5D6334CF" w14:textId="5E4E6D1D" w:rsidR="00B36C3B" w:rsidRPr="00B36C3B" w:rsidRDefault="007C1314">
          <w:pPr>
            <w:pStyle w:val="TOC2"/>
            <w:rPr>
              <w:rFonts w:asciiTheme="minorHAnsi" w:eastAsiaTheme="minorEastAsia" w:hAnsiTheme="minorHAnsi" w:cstheme="minorBidi"/>
              <w:b w:val="0"/>
              <w:noProof/>
              <w:snapToGrid/>
              <w:sz w:val="18"/>
              <w:szCs w:val="22"/>
            </w:rPr>
          </w:pPr>
          <w:hyperlink w:anchor="_Toc422312849" w:history="1">
            <w:r w:rsidR="00D266E2">
              <w:rPr>
                <w:rStyle w:val="Hyperlink"/>
                <w:noProof/>
                <w:sz w:val="20"/>
              </w:rPr>
              <w:t>Appendices</w:t>
            </w:r>
            <w:r w:rsidR="00B36C3B" w:rsidRPr="00B36C3B">
              <w:rPr>
                <w:noProof/>
                <w:webHidden/>
                <w:sz w:val="20"/>
              </w:rPr>
              <w:tab/>
            </w:r>
            <w:r w:rsidR="00BC30F8">
              <w:rPr>
                <w:noProof/>
                <w:webHidden/>
                <w:sz w:val="20"/>
              </w:rPr>
              <w:t>27</w:t>
            </w:r>
          </w:hyperlink>
        </w:p>
        <w:p w14:paraId="41EDDFE3" w14:textId="09F34EBC" w:rsidR="00B36C3B" w:rsidRPr="00B36C3B" w:rsidRDefault="007C1314">
          <w:pPr>
            <w:pStyle w:val="TOC2"/>
            <w:rPr>
              <w:rFonts w:asciiTheme="minorHAnsi" w:eastAsiaTheme="minorEastAsia" w:hAnsiTheme="minorHAnsi" w:cstheme="minorBidi"/>
              <w:b w:val="0"/>
              <w:noProof/>
              <w:snapToGrid/>
              <w:sz w:val="18"/>
              <w:szCs w:val="22"/>
            </w:rPr>
          </w:pPr>
          <w:hyperlink w:anchor="_Toc422312850" w:history="1">
            <w:r w:rsidR="00B36C3B" w:rsidRPr="00B36C3B">
              <w:rPr>
                <w:rStyle w:val="Hyperlink"/>
                <w:noProof/>
                <w:sz w:val="20"/>
              </w:rPr>
              <w:t>Appendix 1- Curriculum Chart and Credit Hour Information</w:t>
            </w:r>
            <w:r w:rsidR="00B36C3B" w:rsidRPr="00B36C3B">
              <w:rPr>
                <w:noProof/>
                <w:webHidden/>
                <w:sz w:val="20"/>
              </w:rPr>
              <w:tab/>
            </w:r>
            <w:r w:rsidR="00BC30F8">
              <w:rPr>
                <w:noProof/>
                <w:webHidden/>
                <w:sz w:val="20"/>
              </w:rPr>
              <w:t>28</w:t>
            </w:r>
          </w:hyperlink>
        </w:p>
        <w:p w14:paraId="5B900F72" w14:textId="446337C7" w:rsidR="00617E5C" w:rsidRDefault="007C1314" w:rsidP="00A6719F">
          <w:pPr>
            <w:pStyle w:val="TOC2"/>
            <w:rPr>
              <w:noProof/>
              <w:sz w:val="20"/>
            </w:rPr>
          </w:pPr>
          <w:hyperlink w:anchor="_Toc422312851" w:history="1">
            <w:r w:rsidR="00546902">
              <w:rPr>
                <w:rStyle w:val="Hyperlink"/>
                <w:noProof/>
                <w:sz w:val="20"/>
              </w:rPr>
              <w:t>Appendix 2 -</w:t>
            </w:r>
            <w:r w:rsidR="00B36C3B" w:rsidRPr="00B36C3B">
              <w:rPr>
                <w:rStyle w:val="Hyperlink"/>
                <w:noProof/>
                <w:sz w:val="20"/>
              </w:rPr>
              <w:t xml:space="preserve"> OT Curriculum Design</w:t>
            </w:r>
            <w:r w:rsidR="00B36C3B" w:rsidRPr="00B36C3B">
              <w:rPr>
                <w:noProof/>
                <w:webHidden/>
                <w:sz w:val="20"/>
              </w:rPr>
              <w:tab/>
            </w:r>
            <w:r w:rsidR="00BC30F8">
              <w:rPr>
                <w:noProof/>
                <w:webHidden/>
                <w:sz w:val="20"/>
              </w:rPr>
              <w:t>31</w:t>
            </w:r>
          </w:hyperlink>
        </w:p>
        <w:p w14:paraId="1D0AA596" w14:textId="198DA7CB" w:rsidR="00333F22" w:rsidRPr="00333F22" w:rsidRDefault="00333F22" w:rsidP="00333F22">
          <w:pPr>
            <w:rPr>
              <w:b/>
              <w:bCs/>
              <w:sz w:val="20"/>
            </w:rPr>
          </w:pPr>
          <w:r w:rsidRPr="00333F22">
            <w:rPr>
              <w:b/>
              <w:bCs/>
              <w:sz w:val="20"/>
            </w:rPr>
            <w:t>Appendix 3 - SOTA Bylaws</w:t>
          </w:r>
          <w:r w:rsidR="00DD2078">
            <w:rPr>
              <w:b/>
              <w:bCs/>
              <w:sz w:val="20"/>
            </w:rPr>
            <w:t>…………………………………………………………………………………………33</w:t>
          </w:r>
        </w:p>
        <w:p w14:paraId="1FBEBB72" w14:textId="6BEB9E8F" w:rsidR="0087089E" w:rsidRDefault="007C1314">
          <w:pPr>
            <w:pStyle w:val="TOC2"/>
            <w:rPr>
              <w:rStyle w:val="Hyperlink"/>
              <w:noProof/>
              <w:sz w:val="20"/>
            </w:rPr>
          </w:pPr>
          <w:hyperlink w:anchor="_Toc422312855" w:history="1">
            <w:r w:rsidR="0087089E">
              <w:rPr>
                <w:rStyle w:val="Hyperlink"/>
                <w:noProof/>
                <w:sz w:val="20"/>
              </w:rPr>
              <w:t>Appendix 4</w:t>
            </w:r>
            <w:r w:rsidR="0087089E" w:rsidRPr="00B36C3B">
              <w:rPr>
                <w:rStyle w:val="Hyperlink"/>
                <w:noProof/>
                <w:sz w:val="20"/>
              </w:rPr>
              <w:t xml:space="preserve"> </w:t>
            </w:r>
            <w:r w:rsidR="0087089E">
              <w:rPr>
                <w:rStyle w:val="Hyperlink"/>
                <w:noProof/>
                <w:sz w:val="20"/>
              </w:rPr>
              <w:t>-</w:t>
            </w:r>
            <w:r w:rsidR="0087089E" w:rsidRPr="00B36C3B">
              <w:rPr>
                <w:rStyle w:val="Hyperlink"/>
                <w:noProof/>
                <w:sz w:val="20"/>
              </w:rPr>
              <w:t xml:space="preserve"> </w:t>
            </w:r>
            <w:r w:rsidR="0087089E">
              <w:rPr>
                <w:rStyle w:val="Hyperlink"/>
                <w:noProof/>
                <w:sz w:val="20"/>
              </w:rPr>
              <w:t>Faculty Advisor Lists</w:t>
            </w:r>
            <w:r w:rsidR="0087089E" w:rsidRPr="00B36C3B">
              <w:rPr>
                <w:noProof/>
                <w:webHidden/>
                <w:sz w:val="20"/>
              </w:rPr>
              <w:tab/>
            </w:r>
            <w:r w:rsidR="0087089E">
              <w:rPr>
                <w:noProof/>
                <w:webHidden/>
                <w:sz w:val="20"/>
              </w:rPr>
              <w:t>46</w:t>
            </w:r>
          </w:hyperlink>
        </w:p>
        <w:p w14:paraId="7E4B7C3D" w14:textId="65D08B36" w:rsidR="00B36C3B" w:rsidRDefault="007C1314">
          <w:pPr>
            <w:pStyle w:val="TOC2"/>
            <w:rPr>
              <w:noProof/>
              <w:sz w:val="20"/>
            </w:rPr>
          </w:pPr>
          <w:hyperlink w:anchor="_Toc422312855" w:history="1">
            <w:r w:rsidR="0087089E">
              <w:rPr>
                <w:rStyle w:val="Hyperlink"/>
                <w:noProof/>
                <w:sz w:val="20"/>
              </w:rPr>
              <w:t>Appendix 5</w:t>
            </w:r>
            <w:r w:rsidR="00B36C3B" w:rsidRPr="00B36C3B">
              <w:rPr>
                <w:rStyle w:val="Hyperlink"/>
                <w:noProof/>
                <w:sz w:val="20"/>
              </w:rPr>
              <w:t xml:space="preserve"> - Professional Behavior Monitor</w:t>
            </w:r>
            <w:r w:rsidR="00B36C3B" w:rsidRPr="00B36C3B">
              <w:rPr>
                <w:noProof/>
                <w:webHidden/>
                <w:sz w:val="20"/>
              </w:rPr>
              <w:tab/>
            </w:r>
            <w:r w:rsidR="00464FE9">
              <w:rPr>
                <w:noProof/>
                <w:webHidden/>
                <w:sz w:val="20"/>
              </w:rPr>
              <w:t>51</w:t>
            </w:r>
          </w:hyperlink>
        </w:p>
        <w:p w14:paraId="217E724A" w14:textId="2A5A847D" w:rsidR="00A6719F" w:rsidRPr="00A6719F" w:rsidRDefault="0087089E" w:rsidP="00617E5C">
          <w:pPr>
            <w:rPr>
              <w:rFonts w:eastAsiaTheme="minorEastAsia"/>
              <w:b/>
              <w:bCs/>
              <w:sz w:val="20"/>
            </w:rPr>
          </w:pPr>
          <w:r>
            <w:rPr>
              <w:rFonts w:eastAsiaTheme="minorEastAsia"/>
              <w:b/>
              <w:bCs/>
              <w:sz w:val="20"/>
            </w:rPr>
            <w:t>Appendix 6</w:t>
          </w:r>
          <w:r w:rsidR="00617E5C" w:rsidRPr="00A6719F">
            <w:rPr>
              <w:rFonts w:eastAsiaTheme="minorEastAsia"/>
              <w:b/>
              <w:bCs/>
              <w:sz w:val="20"/>
            </w:rPr>
            <w:t xml:space="preserve"> - Professional Behaviors Form</w:t>
          </w:r>
          <w:r w:rsidR="002D1C95">
            <w:rPr>
              <w:rFonts w:eastAsiaTheme="minorEastAsia"/>
              <w:b/>
              <w:bCs/>
              <w:sz w:val="20"/>
            </w:rPr>
            <w:t>……………………………………………………………………….</w:t>
          </w:r>
          <w:r w:rsidR="00BC30F8">
            <w:rPr>
              <w:rFonts w:eastAsiaTheme="minorEastAsia"/>
              <w:b/>
              <w:bCs/>
              <w:sz w:val="20"/>
            </w:rPr>
            <w:t>.</w:t>
          </w:r>
          <w:r w:rsidR="002D1C95">
            <w:rPr>
              <w:rFonts w:eastAsiaTheme="minorEastAsia"/>
              <w:b/>
              <w:bCs/>
              <w:sz w:val="20"/>
            </w:rPr>
            <w:t>.</w:t>
          </w:r>
          <w:r w:rsidR="00464FE9">
            <w:rPr>
              <w:rFonts w:eastAsiaTheme="minorEastAsia"/>
              <w:b/>
              <w:bCs/>
              <w:sz w:val="20"/>
            </w:rPr>
            <w:t>56</w:t>
          </w:r>
        </w:p>
        <w:p w14:paraId="30EA2FC4" w14:textId="31F49ECF" w:rsidR="00B36C3B" w:rsidRPr="00B36C3B" w:rsidRDefault="007C1314">
          <w:pPr>
            <w:pStyle w:val="TOC2"/>
            <w:rPr>
              <w:rFonts w:asciiTheme="minorHAnsi" w:eastAsiaTheme="minorEastAsia" w:hAnsiTheme="minorHAnsi" w:cstheme="minorBidi"/>
              <w:b w:val="0"/>
              <w:noProof/>
              <w:snapToGrid/>
              <w:sz w:val="18"/>
              <w:szCs w:val="22"/>
            </w:rPr>
          </w:pPr>
          <w:hyperlink w:anchor="_Toc422312856" w:history="1">
            <w:r w:rsidR="0087089E">
              <w:rPr>
                <w:rStyle w:val="Hyperlink"/>
                <w:noProof/>
                <w:sz w:val="20"/>
              </w:rPr>
              <w:t>Appendix 7</w:t>
            </w:r>
            <w:r w:rsidR="00B36C3B" w:rsidRPr="00B36C3B">
              <w:rPr>
                <w:rStyle w:val="Hyperlink"/>
                <w:noProof/>
                <w:sz w:val="20"/>
              </w:rPr>
              <w:t xml:space="preserve"> - OT Program Flow Chart</w:t>
            </w:r>
            <w:r w:rsidR="00B36C3B" w:rsidRPr="00B36C3B">
              <w:rPr>
                <w:noProof/>
                <w:webHidden/>
                <w:sz w:val="20"/>
              </w:rPr>
              <w:tab/>
            </w:r>
            <w:r w:rsidR="00464FE9">
              <w:rPr>
                <w:noProof/>
                <w:webHidden/>
                <w:sz w:val="20"/>
              </w:rPr>
              <w:t>58</w:t>
            </w:r>
          </w:hyperlink>
        </w:p>
        <w:p w14:paraId="23373292" w14:textId="37CC3A9F" w:rsidR="00B36C3B" w:rsidRDefault="007C1314">
          <w:pPr>
            <w:pStyle w:val="TOC2"/>
            <w:rPr>
              <w:noProof/>
              <w:sz w:val="20"/>
            </w:rPr>
          </w:pPr>
          <w:hyperlink w:anchor="_Toc422312857" w:history="1">
            <w:r w:rsidR="0087089E">
              <w:rPr>
                <w:rStyle w:val="Hyperlink"/>
                <w:noProof/>
                <w:sz w:val="20"/>
              </w:rPr>
              <w:t>Appendix 8</w:t>
            </w:r>
            <w:r w:rsidR="00B36C3B" w:rsidRPr="00B36C3B">
              <w:rPr>
                <w:rStyle w:val="Hyperlink"/>
                <w:noProof/>
                <w:sz w:val="20"/>
              </w:rPr>
              <w:t xml:space="preserve"> - AOTA OT Code of E</w:t>
            </w:r>
            <w:r w:rsidR="00503F46">
              <w:rPr>
                <w:rStyle w:val="Hyperlink"/>
                <w:noProof/>
                <w:sz w:val="20"/>
              </w:rPr>
              <w:t>thics and Ethics Standards (2020</w:t>
            </w:r>
            <w:r w:rsidR="00B36C3B" w:rsidRPr="00B36C3B">
              <w:rPr>
                <w:rStyle w:val="Hyperlink"/>
                <w:noProof/>
                <w:sz w:val="20"/>
              </w:rPr>
              <w:t>)</w:t>
            </w:r>
            <w:r w:rsidR="00B36C3B" w:rsidRPr="00B36C3B">
              <w:rPr>
                <w:noProof/>
                <w:webHidden/>
                <w:sz w:val="20"/>
              </w:rPr>
              <w:tab/>
            </w:r>
            <w:r w:rsidR="00464FE9">
              <w:rPr>
                <w:noProof/>
                <w:webHidden/>
                <w:sz w:val="20"/>
              </w:rPr>
              <w:t>60</w:t>
            </w:r>
          </w:hyperlink>
          <w:r w:rsidR="0087089E">
            <w:rPr>
              <w:noProof/>
              <w:sz w:val="20"/>
            </w:rPr>
            <w:br/>
            <w:t>Appendix 9</w:t>
          </w:r>
          <w:r w:rsidR="00BC22EF">
            <w:rPr>
              <w:noProof/>
              <w:sz w:val="20"/>
            </w:rPr>
            <w:t xml:space="preserve"> - Admissions </w:t>
          </w:r>
          <w:r w:rsidR="00BC22EF" w:rsidRPr="00546902">
            <w:rPr>
              <w:noProof/>
              <w:sz w:val="20"/>
            </w:rPr>
            <w:t>Policy</w:t>
          </w:r>
          <w:r w:rsidR="00860E8A">
            <w:rPr>
              <w:noProof/>
              <w:sz w:val="20"/>
            </w:rPr>
            <w:t xml:space="preserve"> 2022-23…………………………………………………………………………...</w:t>
          </w:r>
          <w:r w:rsidR="00464FE9">
            <w:rPr>
              <w:noProof/>
              <w:sz w:val="20"/>
            </w:rPr>
            <w:t>70</w:t>
          </w:r>
        </w:p>
        <w:p w14:paraId="71F9ED7B" w14:textId="43BDDAB9" w:rsidR="00B86358" w:rsidRPr="00546902" w:rsidRDefault="0087089E" w:rsidP="00B86358">
          <w:pPr>
            <w:rPr>
              <w:rFonts w:eastAsiaTheme="minorEastAsia"/>
              <w:b/>
              <w:sz w:val="20"/>
            </w:rPr>
          </w:pPr>
          <w:r>
            <w:rPr>
              <w:rFonts w:eastAsiaTheme="minorEastAsia"/>
              <w:b/>
              <w:sz w:val="20"/>
            </w:rPr>
            <w:t>Appendix 10</w:t>
          </w:r>
          <w:r w:rsidR="00B86358" w:rsidRPr="00546902">
            <w:rPr>
              <w:rFonts w:eastAsiaTheme="minorEastAsia"/>
              <w:b/>
              <w:sz w:val="20"/>
            </w:rPr>
            <w:t xml:space="preserve"> - Volunteering &amp; Community Service Log Sheet</w:t>
          </w:r>
          <w:r w:rsidR="00546902">
            <w:rPr>
              <w:rFonts w:eastAsiaTheme="minorEastAsia"/>
              <w:b/>
              <w:sz w:val="20"/>
            </w:rPr>
            <w:t>……………………</w:t>
          </w:r>
          <w:r w:rsidR="00546902" w:rsidRPr="00546902">
            <w:rPr>
              <w:rFonts w:eastAsiaTheme="minorEastAsia"/>
              <w:b/>
              <w:sz w:val="20"/>
            </w:rPr>
            <w:t>…………</w:t>
          </w:r>
          <w:r>
            <w:rPr>
              <w:rFonts w:eastAsiaTheme="minorEastAsia"/>
              <w:b/>
              <w:sz w:val="20"/>
            </w:rPr>
            <w:t>……………….…..</w:t>
          </w:r>
          <w:r w:rsidR="00464FE9">
            <w:rPr>
              <w:rFonts w:eastAsiaTheme="minorEastAsia"/>
              <w:b/>
              <w:sz w:val="20"/>
            </w:rPr>
            <w:t>80</w:t>
          </w:r>
        </w:p>
        <w:p w14:paraId="6628D7A9" w14:textId="77777777" w:rsidR="00BC0B24" w:rsidRDefault="00A07557" w:rsidP="00BC0B24">
          <w:pPr>
            <w:rPr>
              <w:i/>
              <w:sz w:val="14"/>
              <w:u w:val="single"/>
            </w:rPr>
          </w:pPr>
          <w:r w:rsidRPr="0014313E">
            <w:rPr>
              <w:sz w:val="2"/>
            </w:rPr>
            <w:fldChar w:fldCharType="end"/>
          </w:r>
        </w:p>
      </w:sdtContent>
    </w:sdt>
    <w:p w14:paraId="14929B1E" w14:textId="77777777" w:rsidR="00546902" w:rsidRDefault="00546902" w:rsidP="00BC0B24">
      <w:pPr>
        <w:rPr>
          <w:b/>
          <w:sz w:val="28"/>
          <w:u w:val="single"/>
        </w:rPr>
      </w:pPr>
    </w:p>
    <w:p w14:paraId="4D13BDAF" w14:textId="6AFF7B44" w:rsidR="00FC6B5C" w:rsidRPr="00546902" w:rsidRDefault="00426BE6" w:rsidP="00546902">
      <w:pPr>
        <w:jc w:val="center"/>
        <w:rPr>
          <w:i/>
          <w:sz w:val="14"/>
        </w:rPr>
      </w:pPr>
      <w:r w:rsidRPr="00546902">
        <w:rPr>
          <w:b/>
          <w:i/>
          <w:sz w:val="28"/>
          <w:u w:val="single"/>
        </w:rPr>
        <w:lastRenderedPageBreak/>
        <w:t>I</w:t>
      </w:r>
      <w:r w:rsidR="00FC6B5C" w:rsidRPr="00546902">
        <w:rPr>
          <w:b/>
          <w:i/>
          <w:sz w:val="28"/>
          <w:u w:val="single"/>
        </w:rPr>
        <w:t>ntroduction</w:t>
      </w:r>
      <w:bookmarkEnd w:id="4"/>
      <w:bookmarkEnd w:id="3"/>
      <w:bookmarkEnd w:id="2"/>
      <w:bookmarkEnd w:id="1"/>
      <w:bookmarkEnd w:id="0"/>
    </w:p>
    <w:p w14:paraId="0960CAE1" w14:textId="77777777" w:rsidR="00FC6B5C" w:rsidRPr="00CC7D1C" w:rsidRDefault="00FC6B5C">
      <w:pPr>
        <w:keepLines/>
        <w:widowControl/>
        <w:tabs>
          <w:tab w:val="left" w:pos="-720"/>
        </w:tabs>
        <w:suppressAutoHyphens/>
        <w:ind w:hanging="810"/>
      </w:pPr>
    </w:p>
    <w:p w14:paraId="6153C738" w14:textId="54F938CB" w:rsidR="00FC6B5C" w:rsidRPr="008515ED" w:rsidRDefault="00BC0B24" w:rsidP="008515ED">
      <w:r>
        <w:t xml:space="preserve">Welcome! </w:t>
      </w:r>
      <w:r w:rsidR="00FC6B5C" w:rsidRPr="008515ED">
        <w:t>We hope your experience as a student in the Occupational Therapy program at Stony Brook University will be rewarding.  You are embarking on a road that will lead you to a wonderful, fulfilling career.</w:t>
      </w:r>
    </w:p>
    <w:p w14:paraId="660E92FF" w14:textId="77777777" w:rsidR="00FC6B5C" w:rsidRPr="008515ED" w:rsidRDefault="00FC6B5C" w:rsidP="008515ED"/>
    <w:p w14:paraId="582A30CE" w14:textId="741BFBBB" w:rsidR="00FC6B5C" w:rsidRPr="008515ED" w:rsidRDefault="00FC6B5C" w:rsidP="008515ED">
      <w:r w:rsidRPr="008515ED">
        <w:t xml:space="preserve">This manual has been created to further introduce you to the Occupational Therapy program. It is important that you use this manual in conjunction with the School of Health </w:t>
      </w:r>
      <w:r w:rsidR="005961AF">
        <w:t>Professions Bull</w:t>
      </w:r>
      <w:r w:rsidRPr="008515ED">
        <w:t>etin for 20</w:t>
      </w:r>
      <w:r w:rsidR="005961AF">
        <w:t>2</w:t>
      </w:r>
      <w:r w:rsidR="00BC0B24">
        <w:t>2</w:t>
      </w:r>
      <w:r w:rsidR="00653B51" w:rsidRPr="008515ED">
        <w:t>-</w:t>
      </w:r>
      <w:r w:rsidR="00542489">
        <w:t>202</w:t>
      </w:r>
      <w:r w:rsidR="00BC0B24">
        <w:t>3</w:t>
      </w:r>
      <w:r w:rsidR="005961AF">
        <w:t xml:space="preserve"> and with the SHP</w:t>
      </w:r>
      <w:r w:rsidRPr="008515ED">
        <w:t xml:space="preserve"> Student Handbook of Policies and Procedures.  Each publication is regularly updated and will be helpful to you in your current and future clinical and academic endeavors. Please keep the manual, bulletin, and handbook in an easily accessible place so that you can refer to each for policy and procedure clarification throughout your Stony Brook University experience.</w:t>
      </w:r>
    </w:p>
    <w:p w14:paraId="659F2573" w14:textId="77777777" w:rsidR="004B77A0" w:rsidRPr="008515ED" w:rsidRDefault="004B77A0" w:rsidP="008515ED"/>
    <w:p w14:paraId="256CAC15" w14:textId="77777777" w:rsidR="004B77A0" w:rsidRPr="008515ED" w:rsidRDefault="004B77A0" w:rsidP="008515ED">
      <w:r w:rsidRPr="008515ED">
        <w:t>Any information in this manual is subject to change.</w:t>
      </w:r>
    </w:p>
    <w:p w14:paraId="55126C68" w14:textId="77777777" w:rsidR="00FC6B5C" w:rsidRPr="00CC7D1C" w:rsidRDefault="00FC6B5C">
      <w:pPr>
        <w:keepLines/>
        <w:widowControl/>
        <w:tabs>
          <w:tab w:val="left" w:pos="-720"/>
          <w:tab w:val="left" w:pos="720"/>
        </w:tabs>
        <w:suppressAutoHyphens/>
      </w:pPr>
    </w:p>
    <w:p w14:paraId="3ED5B643" w14:textId="77777777" w:rsidR="00FC6B5C" w:rsidRPr="00CC7D1C" w:rsidRDefault="00FC6B5C">
      <w:pPr>
        <w:keepLines/>
        <w:widowControl/>
        <w:tabs>
          <w:tab w:val="left" w:pos="-720"/>
        </w:tabs>
        <w:suppressAutoHyphens/>
      </w:pPr>
      <w:r w:rsidRPr="00CC7D1C">
        <w:br w:type="page"/>
      </w:r>
    </w:p>
    <w:p w14:paraId="27BDF212" w14:textId="16A2AB07" w:rsidR="00FC6B5C" w:rsidRPr="00CC7D1C" w:rsidRDefault="00FC6B5C" w:rsidP="004960AC">
      <w:pPr>
        <w:pStyle w:val="Heading2"/>
      </w:pPr>
      <w:bookmarkStart w:id="5" w:name="_Toc43285574"/>
      <w:bookmarkStart w:id="6" w:name="_Toc43517581"/>
      <w:bookmarkStart w:id="7" w:name="_Toc43527022"/>
      <w:bookmarkStart w:id="8" w:name="_Toc43691413"/>
      <w:bookmarkStart w:id="9" w:name="_Toc233451438"/>
      <w:bookmarkStart w:id="10" w:name="_Toc422312801"/>
      <w:r w:rsidRPr="004960AC">
        <w:lastRenderedPageBreak/>
        <w:t>Occupational</w:t>
      </w:r>
      <w:r w:rsidR="0063216D" w:rsidRPr="004960AC">
        <w:t xml:space="preserve"> </w:t>
      </w:r>
      <w:bookmarkEnd w:id="5"/>
      <w:bookmarkEnd w:id="6"/>
      <w:bookmarkEnd w:id="7"/>
      <w:bookmarkEnd w:id="8"/>
      <w:r w:rsidR="000655CA" w:rsidRPr="004960AC">
        <w:t>Therapy</w:t>
      </w:r>
      <w:r w:rsidR="000655CA" w:rsidRPr="00CC7D1C">
        <w:t xml:space="preserve"> </w:t>
      </w:r>
      <w:r w:rsidRPr="00CC7D1C">
        <w:br/>
      </w:r>
      <w:bookmarkEnd w:id="9"/>
      <w:bookmarkEnd w:id="10"/>
      <w:r w:rsidR="001F6DCA">
        <w:t>Faculty and Administration</w:t>
      </w:r>
    </w:p>
    <w:p w14:paraId="3CFC6C30" w14:textId="77777777" w:rsidR="000655CA" w:rsidRDefault="000655CA" w:rsidP="00E84452">
      <w:pPr>
        <w:pStyle w:val="NoSpacing"/>
        <w:jc w:val="center"/>
      </w:pPr>
      <w:bookmarkStart w:id="11" w:name="_Toc233451439"/>
      <w:bookmarkStart w:id="12" w:name="_Toc43285575"/>
      <w:bookmarkStart w:id="13" w:name="_Toc43517582"/>
    </w:p>
    <w:p w14:paraId="3ACF4A80" w14:textId="77777777" w:rsidR="00FC6B5C" w:rsidRDefault="00FC6B5C" w:rsidP="00571A56">
      <w:pPr>
        <w:pStyle w:val="Heading3"/>
      </w:pPr>
      <w:bookmarkStart w:id="14" w:name="_Toc422312802"/>
      <w:r w:rsidRPr="00CC7D1C">
        <w:t>Full Time Faculty:</w:t>
      </w:r>
      <w:bookmarkEnd w:id="11"/>
      <w:bookmarkEnd w:id="14"/>
    </w:p>
    <w:bookmarkEnd w:id="12"/>
    <w:bookmarkEnd w:id="13"/>
    <w:p w14:paraId="3D69DAE7" w14:textId="77777777" w:rsidR="008515ED" w:rsidRDefault="008515ED" w:rsidP="00571A56">
      <w:pPr>
        <w:pStyle w:val="Heading3"/>
        <w:rPr>
          <w:i/>
        </w:rPr>
        <w:sectPr w:rsidR="008515ED" w:rsidSect="00333F22">
          <w:headerReference w:type="default" r:id="rId9"/>
          <w:footerReference w:type="even" r:id="rId10"/>
          <w:headerReference w:type="first" r:id="rId11"/>
          <w:endnotePr>
            <w:numFmt w:val="decimal"/>
          </w:endnotePr>
          <w:type w:val="continuous"/>
          <w:pgSz w:w="12240" w:h="15840" w:code="1"/>
          <w:pgMar w:top="1008" w:right="1152" w:bottom="432" w:left="1152" w:header="432" w:footer="432" w:gutter="0"/>
          <w:pgNumType w:start="1"/>
          <w:cols w:space="720"/>
          <w:noEndnote/>
          <w:titlePg/>
          <w:docGrid w:linePitch="326"/>
        </w:sectPr>
      </w:pPr>
    </w:p>
    <w:p w14:paraId="20FFB7EC" w14:textId="77777777" w:rsidR="000D1AA2" w:rsidRDefault="000D1AA2">
      <w:pPr>
        <w:keepLines/>
        <w:widowControl/>
        <w:tabs>
          <w:tab w:val="left" w:pos="-720"/>
          <w:tab w:val="left" w:pos="720"/>
        </w:tabs>
        <w:suppressAutoHyphens/>
        <w:rPr>
          <w:u w:val="words"/>
        </w:rPr>
      </w:pPr>
    </w:p>
    <w:p w14:paraId="123F1554" w14:textId="77777777" w:rsidR="00DE3594" w:rsidRDefault="00DE3594" w:rsidP="00542489">
      <w:pPr>
        <w:pStyle w:val="ListParagraph"/>
        <w:numPr>
          <w:ilvl w:val="0"/>
          <w:numId w:val="7"/>
        </w:numPr>
        <w:rPr>
          <w:rStyle w:val="Hyperlink"/>
          <w:b/>
          <w:i/>
          <w:color w:val="auto"/>
          <w:u w:val="none"/>
        </w:rPr>
        <w:sectPr w:rsidR="00DE3594" w:rsidSect="00DE3594">
          <w:endnotePr>
            <w:numFmt w:val="decimal"/>
          </w:endnotePr>
          <w:type w:val="continuous"/>
          <w:pgSz w:w="12240" w:h="15840" w:code="1"/>
          <w:pgMar w:top="1008" w:right="1152" w:bottom="1008" w:left="1152" w:header="432" w:footer="432" w:gutter="0"/>
          <w:pgNumType w:start="5"/>
          <w:cols w:num="2" w:space="432"/>
          <w:noEndnote/>
        </w:sectPr>
      </w:pPr>
    </w:p>
    <w:p w14:paraId="5A4F4B9D" w14:textId="2E4E7083" w:rsidR="00261CC0" w:rsidRDefault="00261CC0" w:rsidP="00542489">
      <w:pPr>
        <w:pStyle w:val="ListParagraph"/>
        <w:numPr>
          <w:ilvl w:val="0"/>
          <w:numId w:val="7"/>
        </w:numPr>
        <w:rPr>
          <w:rStyle w:val="Hyperlink"/>
          <w:b/>
          <w:i/>
          <w:color w:val="auto"/>
          <w:u w:val="none"/>
        </w:rPr>
      </w:pPr>
      <w:r>
        <w:rPr>
          <w:rStyle w:val="Hyperlink"/>
          <w:b/>
          <w:i/>
          <w:color w:val="auto"/>
          <w:u w:val="none"/>
        </w:rPr>
        <w:t>Dale A. Coffin, Ed.D, OTR/L</w:t>
      </w:r>
    </w:p>
    <w:p w14:paraId="101AFFE6" w14:textId="167846C4" w:rsidR="00261CC0" w:rsidRPr="006A39C0" w:rsidRDefault="00261CC0" w:rsidP="006A39C0">
      <w:pPr>
        <w:pStyle w:val="ListParagraph"/>
        <w:rPr>
          <w:rStyle w:val="Hyperlink"/>
          <w:color w:val="auto"/>
          <w:u w:val="none"/>
        </w:rPr>
      </w:pPr>
      <w:r w:rsidRPr="006A39C0">
        <w:rPr>
          <w:rStyle w:val="Hyperlink"/>
          <w:color w:val="auto"/>
          <w:u w:val="none"/>
        </w:rPr>
        <w:t>Clinical Associate Professor, Chairperson</w:t>
      </w:r>
    </w:p>
    <w:p w14:paraId="688A2347" w14:textId="4A12E657" w:rsidR="00261CC0" w:rsidRPr="006A39C0" w:rsidRDefault="00261CC0" w:rsidP="006A39C0">
      <w:pPr>
        <w:pStyle w:val="ListParagraph"/>
        <w:rPr>
          <w:rStyle w:val="Hyperlink"/>
          <w:color w:val="auto"/>
          <w:u w:val="none"/>
        </w:rPr>
      </w:pPr>
      <w:r w:rsidRPr="006A39C0">
        <w:rPr>
          <w:rStyle w:val="Hyperlink"/>
          <w:color w:val="auto"/>
          <w:u w:val="none"/>
        </w:rPr>
        <w:t>(631) 444-7392</w:t>
      </w:r>
    </w:p>
    <w:p w14:paraId="2EF00C41" w14:textId="38AC5C15" w:rsidR="00261CC0" w:rsidRPr="006A39C0" w:rsidRDefault="007C1314" w:rsidP="006A39C0">
      <w:pPr>
        <w:pStyle w:val="ListParagraph"/>
        <w:rPr>
          <w:rStyle w:val="Hyperlink"/>
          <w:color w:val="auto"/>
          <w:u w:val="none"/>
        </w:rPr>
      </w:pPr>
      <w:hyperlink r:id="rId12" w:history="1">
        <w:r w:rsidR="00261CC0" w:rsidRPr="006A39C0">
          <w:rPr>
            <w:rStyle w:val="Hyperlink"/>
          </w:rPr>
          <w:t>Dale.Coffin@stonybrook.edu</w:t>
        </w:r>
      </w:hyperlink>
    </w:p>
    <w:p w14:paraId="19050BB7" w14:textId="14C319CD" w:rsidR="00261CC0" w:rsidRDefault="00261CC0" w:rsidP="00261CC0">
      <w:pPr>
        <w:pStyle w:val="ListParagraph"/>
        <w:rPr>
          <w:rStyle w:val="Hyperlink"/>
          <w:b/>
          <w:i/>
          <w:color w:val="auto"/>
          <w:u w:val="none"/>
        </w:rPr>
      </w:pPr>
    </w:p>
    <w:p w14:paraId="42439F23" w14:textId="5FA15A4E" w:rsidR="00542489" w:rsidRPr="008515ED" w:rsidRDefault="00542489" w:rsidP="00542489">
      <w:pPr>
        <w:pStyle w:val="ListParagraph"/>
        <w:numPr>
          <w:ilvl w:val="0"/>
          <w:numId w:val="7"/>
        </w:numPr>
        <w:rPr>
          <w:rStyle w:val="Hyperlink"/>
          <w:b/>
          <w:i/>
          <w:color w:val="auto"/>
          <w:u w:val="none"/>
        </w:rPr>
      </w:pPr>
      <w:r w:rsidRPr="008515ED">
        <w:rPr>
          <w:rStyle w:val="Hyperlink"/>
          <w:b/>
          <w:i/>
          <w:color w:val="auto"/>
          <w:u w:val="none"/>
        </w:rPr>
        <w:t xml:space="preserve">Sean Getty, </w:t>
      </w:r>
      <w:r w:rsidR="000778D8">
        <w:rPr>
          <w:rStyle w:val="Hyperlink"/>
          <w:b/>
          <w:i/>
          <w:color w:val="auto"/>
          <w:u w:val="none"/>
        </w:rPr>
        <w:t>OTD</w:t>
      </w:r>
      <w:r w:rsidRPr="008515ED">
        <w:rPr>
          <w:rStyle w:val="Hyperlink"/>
          <w:b/>
          <w:i/>
          <w:color w:val="auto"/>
          <w:u w:val="none"/>
        </w:rPr>
        <w:t>, OTR/L</w:t>
      </w:r>
    </w:p>
    <w:p w14:paraId="36D93013" w14:textId="77777777" w:rsidR="00542489" w:rsidRPr="00CC7D1C" w:rsidRDefault="00542489" w:rsidP="00542489">
      <w:pPr>
        <w:pStyle w:val="ListParagraph"/>
      </w:pPr>
      <w:r>
        <w:t>Coordinator, OT Program Southampton</w:t>
      </w:r>
    </w:p>
    <w:p w14:paraId="45161EEC" w14:textId="4CC6F948" w:rsidR="00542489" w:rsidRDefault="00542489" w:rsidP="00542489">
      <w:pPr>
        <w:ind w:left="720"/>
      </w:pPr>
      <w:r w:rsidRPr="00CC7D1C">
        <w:t xml:space="preserve">Clinical </w:t>
      </w:r>
      <w:r w:rsidR="000778D8">
        <w:t>Associate</w:t>
      </w:r>
      <w:r w:rsidRPr="00CC7D1C">
        <w:t xml:space="preserve"> Professor</w:t>
      </w:r>
    </w:p>
    <w:p w14:paraId="7CAD0B4A" w14:textId="77777777" w:rsidR="00542489" w:rsidRPr="00CC7D1C" w:rsidRDefault="00542489" w:rsidP="00542489">
      <w:pPr>
        <w:ind w:left="720"/>
      </w:pPr>
      <w:r w:rsidRPr="00CC7D1C">
        <w:t xml:space="preserve">(631) </w:t>
      </w:r>
      <w:r>
        <w:t>632-5025</w:t>
      </w:r>
    </w:p>
    <w:p w14:paraId="159701A2" w14:textId="270A60FA" w:rsidR="00542489" w:rsidRDefault="007C1314" w:rsidP="00542489">
      <w:pPr>
        <w:ind w:left="720"/>
      </w:pPr>
      <w:hyperlink r:id="rId13" w:history="1">
        <w:r w:rsidR="00261CC0" w:rsidRPr="007A6559">
          <w:rPr>
            <w:rStyle w:val="Hyperlink"/>
          </w:rPr>
          <w:t>Sean.Getty@stonybrook.edu</w:t>
        </w:r>
      </w:hyperlink>
    </w:p>
    <w:p w14:paraId="2A2261A0" w14:textId="1BC18B24" w:rsidR="00542489" w:rsidRDefault="00542489" w:rsidP="00542489">
      <w:pPr>
        <w:pStyle w:val="ListParagraph"/>
        <w:rPr>
          <w:b/>
          <w:i/>
        </w:rPr>
      </w:pPr>
    </w:p>
    <w:p w14:paraId="51DEA2C9" w14:textId="7618F587" w:rsidR="000D1AA2" w:rsidRPr="00DE3594" w:rsidRDefault="000D1AA2" w:rsidP="004D17F3">
      <w:pPr>
        <w:pStyle w:val="ListParagraph"/>
        <w:numPr>
          <w:ilvl w:val="0"/>
          <w:numId w:val="7"/>
        </w:numPr>
        <w:rPr>
          <w:b/>
          <w:i/>
          <w:sz w:val="18"/>
          <w:szCs w:val="18"/>
        </w:rPr>
      </w:pPr>
      <w:r w:rsidRPr="008515ED">
        <w:rPr>
          <w:b/>
          <w:i/>
        </w:rPr>
        <w:t xml:space="preserve">Karen DeChello, </w:t>
      </w:r>
      <w:r w:rsidR="00630C85" w:rsidRPr="00DE3594">
        <w:rPr>
          <w:b/>
          <w:i/>
          <w:sz w:val="22"/>
          <w:szCs w:val="22"/>
        </w:rPr>
        <w:t>OTD</w:t>
      </w:r>
      <w:r w:rsidR="00134878" w:rsidRPr="00DE3594">
        <w:rPr>
          <w:b/>
          <w:i/>
          <w:sz w:val="22"/>
          <w:szCs w:val="22"/>
        </w:rPr>
        <w:t>, OTR/L, CEA, CAPS</w:t>
      </w:r>
    </w:p>
    <w:p w14:paraId="6517DF38" w14:textId="13CB85FB" w:rsidR="007E4FF0" w:rsidRPr="008515ED" w:rsidRDefault="008F149F" w:rsidP="008515ED">
      <w:pPr>
        <w:ind w:left="720"/>
      </w:pPr>
      <w:r>
        <w:t xml:space="preserve">Vice Chairperson, </w:t>
      </w:r>
      <w:r w:rsidR="008D7053">
        <w:t>OT Program</w:t>
      </w:r>
    </w:p>
    <w:p w14:paraId="5FDB5E41" w14:textId="77777777" w:rsidR="000D1AA2" w:rsidRPr="00CC7D1C" w:rsidRDefault="000D1AA2" w:rsidP="008515ED">
      <w:pPr>
        <w:ind w:left="720"/>
      </w:pPr>
      <w:r w:rsidRPr="00CC7D1C">
        <w:t>Clinical Assistant Professor</w:t>
      </w:r>
    </w:p>
    <w:p w14:paraId="7DBBC790" w14:textId="720623E0" w:rsidR="000D1AA2" w:rsidRPr="00CC7D1C" w:rsidRDefault="000D1AA2" w:rsidP="008515ED">
      <w:pPr>
        <w:ind w:left="720"/>
      </w:pPr>
      <w:r w:rsidRPr="00CC7D1C">
        <w:t>Certified Ergonomics Associate</w:t>
      </w:r>
      <w:r w:rsidR="00134878">
        <w:br/>
        <w:t>Certified Aging-in-Place Specialist</w:t>
      </w:r>
    </w:p>
    <w:p w14:paraId="6DC8C844" w14:textId="1A410AE5" w:rsidR="000D1AA2" w:rsidRPr="00CC7D1C" w:rsidRDefault="0075044A" w:rsidP="003A19DC">
      <w:pPr>
        <w:ind w:left="720"/>
      </w:pPr>
      <w:r>
        <w:t xml:space="preserve">(631) </w:t>
      </w:r>
      <w:r w:rsidR="000D1AA2" w:rsidRPr="00CC7D1C">
        <w:t>444-8380</w:t>
      </w:r>
    </w:p>
    <w:p w14:paraId="4AB7BA1C" w14:textId="4F17249F" w:rsidR="00FC6B5C" w:rsidRPr="00CC7D1C" w:rsidRDefault="007C1314" w:rsidP="008515ED">
      <w:pPr>
        <w:ind w:left="720"/>
      </w:pPr>
      <w:hyperlink r:id="rId14" w:history="1">
        <w:r w:rsidR="00261CC0" w:rsidRPr="007A6559">
          <w:rPr>
            <w:rStyle w:val="Hyperlink"/>
          </w:rPr>
          <w:t>Karen.DeChello@stonybrook.edu</w:t>
        </w:r>
      </w:hyperlink>
      <w:r w:rsidR="00ED32BB" w:rsidRPr="00CC7D1C">
        <w:rPr>
          <w:u w:val="words"/>
        </w:rPr>
        <w:t xml:space="preserve"> </w:t>
      </w:r>
    </w:p>
    <w:p w14:paraId="056BA31C" w14:textId="6B03AA5C" w:rsidR="00ED32BB" w:rsidRPr="00CC7D1C" w:rsidRDefault="00ED32BB" w:rsidP="008515ED">
      <w:pPr>
        <w:rPr>
          <w:rStyle w:val="Hyperlink"/>
          <w:color w:val="auto"/>
        </w:rPr>
      </w:pPr>
    </w:p>
    <w:p w14:paraId="4D455C1B" w14:textId="16D86B02" w:rsidR="001F6DCA" w:rsidRDefault="001F6DCA" w:rsidP="001F6DCA">
      <w:pPr>
        <w:pStyle w:val="ListParagraph"/>
        <w:numPr>
          <w:ilvl w:val="0"/>
          <w:numId w:val="7"/>
        </w:numPr>
        <w:rPr>
          <w:b/>
          <w:i/>
        </w:rPr>
      </w:pPr>
      <w:r w:rsidRPr="00AC2625">
        <w:rPr>
          <w:b/>
          <w:i/>
        </w:rPr>
        <w:t>Blanche</w:t>
      </w:r>
      <w:r>
        <w:rPr>
          <w:b/>
          <w:i/>
        </w:rPr>
        <w:t xml:space="preserve"> Leeman, OTR/L, C</w:t>
      </w:r>
      <w:r w:rsidR="002B0BAD">
        <w:rPr>
          <w:b/>
          <w:i/>
        </w:rPr>
        <w:t>HT</w:t>
      </w:r>
    </w:p>
    <w:p w14:paraId="78EB5338" w14:textId="77777777" w:rsidR="001F6DCA" w:rsidRPr="001F6DCA" w:rsidRDefault="001F6DCA" w:rsidP="001F6DCA">
      <w:pPr>
        <w:pStyle w:val="ListParagraph"/>
      </w:pPr>
      <w:r w:rsidRPr="001F6DCA">
        <w:t>Clinical Assistant Professor</w:t>
      </w:r>
    </w:p>
    <w:p w14:paraId="76E47C42" w14:textId="77777777" w:rsidR="001F6DCA" w:rsidRPr="001F6DCA" w:rsidRDefault="001F6DCA" w:rsidP="001F6DCA">
      <w:pPr>
        <w:pStyle w:val="ListParagraph"/>
      </w:pPr>
      <w:r w:rsidRPr="001F6DCA">
        <w:t>Southampton Campus</w:t>
      </w:r>
    </w:p>
    <w:p w14:paraId="63A6F80B" w14:textId="63CEBA89" w:rsidR="001F6DCA" w:rsidRDefault="007C1314" w:rsidP="008D7053">
      <w:pPr>
        <w:pStyle w:val="ListParagraph"/>
        <w:rPr>
          <w:rStyle w:val="Hyperlink"/>
        </w:rPr>
      </w:pPr>
      <w:hyperlink r:id="rId15" w:history="1">
        <w:r w:rsidR="001F6DCA" w:rsidRPr="001E2466">
          <w:rPr>
            <w:rStyle w:val="Hyperlink"/>
          </w:rPr>
          <w:t>Blanche.Leeman@stonybrook.edu</w:t>
        </w:r>
      </w:hyperlink>
    </w:p>
    <w:p w14:paraId="4C1EFF79" w14:textId="439DC578" w:rsidR="00B3186D" w:rsidRDefault="00B3186D" w:rsidP="004F5478">
      <w:pPr>
        <w:pStyle w:val="ListParagraph"/>
        <w:numPr>
          <w:ilvl w:val="0"/>
          <w:numId w:val="7"/>
        </w:numPr>
        <w:rPr>
          <w:b/>
          <w:i/>
        </w:rPr>
      </w:pPr>
      <w:r>
        <w:rPr>
          <w:b/>
          <w:i/>
        </w:rPr>
        <w:t>Hannah Mercier, PhD, OTR/L</w:t>
      </w:r>
    </w:p>
    <w:p w14:paraId="5C3B9A60" w14:textId="6ECD8931" w:rsidR="00B3186D" w:rsidRPr="00B3186D" w:rsidRDefault="00CD1DC5" w:rsidP="00B3186D">
      <w:pPr>
        <w:ind w:left="720"/>
      </w:pPr>
      <w:r>
        <w:t>Assistant Professor</w:t>
      </w:r>
    </w:p>
    <w:p w14:paraId="40B909A6" w14:textId="7516E829" w:rsidR="00B3186D" w:rsidRDefault="007C1314" w:rsidP="00B3186D">
      <w:pPr>
        <w:ind w:left="720"/>
      </w:pPr>
      <w:hyperlink r:id="rId16" w:history="1">
        <w:r w:rsidR="00B3186D" w:rsidRPr="00F01BF5">
          <w:rPr>
            <w:rStyle w:val="Hyperlink"/>
          </w:rPr>
          <w:t>Hannah.Mercier@stonybrook.edu</w:t>
        </w:r>
      </w:hyperlink>
    </w:p>
    <w:p w14:paraId="35B97640" w14:textId="77777777" w:rsidR="00B3186D" w:rsidRDefault="00B3186D" w:rsidP="00B3186D">
      <w:pPr>
        <w:ind w:left="720"/>
      </w:pPr>
    </w:p>
    <w:p w14:paraId="26FA3B03" w14:textId="77777777" w:rsidR="00B3186D" w:rsidRPr="008515ED" w:rsidRDefault="00B3186D" w:rsidP="00B3186D">
      <w:pPr>
        <w:pStyle w:val="ListParagraph"/>
        <w:numPr>
          <w:ilvl w:val="0"/>
          <w:numId w:val="7"/>
        </w:numPr>
        <w:rPr>
          <w:b/>
          <w:i/>
        </w:rPr>
      </w:pPr>
      <w:r>
        <w:rPr>
          <w:b/>
          <w:i/>
        </w:rPr>
        <w:t>Inken Prochilo, MS,  OTR/L</w:t>
      </w:r>
    </w:p>
    <w:p w14:paraId="68B699AF" w14:textId="77777777" w:rsidR="00B3186D" w:rsidRDefault="00B3186D" w:rsidP="00B3186D">
      <w:pPr>
        <w:ind w:left="720"/>
      </w:pPr>
      <w:r>
        <w:t>Academic Fieldwork Coordinator</w:t>
      </w:r>
    </w:p>
    <w:p w14:paraId="4032C63C" w14:textId="77777777" w:rsidR="00B3186D" w:rsidRPr="00CC7D1C" w:rsidRDefault="00B3186D" w:rsidP="00B3186D">
      <w:pPr>
        <w:ind w:left="720"/>
      </w:pPr>
      <w:r w:rsidRPr="00CC7D1C">
        <w:t>Clinical Assistant Professor</w:t>
      </w:r>
      <w:r>
        <w:t xml:space="preserve">    </w:t>
      </w:r>
    </w:p>
    <w:p w14:paraId="76EBC8B4" w14:textId="0D42DFED" w:rsidR="00B3186D" w:rsidRDefault="0075044A" w:rsidP="00B3186D">
      <w:pPr>
        <w:ind w:left="720"/>
      </w:pPr>
      <w:r>
        <w:t xml:space="preserve">(631) </w:t>
      </w:r>
      <w:r w:rsidR="00B3186D" w:rsidRPr="00CC7D1C">
        <w:t>444-</w:t>
      </w:r>
      <w:r w:rsidR="00B3186D">
        <w:t>2403</w:t>
      </w:r>
    </w:p>
    <w:p w14:paraId="4E7FAA95" w14:textId="64C0FA4D" w:rsidR="00B3186D" w:rsidRDefault="007C1314" w:rsidP="00B3186D">
      <w:pPr>
        <w:ind w:left="720"/>
      </w:pPr>
      <w:hyperlink r:id="rId17" w:history="1">
        <w:r w:rsidR="00261CC0" w:rsidRPr="007A6559">
          <w:rPr>
            <w:rStyle w:val="Hyperlink"/>
          </w:rPr>
          <w:t>Inken.Prochilo@stonybrook.edu</w:t>
        </w:r>
      </w:hyperlink>
    </w:p>
    <w:p w14:paraId="6A255D2F" w14:textId="77777777" w:rsidR="00B3186D" w:rsidRPr="00B3186D" w:rsidRDefault="00B3186D" w:rsidP="00B3186D">
      <w:pPr>
        <w:ind w:left="720"/>
      </w:pPr>
    </w:p>
    <w:p w14:paraId="042DE202" w14:textId="77777777" w:rsidR="00D91FBE" w:rsidRPr="004F5478" w:rsidRDefault="004F5478" w:rsidP="004F5478">
      <w:pPr>
        <w:pStyle w:val="ListParagraph"/>
        <w:numPr>
          <w:ilvl w:val="0"/>
          <w:numId w:val="7"/>
        </w:numPr>
        <w:rPr>
          <w:b/>
          <w:i/>
        </w:rPr>
      </w:pPr>
      <w:r w:rsidRPr="004F5478">
        <w:rPr>
          <w:b/>
          <w:i/>
        </w:rPr>
        <w:t xml:space="preserve">Ghenet </w:t>
      </w:r>
      <w:r>
        <w:rPr>
          <w:b/>
          <w:i/>
        </w:rPr>
        <w:t>Welde</w:t>
      </w:r>
      <w:r w:rsidRPr="004F5478">
        <w:rPr>
          <w:b/>
          <w:i/>
        </w:rPr>
        <w:t>slassie,PhD</w:t>
      </w:r>
    </w:p>
    <w:p w14:paraId="6F44243D" w14:textId="77777777" w:rsidR="004F5478" w:rsidRDefault="004F5478" w:rsidP="004F5478">
      <w:pPr>
        <w:ind w:left="720"/>
      </w:pPr>
      <w:r>
        <w:t>Clinical Assistant Professor</w:t>
      </w:r>
    </w:p>
    <w:p w14:paraId="242F3D3C" w14:textId="77777777" w:rsidR="00D91FBE" w:rsidRDefault="004F5478" w:rsidP="008515ED">
      <w:pPr>
        <w:ind w:left="720"/>
      </w:pPr>
      <w:r>
        <w:t>(631) 444-6828</w:t>
      </w:r>
    </w:p>
    <w:p w14:paraId="434CF10D" w14:textId="77777777" w:rsidR="00D91FBE" w:rsidRDefault="007C1314" w:rsidP="008515ED">
      <w:pPr>
        <w:ind w:left="720"/>
      </w:pPr>
      <w:hyperlink r:id="rId18" w:history="1">
        <w:r w:rsidR="004F5478" w:rsidRPr="003136C0">
          <w:rPr>
            <w:rStyle w:val="Hyperlink"/>
          </w:rPr>
          <w:t>Ghenet.Weldeslassie@stonybrook.edu</w:t>
        </w:r>
      </w:hyperlink>
    </w:p>
    <w:p w14:paraId="79C859C9" w14:textId="77777777" w:rsidR="004F5478" w:rsidRDefault="004F5478" w:rsidP="008515ED">
      <w:pPr>
        <w:ind w:left="720"/>
        <w:rPr>
          <w:b/>
          <w:u w:val="single"/>
        </w:rPr>
      </w:pPr>
    </w:p>
    <w:p w14:paraId="16295A99" w14:textId="77777777" w:rsidR="00D91FBE" w:rsidRDefault="00D91FBE" w:rsidP="008515ED">
      <w:pPr>
        <w:ind w:left="720"/>
        <w:rPr>
          <w:b/>
          <w:u w:val="single"/>
        </w:rPr>
      </w:pPr>
      <w:r w:rsidRPr="00D91FBE">
        <w:rPr>
          <w:b/>
          <w:u w:val="single"/>
        </w:rPr>
        <w:t>Part Time Faculty:</w:t>
      </w:r>
    </w:p>
    <w:p w14:paraId="4B856CAF" w14:textId="77777777" w:rsidR="00D91FBE" w:rsidRPr="00D91FBE" w:rsidRDefault="00D91FBE" w:rsidP="008515ED">
      <w:pPr>
        <w:ind w:left="720"/>
        <w:rPr>
          <w:b/>
          <w:u w:val="single"/>
        </w:rPr>
      </w:pPr>
    </w:p>
    <w:p w14:paraId="0AE4A449" w14:textId="2242164D" w:rsidR="00492B33" w:rsidRDefault="00FF68F3" w:rsidP="00492B33">
      <w:pPr>
        <w:pStyle w:val="ListParagraph"/>
        <w:numPr>
          <w:ilvl w:val="0"/>
          <w:numId w:val="7"/>
        </w:numPr>
        <w:rPr>
          <w:b/>
          <w:i/>
        </w:rPr>
      </w:pPr>
      <w:r>
        <w:rPr>
          <w:b/>
          <w:i/>
        </w:rPr>
        <w:t>Kyle Karen</w:t>
      </w:r>
      <w:r w:rsidR="00E22A81">
        <w:rPr>
          <w:b/>
          <w:i/>
        </w:rPr>
        <w:t>, MS,</w:t>
      </w:r>
      <w:r w:rsidR="00AC2625">
        <w:rPr>
          <w:b/>
          <w:i/>
        </w:rPr>
        <w:t xml:space="preserve"> </w:t>
      </w:r>
      <w:r w:rsidR="00E22A81">
        <w:rPr>
          <w:b/>
          <w:i/>
        </w:rPr>
        <w:t>OTR/L</w:t>
      </w:r>
    </w:p>
    <w:p w14:paraId="64E4EDFC" w14:textId="47E156E1" w:rsidR="00E22A81" w:rsidRDefault="00E22A81" w:rsidP="00E22A81">
      <w:pPr>
        <w:ind w:left="720"/>
      </w:pPr>
      <w:r>
        <w:t>Clinical Assistant Professor</w:t>
      </w:r>
    </w:p>
    <w:p w14:paraId="10BC266F" w14:textId="360837D5" w:rsidR="00FF68F3" w:rsidRDefault="00FF68F3" w:rsidP="00E22A81">
      <w:pPr>
        <w:ind w:left="720"/>
      </w:pPr>
      <w:r>
        <w:t>Southampton Campus</w:t>
      </w:r>
    </w:p>
    <w:p w14:paraId="2280F26F" w14:textId="5B555E7F" w:rsidR="00E22A81" w:rsidRDefault="007C1314" w:rsidP="00E22A81">
      <w:pPr>
        <w:ind w:left="720"/>
      </w:pPr>
      <w:hyperlink r:id="rId19" w:history="1">
        <w:r w:rsidR="00FF68F3" w:rsidRPr="00CA7A1F">
          <w:rPr>
            <w:rStyle w:val="Hyperlink"/>
          </w:rPr>
          <w:t>Kyle.Karen@stonybrook.edu</w:t>
        </w:r>
      </w:hyperlink>
    </w:p>
    <w:p w14:paraId="2ACEC550" w14:textId="77777777" w:rsidR="00E22A81" w:rsidRDefault="00E22A81" w:rsidP="00E22A81">
      <w:pPr>
        <w:ind w:left="720"/>
      </w:pPr>
    </w:p>
    <w:p w14:paraId="7A8633FF" w14:textId="77777777" w:rsidR="00456CE4" w:rsidRDefault="00456CE4" w:rsidP="001F6DCA">
      <w:pPr>
        <w:pStyle w:val="ListParagraph"/>
        <w:rPr>
          <w:u w:val="single"/>
        </w:rPr>
        <w:sectPr w:rsidR="00456CE4" w:rsidSect="00456CE4">
          <w:endnotePr>
            <w:numFmt w:val="decimal"/>
          </w:endnotePr>
          <w:type w:val="continuous"/>
          <w:pgSz w:w="12240" w:h="15840" w:code="1"/>
          <w:pgMar w:top="1008" w:right="1152" w:bottom="1008" w:left="1152" w:header="432" w:footer="432" w:gutter="0"/>
          <w:pgNumType w:start="5"/>
          <w:cols w:num="2" w:space="144"/>
          <w:noEndnote/>
        </w:sectPr>
      </w:pPr>
    </w:p>
    <w:p w14:paraId="05D79B7A" w14:textId="06AB73CD" w:rsidR="00492B33" w:rsidRPr="001F6DCA" w:rsidRDefault="00492B33" w:rsidP="001F6DCA">
      <w:pPr>
        <w:pStyle w:val="ListParagraph"/>
      </w:pPr>
      <w:r>
        <w:rPr>
          <w:u w:val="single"/>
        </w:rPr>
        <w:t xml:space="preserve">      </w:t>
      </w:r>
    </w:p>
    <w:p w14:paraId="466BD67F" w14:textId="77777777" w:rsidR="00DE3594" w:rsidRDefault="00DE3594" w:rsidP="00E22A81">
      <w:pPr>
        <w:widowControl/>
        <w:sectPr w:rsidR="00DE3594" w:rsidSect="00DE3594">
          <w:endnotePr>
            <w:numFmt w:val="decimal"/>
          </w:endnotePr>
          <w:type w:val="continuous"/>
          <w:pgSz w:w="12240" w:h="15840" w:code="1"/>
          <w:pgMar w:top="1008" w:right="1152" w:bottom="1008" w:left="1152" w:header="432" w:footer="432" w:gutter="0"/>
          <w:pgNumType w:start="5"/>
          <w:cols w:num="2" w:space="0"/>
          <w:noEndnote/>
        </w:sectPr>
      </w:pPr>
    </w:p>
    <w:p w14:paraId="169954C6" w14:textId="1921F2C9" w:rsidR="00492B33" w:rsidRDefault="00492B33" w:rsidP="00E22A81">
      <w:pPr>
        <w:widowControl/>
        <w:sectPr w:rsidR="00492B33" w:rsidSect="00DE3594">
          <w:endnotePr>
            <w:numFmt w:val="decimal"/>
          </w:endnotePr>
          <w:type w:val="continuous"/>
          <w:pgSz w:w="12240" w:h="15840" w:code="1"/>
          <w:pgMar w:top="1008" w:right="1152" w:bottom="1008" w:left="1152" w:header="432" w:footer="432" w:gutter="0"/>
          <w:pgNumType w:start="5"/>
          <w:cols w:num="2" w:space="432"/>
          <w:noEndnote/>
        </w:sectPr>
      </w:pPr>
      <w:r>
        <w:t xml:space="preserve"> </w:t>
      </w:r>
    </w:p>
    <w:p w14:paraId="3B7179A9" w14:textId="77777777" w:rsidR="001F6DCA" w:rsidRDefault="001F6DCA">
      <w:pPr>
        <w:widowControl/>
        <w:rPr>
          <w:b/>
          <w:u w:val="single"/>
        </w:rPr>
      </w:pPr>
      <w:bookmarkStart w:id="15" w:name="_Toc233451441"/>
      <w:bookmarkStart w:id="16" w:name="_Toc422312803"/>
    </w:p>
    <w:p w14:paraId="0B5525D5" w14:textId="77777777" w:rsidR="001F6DCA" w:rsidRDefault="001F6DCA">
      <w:pPr>
        <w:widowControl/>
        <w:rPr>
          <w:b/>
          <w:u w:val="single"/>
        </w:rPr>
      </w:pPr>
    </w:p>
    <w:p w14:paraId="5C992342" w14:textId="77777777" w:rsidR="001F6DCA" w:rsidRDefault="001F6DCA">
      <w:pPr>
        <w:widowControl/>
        <w:rPr>
          <w:b/>
          <w:u w:val="single"/>
        </w:rPr>
      </w:pPr>
    </w:p>
    <w:p w14:paraId="79EA94BB" w14:textId="77777777" w:rsidR="001F6DCA" w:rsidRDefault="001F6DCA">
      <w:pPr>
        <w:widowControl/>
        <w:rPr>
          <w:b/>
          <w:u w:val="single"/>
        </w:rPr>
      </w:pPr>
    </w:p>
    <w:p w14:paraId="3758D081" w14:textId="77777777" w:rsidR="001F6DCA" w:rsidRDefault="001F6DCA">
      <w:pPr>
        <w:widowControl/>
        <w:rPr>
          <w:b/>
          <w:u w:val="single"/>
        </w:rPr>
      </w:pPr>
    </w:p>
    <w:p w14:paraId="7E12496F" w14:textId="45F6ECB0" w:rsidR="00617E5C" w:rsidRPr="00CE23E4" w:rsidRDefault="001F6DCA" w:rsidP="00CE23E4">
      <w:pPr>
        <w:widowControl/>
        <w:rPr>
          <w:b/>
          <w:u w:val="single"/>
        </w:rPr>
      </w:pPr>
      <w:r>
        <w:rPr>
          <w:b/>
          <w:u w:val="single"/>
        </w:rPr>
        <w:br w:type="page"/>
      </w:r>
    </w:p>
    <w:p w14:paraId="5D6A5E8A" w14:textId="77777777" w:rsidR="00450086" w:rsidRDefault="00450086" w:rsidP="00450086">
      <w:pPr>
        <w:pStyle w:val="Heading3"/>
        <w:ind w:left="0" w:firstLine="0"/>
      </w:pPr>
      <w:r w:rsidRPr="00CC7D1C">
        <w:lastRenderedPageBreak/>
        <w:t>Administration Staff</w:t>
      </w:r>
    </w:p>
    <w:p w14:paraId="54B9B3D1" w14:textId="77777777" w:rsidR="00450086" w:rsidRDefault="00450086" w:rsidP="00450086">
      <w:pPr>
        <w:pStyle w:val="NoSpacing"/>
      </w:pPr>
    </w:p>
    <w:p w14:paraId="7334310A" w14:textId="77777777" w:rsidR="00450086" w:rsidRPr="00DE1652" w:rsidRDefault="00450086" w:rsidP="00450086">
      <w:pPr>
        <w:pStyle w:val="ListParagraph"/>
        <w:numPr>
          <w:ilvl w:val="0"/>
          <w:numId w:val="7"/>
        </w:numPr>
        <w:rPr>
          <w:b/>
          <w:i/>
        </w:rPr>
      </w:pPr>
      <w:r w:rsidRPr="00DE1652">
        <w:rPr>
          <w:b/>
          <w:i/>
        </w:rPr>
        <w:t>Sarah Battaglia, MA</w:t>
      </w:r>
    </w:p>
    <w:p w14:paraId="344A3DDA" w14:textId="49EF6D66" w:rsidR="00450086" w:rsidRPr="00A97E5F" w:rsidRDefault="008E3A37" w:rsidP="00450086">
      <w:pPr>
        <w:ind w:left="720"/>
      </w:pPr>
      <w:r>
        <w:t>Assistant to the Chair/Staff Assistant</w:t>
      </w:r>
    </w:p>
    <w:p w14:paraId="1F33995B" w14:textId="77777777" w:rsidR="00450086" w:rsidRPr="00A97E5F" w:rsidRDefault="00450086" w:rsidP="00450086">
      <w:pPr>
        <w:ind w:left="720"/>
      </w:pPr>
      <w:r w:rsidRPr="00A97E5F">
        <w:t>Division of Rehabilitation Sciences</w:t>
      </w:r>
    </w:p>
    <w:p w14:paraId="198F04A3" w14:textId="77777777" w:rsidR="00450086" w:rsidRPr="00A97E5F" w:rsidRDefault="00450086" w:rsidP="00450086">
      <w:pPr>
        <w:ind w:left="720"/>
      </w:pPr>
      <w:r w:rsidRPr="00A97E5F">
        <w:t>(631)-444-2363</w:t>
      </w:r>
    </w:p>
    <w:p w14:paraId="1EB1AD1F" w14:textId="77777777" w:rsidR="00450086" w:rsidRPr="00A97E5F" w:rsidRDefault="007C1314" w:rsidP="00450086">
      <w:pPr>
        <w:ind w:left="720"/>
      </w:pPr>
      <w:hyperlink r:id="rId20" w:history="1">
        <w:r w:rsidR="00450086" w:rsidRPr="00860CE4">
          <w:rPr>
            <w:rStyle w:val="Hyperlink"/>
          </w:rPr>
          <w:t>Sarah.Battaglia@Stonybrook.edu</w:t>
        </w:r>
      </w:hyperlink>
    </w:p>
    <w:p w14:paraId="214B31D1" w14:textId="77777777" w:rsidR="00450086" w:rsidRDefault="00450086" w:rsidP="00450086">
      <w:pPr>
        <w:keepLines/>
        <w:widowControl/>
        <w:tabs>
          <w:tab w:val="left" w:pos="-720"/>
          <w:tab w:val="left" w:pos="720"/>
        </w:tabs>
        <w:suppressAutoHyphens/>
      </w:pPr>
      <w:r w:rsidRPr="00CC7D1C">
        <w:tab/>
      </w:r>
    </w:p>
    <w:p w14:paraId="5CC2D134" w14:textId="77777777" w:rsidR="00450086" w:rsidRPr="00A97E5F" w:rsidRDefault="00450086" w:rsidP="00450086">
      <w:pPr>
        <w:keepLines/>
        <w:widowControl/>
        <w:tabs>
          <w:tab w:val="left" w:pos="-720"/>
          <w:tab w:val="left" w:pos="720"/>
        </w:tabs>
        <w:suppressAutoHyphens/>
        <w:rPr>
          <w:b/>
          <w:i/>
        </w:rPr>
      </w:pPr>
    </w:p>
    <w:p w14:paraId="38E08D29" w14:textId="77777777" w:rsidR="00450086" w:rsidRPr="00A97E5F" w:rsidRDefault="00450086" w:rsidP="00450086">
      <w:pPr>
        <w:pStyle w:val="Heading3"/>
      </w:pPr>
      <w:r>
        <w:t>Southampton Staff</w:t>
      </w:r>
    </w:p>
    <w:p w14:paraId="19942C7F" w14:textId="77777777" w:rsidR="00450086" w:rsidRDefault="00450086" w:rsidP="00450086"/>
    <w:p w14:paraId="647BCC5E" w14:textId="77777777" w:rsidR="00450086" w:rsidRPr="00A97E5F" w:rsidRDefault="00450086" w:rsidP="00450086">
      <w:pPr>
        <w:pStyle w:val="ListParagraph"/>
        <w:numPr>
          <w:ilvl w:val="0"/>
          <w:numId w:val="7"/>
        </w:numPr>
        <w:rPr>
          <w:b/>
          <w:i/>
        </w:rPr>
      </w:pPr>
      <w:r>
        <w:rPr>
          <w:b/>
          <w:i/>
        </w:rPr>
        <w:t>Margaret Sheryll</w:t>
      </w:r>
    </w:p>
    <w:p w14:paraId="7C5C0FE1" w14:textId="77777777" w:rsidR="00450086" w:rsidRDefault="00450086" w:rsidP="00450086">
      <w:pPr>
        <w:ind w:left="720"/>
      </w:pPr>
      <w:r>
        <w:t>Southampton Operations Coordinator</w:t>
      </w:r>
    </w:p>
    <w:p w14:paraId="72DA33DB" w14:textId="77777777" w:rsidR="00450086" w:rsidRPr="00CC7D1C" w:rsidRDefault="00450086" w:rsidP="00450086">
      <w:pPr>
        <w:ind w:left="720"/>
      </w:pPr>
      <w:r w:rsidRPr="00CC7D1C">
        <w:t>Division of Rehabilitation Sciences</w:t>
      </w:r>
    </w:p>
    <w:p w14:paraId="380441FC" w14:textId="77777777" w:rsidR="00450086" w:rsidRPr="00F57925" w:rsidRDefault="00450086" w:rsidP="00450086">
      <w:pPr>
        <w:ind w:left="720"/>
      </w:pPr>
      <w:r w:rsidRPr="00F57925">
        <w:t>Stony Brook Southampton</w:t>
      </w:r>
    </w:p>
    <w:p w14:paraId="166429E8" w14:textId="77777777" w:rsidR="00450086" w:rsidRPr="00F57925" w:rsidRDefault="00450086" w:rsidP="00450086">
      <w:pPr>
        <w:ind w:left="720"/>
      </w:pPr>
      <w:r>
        <w:t>(</w:t>
      </w:r>
      <w:r w:rsidRPr="00F57925">
        <w:t>631</w:t>
      </w:r>
      <w:r>
        <w:t xml:space="preserve">) </w:t>
      </w:r>
      <w:r w:rsidRPr="00F57925">
        <w:t>632-5131</w:t>
      </w:r>
    </w:p>
    <w:p w14:paraId="1BA85617" w14:textId="77777777" w:rsidR="00450086" w:rsidRDefault="007C1314" w:rsidP="00450086">
      <w:pPr>
        <w:ind w:left="720"/>
        <w:rPr>
          <w:rStyle w:val="Hyperlink"/>
        </w:rPr>
      </w:pPr>
      <w:hyperlink r:id="rId21" w:history="1">
        <w:r w:rsidR="00450086" w:rsidRPr="00A63994">
          <w:rPr>
            <w:rStyle w:val="Hyperlink"/>
          </w:rPr>
          <w:t>Margaret Sheryll@Stonybrook.edu</w:t>
        </w:r>
      </w:hyperlink>
    </w:p>
    <w:p w14:paraId="23FB7BA9" w14:textId="77777777" w:rsidR="00450086" w:rsidRDefault="00450086" w:rsidP="00450086">
      <w:pPr>
        <w:ind w:left="720"/>
        <w:rPr>
          <w:rStyle w:val="Hyperlink"/>
        </w:rPr>
      </w:pPr>
    </w:p>
    <w:p w14:paraId="01C3CAEE" w14:textId="77777777" w:rsidR="00450086" w:rsidRPr="00FB1A94" w:rsidRDefault="00450086" w:rsidP="00450086">
      <w:pPr>
        <w:pStyle w:val="ListParagraph"/>
        <w:numPr>
          <w:ilvl w:val="0"/>
          <w:numId w:val="7"/>
        </w:numPr>
        <w:rPr>
          <w:b/>
          <w:i/>
        </w:rPr>
      </w:pPr>
      <w:r w:rsidRPr="00FB1A94">
        <w:rPr>
          <w:b/>
          <w:i/>
        </w:rPr>
        <w:t>Abigail Luizzi</w:t>
      </w:r>
    </w:p>
    <w:p w14:paraId="4F4CB958" w14:textId="77777777" w:rsidR="00450086" w:rsidRPr="004A4FFF" w:rsidRDefault="00450086" w:rsidP="00450086">
      <w:pPr>
        <w:ind w:left="720"/>
      </w:pPr>
      <w:r>
        <w:t>Administrative Assistant</w:t>
      </w:r>
    </w:p>
    <w:p w14:paraId="4D6F373E" w14:textId="77777777" w:rsidR="00450086" w:rsidRPr="00CC7D1C" w:rsidRDefault="00450086" w:rsidP="00450086">
      <w:pPr>
        <w:ind w:left="720"/>
      </w:pPr>
      <w:r>
        <w:t>(631) 632-2050</w:t>
      </w:r>
    </w:p>
    <w:p w14:paraId="3EA720F0" w14:textId="77777777" w:rsidR="00450086" w:rsidRDefault="007C1314" w:rsidP="00450086">
      <w:pPr>
        <w:ind w:left="720"/>
        <w:rPr>
          <w:rStyle w:val="Hyperlink"/>
        </w:rPr>
      </w:pPr>
      <w:hyperlink r:id="rId22" w:history="1">
        <w:r w:rsidR="00450086" w:rsidRPr="001E2466">
          <w:rPr>
            <w:rStyle w:val="Hyperlink"/>
          </w:rPr>
          <w:t>Abigail.Luizzi@StonyBrook.edu</w:t>
        </w:r>
      </w:hyperlink>
    </w:p>
    <w:p w14:paraId="7FE2F83E" w14:textId="77777777" w:rsidR="00450086" w:rsidRDefault="00450086" w:rsidP="00450086"/>
    <w:p w14:paraId="415A5C82" w14:textId="77777777" w:rsidR="00450086" w:rsidRDefault="00450086" w:rsidP="00450086"/>
    <w:p w14:paraId="429BB5FA" w14:textId="77777777" w:rsidR="00450086" w:rsidRDefault="00450086" w:rsidP="00450086"/>
    <w:p w14:paraId="6AA10DFC" w14:textId="77777777" w:rsidR="00450086" w:rsidRDefault="00450086" w:rsidP="00450086"/>
    <w:p w14:paraId="3FA27867" w14:textId="77777777" w:rsidR="00450086" w:rsidRDefault="00450086" w:rsidP="00450086"/>
    <w:p w14:paraId="56F1EAEC" w14:textId="77777777" w:rsidR="00450086" w:rsidRDefault="00450086" w:rsidP="00450086"/>
    <w:p w14:paraId="19CE41F8" w14:textId="77777777" w:rsidR="00450086" w:rsidRDefault="00450086" w:rsidP="00450086"/>
    <w:p w14:paraId="18C57F98" w14:textId="77777777" w:rsidR="00450086" w:rsidRDefault="00450086" w:rsidP="00450086"/>
    <w:p w14:paraId="6BBC9C0B" w14:textId="77777777" w:rsidR="00450086" w:rsidRDefault="00450086" w:rsidP="00450086"/>
    <w:p w14:paraId="3DBB4A2E" w14:textId="77777777" w:rsidR="00450086" w:rsidRDefault="00450086" w:rsidP="00450086"/>
    <w:p w14:paraId="5519AE09" w14:textId="77777777" w:rsidR="00450086" w:rsidRDefault="00450086" w:rsidP="00450086"/>
    <w:p w14:paraId="55367B9D" w14:textId="77777777" w:rsidR="00450086" w:rsidRDefault="00450086" w:rsidP="00450086"/>
    <w:p w14:paraId="263128E7" w14:textId="77777777" w:rsidR="00450086" w:rsidRDefault="00450086" w:rsidP="00450086"/>
    <w:p w14:paraId="46FAEADA" w14:textId="77777777" w:rsidR="00450086" w:rsidRDefault="00450086" w:rsidP="00450086"/>
    <w:p w14:paraId="23108B3B" w14:textId="77777777" w:rsidR="00450086" w:rsidRDefault="00450086" w:rsidP="00450086"/>
    <w:p w14:paraId="4CBA2EB3" w14:textId="77777777" w:rsidR="00450086" w:rsidRDefault="00450086" w:rsidP="00450086"/>
    <w:p w14:paraId="1D9E61D2" w14:textId="77777777" w:rsidR="00450086" w:rsidRDefault="00450086" w:rsidP="00450086"/>
    <w:p w14:paraId="601B7221" w14:textId="77777777" w:rsidR="00450086" w:rsidRDefault="00450086" w:rsidP="00450086"/>
    <w:p w14:paraId="17F648B6" w14:textId="77777777" w:rsidR="00450086" w:rsidRDefault="00450086" w:rsidP="00450086"/>
    <w:p w14:paraId="5E503719" w14:textId="77777777" w:rsidR="00450086" w:rsidRDefault="00450086" w:rsidP="00450086"/>
    <w:p w14:paraId="465E90C6" w14:textId="77777777" w:rsidR="00450086" w:rsidRDefault="00450086" w:rsidP="00450086"/>
    <w:p w14:paraId="34E4DBD7" w14:textId="77777777" w:rsidR="00450086" w:rsidRDefault="00450086" w:rsidP="00450086"/>
    <w:p w14:paraId="4AD28DC3" w14:textId="77777777" w:rsidR="00450086" w:rsidRDefault="00450086" w:rsidP="00450086"/>
    <w:p w14:paraId="0A9556B2" w14:textId="77777777" w:rsidR="00450086" w:rsidRPr="00450086" w:rsidRDefault="00450086" w:rsidP="00450086"/>
    <w:p w14:paraId="1E2BB0E0" w14:textId="77777777" w:rsidR="00450086" w:rsidRDefault="00450086" w:rsidP="00617E5C">
      <w:pPr>
        <w:pStyle w:val="Heading3"/>
        <w:ind w:left="0" w:firstLine="0"/>
      </w:pPr>
    </w:p>
    <w:p w14:paraId="0D2D3C6C" w14:textId="77777777" w:rsidR="00450086" w:rsidRDefault="00450086" w:rsidP="00617E5C">
      <w:pPr>
        <w:pStyle w:val="Heading3"/>
        <w:ind w:left="0" w:firstLine="0"/>
      </w:pPr>
    </w:p>
    <w:p w14:paraId="1B73B3CF" w14:textId="77777777" w:rsidR="00450086" w:rsidRDefault="00450086" w:rsidP="00617E5C">
      <w:pPr>
        <w:pStyle w:val="Heading3"/>
        <w:ind w:left="0" w:firstLine="0"/>
      </w:pPr>
    </w:p>
    <w:p w14:paraId="40C5C4FF" w14:textId="77777777" w:rsidR="00450086" w:rsidRDefault="00450086" w:rsidP="00617E5C">
      <w:pPr>
        <w:pStyle w:val="Heading3"/>
        <w:ind w:left="0" w:firstLine="0"/>
      </w:pPr>
    </w:p>
    <w:p w14:paraId="0FBD7C23" w14:textId="241EACBE" w:rsidR="004F5478" w:rsidRDefault="004F5478" w:rsidP="00450086">
      <w:pPr>
        <w:widowControl/>
        <w:sectPr w:rsidR="004F5478" w:rsidSect="00DE3594">
          <w:headerReference w:type="default" r:id="rId23"/>
          <w:endnotePr>
            <w:numFmt w:val="decimal"/>
          </w:endnotePr>
          <w:type w:val="continuous"/>
          <w:pgSz w:w="12240" w:h="15840" w:code="1"/>
          <w:pgMar w:top="1008" w:right="1152" w:bottom="1008" w:left="1152" w:header="432" w:footer="432" w:gutter="0"/>
          <w:pgNumType w:start="4"/>
          <w:cols w:num="2" w:space="432"/>
          <w:noEndnote/>
        </w:sectPr>
      </w:pPr>
      <w:bookmarkStart w:id="17" w:name="_Toc233451443"/>
      <w:bookmarkEnd w:id="15"/>
      <w:bookmarkEnd w:id="16"/>
    </w:p>
    <w:p w14:paraId="71B080B8" w14:textId="77777777" w:rsidR="008E3A37" w:rsidRPr="008E3A37" w:rsidRDefault="008E3A37" w:rsidP="008E3A37">
      <w:pPr>
        <w:pStyle w:val="BodyText"/>
        <w:jc w:val="center"/>
        <w:rPr>
          <w:b/>
          <w:i/>
          <w:u w:val="single"/>
        </w:rPr>
      </w:pPr>
      <w:bookmarkStart w:id="18" w:name="_Toc422312806"/>
      <w:bookmarkStart w:id="19" w:name="_Toc43527025"/>
      <w:bookmarkStart w:id="20" w:name="_Toc43691416"/>
      <w:bookmarkEnd w:id="17"/>
      <w:r w:rsidRPr="008E3A37">
        <w:rPr>
          <w:b/>
          <w:i/>
          <w:u w:val="single"/>
        </w:rPr>
        <w:lastRenderedPageBreak/>
        <w:t xml:space="preserve">School of Health </w:t>
      </w:r>
      <w:bookmarkEnd w:id="18"/>
      <w:r w:rsidRPr="008E3A37">
        <w:rPr>
          <w:b/>
          <w:i/>
          <w:u w:val="single"/>
        </w:rPr>
        <w:t>Professions</w:t>
      </w:r>
    </w:p>
    <w:p w14:paraId="7B3A83A1" w14:textId="2BDDC89A" w:rsidR="00A44354" w:rsidRPr="00CC7D1C" w:rsidRDefault="00A44354">
      <w:pPr>
        <w:pStyle w:val="BodyText"/>
      </w:pPr>
    </w:p>
    <w:p w14:paraId="0ED8AAF5" w14:textId="3B5C3419" w:rsidR="00FC6B5C" w:rsidRPr="00090419" w:rsidRDefault="00FC6B5C" w:rsidP="00571A56">
      <w:pPr>
        <w:pStyle w:val="Heading3"/>
      </w:pPr>
      <w:bookmarkStart w:id="21" w:name="_Toc233451444"/>
      <w:bookmarkStart w:id="22" w:name="_Toc422312807"/>
      <w:r w:rsidRPr="00090419">
        <w:t>Administration</w:t>
      </w:r>
      <w:bookmarkEnd w:id="19"/>
      <w:bookmarkEnd w:id="20"/>
      <w:bookmarkEnd w:id="21"/>
      <w:bookmarkEnd w:id="22"/>
    </w:p>
    <w:p w14:paraId="29232909" w14:textId="288279DE" w:rsidR="00FC6B5C" w:rsidRPr="00CC7D1C" w:rsidRDefault="000438B5" w:rsidP="00D40477">
      <w:pPr>
        <w:pStyle w:val="ListParagraph"/>
        <w:numPr>
          <w:ilvl w:val="0"/>
          <w:numId w:val="7"/>
        </w:numPr>
      </w:pPr>
      <w:r>
        <w:rPr>
          <w:b/>
          <w:i/>
        </w:rPr>
        <w:t>Stac</w:t>
      </w:r>
      <w:r w:rsidR="00B3186D">
        <w:rPr>
          <w:b/>
          <w:i/>
        </w:rPr>
        <w:t>y Jaffee Gropack</w:t>
      </w:r>
      <w:r w:rsidR="000005DF">
        <w:rPr>
          <w:b/>
          <w:i/>
        </w:rPr>
        <w:t xml:space="preserve">, </w:t>
      </w:r>
      <w:r>
        <w:rPr>
          <w:b/>
          <w:i/>
        </w:rPr>
        <w:t>PT</w:t>
      </w:r>
      <w:r w:rsidR="00B3186D">
        <w:rPr>
          <w:b/>
          <w:i/>
        </w:rPr>
        <w:t>, Ph</w:t>
      </w:r>
      <w:r w:rsidR="00202259">
        <w:rPr>
          <w:b/>
          <w:i/>
        </w:rPr>
        <w:t>.</w:t>
      </w:r>
      <w:r w:rsidR="00B3186D">
        <w:rPr>
          <w:b/>
          <w:i/>
        </w:rPr>
        <w:t>D, FASAHP</w:t>
      </w:r>
    </w:p>
    <w:p w14:paraId="1E44C0E0" w14:textId="77777777" w:rsidR="003A73F9" w:rsidRDefault="00B3186D" w:rsidP="000438B5">
      <w:pPr>
        <w:ind w:left="720"/>
      </w:pPr>
      <w:r>
        <w:t>Dean and Professor</w:t>
      </w:r>
    </w:p>
    <w:p w14:paraId="7A372F9C" w14:textId="4EA80F44" w:rsidR="000438B5" w:rsidRPr="00CC7D1C" w:rsidRDefault="000438B5" w:rsidP="000438B5">
      <w:pPr>
        <w:ind w:left="720"/>
      </w:pPr>
      <w:r w:rsidRPr="00CC7D1C">
        <w:t xml:space="preserve">School of Health </w:t>
      </w:r>
      <w:r w:rsidR="005961AF">
        <w:t>Professions</w:t>
      </w:r>
    </w:p>
    <w:p w14:paraId="0B67D434" w14:textId="78BFC3DA" w:rsidR="00D40477" w:rsidRDefault="000438B5" w:rsidP="0071428B">
      <w:pPr>
        <w:ind w:left="720"/>
      </w:pPr>
      <w:r>
        <w:t>Room 400</w:t>
      </w:r>
    </w:p>
    <w:p w14:paraId="7447C8AC" w14:textId="215CEC37" w:rsidR="00FC6B5C" w:rsidRPr="00CC7D1C" w:rsidRDefault="00FC6B5C" w:rsidP="0071428B">
      <w:pPr>
        <w:ind w:left="720"/>
      </w:pPr>
      <w:r w:rsidRPr="00CC7D1C">
        <w:t>(631)</w:t>
      </w:r>
      <w:r w:rsidR="00062A8E">
        <w:t xml:space="preserve"> </w:t>
      </w:r>
      <w:r w:rsidR="000438B5">
        <w:t>444-2252</w:t>
      </w:r>
    </w:p>
    <w:p w14:paraId="3746A30C" w14:textId="12B99447" w:rsidR="00D40477" w:rsidRDefault="007C1314" w:rsidP="00D40477">
      <w:pPr>
        <w:ind w:left="720"/>
        <w:rPr>
          <w:color w:val="333333"/>
          <w:szCs w:val="24"/>
          <w:shd w:val="clear" w:color="auto" w:fill="F7F7F7"/>
        </w:rPr>
      </w:pPr>
      <w:hyperlink r:id="rId24" w:history="1">
        <w:r w:rsidR="000438B5" w:rsidRPr="00F01BF5">
          <w:rPr>
            <w:rStyle w:val="Hyperlink"/>
            <w:szCs w:val="24"/>
            <w:shd w:val="clear" w:color="auto" w:fill="F7F7F7"/>
          </w:rPr>
          <w:t>Stacy.Jaffeegropack@StonyBrook.edu</w:t>
        </w:r>
      </w:hyperlink>
    </w:p>
    <w:p w14:paraId="34AE9F52" w14:textId="77777777" w:rsidR="000438B5" w:rsidRPr="000438B5" w:rsidRDefault="000438B5" w:rsidP="00D40477">
      <w:pPr>
        <w:ind w:left="720"/>
        <w:rPr>
          <w:szCs w:val="24"/>
        </w:rPr>
      </w:pPr>
    </w:p>
    <w:p w14:paraId="76822B62" w14:textId="2ADABC07" w:rsidR="0053638A" w:rsidRDefault="00D40477" w:rsidP="0053638A">
      <w:pPr>
        <w:pStyle w:val="NormalWeb"/>
        <w:numPr>
          <w:ilvl w:val="0"/>
          <w:numId w:val="7"/>
        </w:numPr>
        <w:spacing w:before="0" w:beforeAutospacing="0" w:after="0" w:afterAutospacing="0"/>
      </w:pPr>
      <w:r>
        <w:rPr>
          <w:b/>
          <w:i/>
          <w:snapToGrid w:val="0"/>
          <w:szCs w:val="20"/>
        </w:rPr>
        <w:t xml:space="preserve">Eric </w:t>
      </w:r>
      <w:r w:rsidR="00CD1DC5">
        <w:rPr>
          <w:b/>
          <w:i/>
          <w:snapToGrid w:val="0"/>
          <w:szCs w:val="20"/>
        </w:rPr>
        <w:t xml:space="preserve">M. </w:t>
      </w:r>
      <w:r>
        <w:rPr>
          <w:b/>
          <w:i/>
          <w:snapToGrid w:val="0"/>
          <w:szCs w:val="20"/>
        </w:rPr>
        <w:t>Lamberg PT, EdD</w:t>
      </w:r>
      <w:r w:rsidR="00CD1DC5">
        <w:rPr>
          <w:b/>
          <w:i/>
          <w:snapToGrid w:val="0"/>
          <w:szCs w:val="20"/>
        </w:rPr>
        <w:t>, CPed</w:t>
      </w:r>
    </w:p>
    <w:p w14:paraId="255D300B" w14:textId="77777777" w:rsidR="003A73F9" w:rsidRDefault="0053638A" w:rsidP="0053638A">
      <w:pPr>
        <w:pStyle w:val="NormalWeb"/>
        <w:spacing w:before="0" w:beforeAutospacing="0" w:after="0" w:afterAutospacing="0"/>
        <w:ind w:left="720"/>
        <w:rPr>
          <w:snapToGrid w:val="0"/>
          <w:szCs w:val="20"/>
        </w:rPr>
      </w:pPr>
      <w:r>
        <w:rPr>
          <w:snapToGrid w:val="0"/>
          <w:szCs w:val="20"/>
        </w:rPr>
        <w:t>Associate Dean</w:t>
      </w:r>
      <w:r w:rsidR="003A73F9">
        <w:rPr>
          <w:snapToGrid w:val="0"/>
          <w:szCs w:val="20"/>
        </w:rPr>
        <w:t xml:space="preserve"> and Professor</w:t>
      </w:r>
    </w:p>
    <w:p w14:paraId="7AC7577E" w14:textId="0308EAF8" w:rsidR="0053638A" w:rsidRDefault="0053638A" w:rsidP="0053638A">
      <w:pPr>
        <w:pStyle w:val="NormalWeb"/>
        <w:spacing w:before="0" w:beforeAutospacing="0" w:after="0" w:afterAutospacing="0"/>
        <w:ind w:left="720"/>
        <w:rPr>
          <w:snapToGrid w:val="0"/>
          <w:szCs w:val="20"/>
        </w:rPr>
      </w:pPr>
      <w:r>
        <w:rPr>
          <w:snapToGrid w:val="0"/>
          <w:szCs w:val="20"/>
        </w:rPr>
        <w:t xml:space="preserve">School of Health </w:t>
      </w:r>
      <w:r w:rsidR="005961AF">
        <w:rPr>
          <w:snapToGrid w:val="0"/>
          <w:szCs w:val="20"/>
        </w:rPr>
        <w:t>Professions</w:t>
      </w:r>
    </w:p>
    <w:p w14:paraId="446D55F0" w14:textId="6FA41CFD" w:rsidR="00AC2625" w:rsidRDefault="00AC2625" w:rsidP="00AC2625">
      <w:pPr>
        <w:pStyle w:val="NormalWeb"/>
        <w:spacing w:before="0" w:beforeAutospacing="0" w:after="0" w:afterAutospacing="0"/>
        <w:ind w:left="720"/>
        <w:rPr>
          <w:snapToGrid w:val="0"/>
          <w:szCs w:val="20"/>
        </w:rPr>
      </w:pPr>
      <w:r>
        <w:t>(631) 444-3058</w:t>
      </w:r>
      <w:r w:rsidR="0053638A" w:rsidRPr="00062A8E">
        <w:br/>
      </w:r>
      <w:r w:rsidR="006E520F">
        <w:rPr>
          <w:snapToGrid w:val="0"/>
          <w:szCs w:val="20"/>
        </w:rPr>
        <w:t>Room 400</w:t>
      </w:r>
    </w:p>
    <w:p w14:paraId="16463548" w14:textId="209E2E4A" w:rsidR="00AC2625" w:rsidRDefault="007C1314" w:rsidP="00AC2625">
      <w:pPr>
        <w:pStyle w:val="NormalWeb"/>
        <w:spacing w:before="0" w:beforeAutospacing="0" w:after="0" w:afterAutospacing="0"/>
        <w:ind w:left="720"/>
        <w:rPr>
          <w:rStyle w:val="Hyperlink"/>
          <w:snapToGrid w:val="0"/>
          <w:szCs w:val="20"/>
        </w:rPr>
      </w:pPr>
      <w:hyperlink r:id="rId25" w:history="1">
        <w:r w:rsidR="00E022CC" w:rsidRPr="001E2466">
          <w:rPr>
            <w:rStyle w:val="Hyperlink"/>
            <w:snapToGrid w:val="0"/>
            <w:szCs w:val="20"/>
          </w:rPr>
          <w:t>Eric.Lamberg@StonyBrook.edu</w:t>
        </w:r>
      </w:hyperlink>
    </w:p>
    <w:p w14:paraId="3B6391EE" w14:textId="77777777" w:rsidR="005F2109" w:rsidRPr="000438B5" w:rsidRDefault="005F2109" w:rsidP="005F2109">
      <w:pPr>
        <w:ind w:left="720"/>
        <w:rPr>
          <w:szCs w:val="24"/>
        </w:rPr>
      </w:pPr>
    </w:p>
    <w:p w14:paraId="75E221C9" w14:textId="4383D32E" w:rsidR="005F2109" w:rsidRDefault="005F2109" w:rsidP="005F2109">
      <w:pPr>
        <w:pStyle w:val="NormalWeb"/>
        <w:numPr>
          <w:ilvl w:val="0"/>
          <w:numId w:val="7"/>
        </w:numPr>
        <w:spacing w:before="0" w:beforeAutospacing="0" w:after="0" w:afterAutospacing="0"/>
      </w:pPr>
      <w:r>
        <w:rPr>
          <w:b/>
          <w:i/>
          <w:snapToGrid w:val="0"/>
          <w:szCs w:val="20"/>
        </w:rPr>
        <w:t>J</w:t>
      </w:r>
      <w:r w:rsidR="000D330D">
        <w:rPr>
          <w:b/>
          <w:i/>
          <w:snapToGrid w:val="0"/>
          <w:szCs w:val="20"/>
        </w:rPr>
        <w:t>oan</w:t>
      </w:r>
      <w:r w:rsidR="006E520F">
        <w:rPr>
          <w:b/>
          <w:i/>
          <w:snapToGrid w:val="0"/>
          <w:szCs w:val="20"/>
        </w:rPr>
        <w:t>Mar</w:t>
      </w:r>
      <w:r>
        <w:rPr>
          <w:b/>
          <w:i/>
          <w:snapToGrid w:val="0"/>
          <w:szCs w:val="20"/>
        </w:rPr>
        <w:t>ie Schreiber</w:t>
      </w:r>
      <w:r w:rsidR="006E520F">
        <w:rPr>
          <w:b/>
          <w:i/>
          <w:snapToGrid w:val="0"/>
          <w:szCs w:val="20"/>
        </w:rPr>
        <w:t>, MA</w:t>
      </w:r>
    </w:p>
    <w:p w14:paraId="3FBAD498" w14:textId="77777777" w:rsidR="003A73F9" w:rsidRDefault="000D330D" w:rsidP="005F2109">
      <w:pPr>
        <w:pStyle w:val="NormalWeb"/>
        <w:spacing w:before="0" w:beforeAutospacing="0" w:after="0" w:afterAutospacing="0"/>
        <w:ind w:left="720"/>
        <w:rPr>
          <w:snapToGrid w:val="0"/>
          <w:szCs w:val="20"/>
        </w:rPr>
      </w:pPr>
      <w:r>
        <w:rPr>
          <w:snapToGrid w:val="0"/>
          <w:szCs w:val="20"/>
        </w:rPr>
        <w:t xml:space="preserve">Assistant </w:t>
      </w:r>
      <w:r w:rsidR="003A73F9">
        <w:rPr>
          <w:snapToGrid w:val="0"/>
          <w:szCs w:val="20"/>
        </w:rPr>
        <w:t xml:space="preserve">Dean for </w:t>
      </w:r>
      <w:r>
        <w:rPr>
          <w:snapToGrid w:val="0"/>
          <w:szCs w:val="20"/>
        </w:rPr>
        <w:t>Academic &amp; Student Affairs</w:t>
      </w:r>
    </w:p>
    <w:p w14:paraId="7F372369" w14:textId="7D7AA3DB" w:rsidR="005F2109" w:rsidRDefault="005F2109" w:rsidP="005F2109">
      <w:pPr>
        <w:pStyle w:val="NormalWeb"/>
        <w:spacing w:before="0" w:beforeAutospacing="0" w:after="0" w:afterAutospacing="0"/>
        <w:ind w:left="720"/>
        <w:rPr>
          <w:snapToGrid w:val="0"/>
          <w:szCs w:val="20"/>
        </w:rPr>
      </w:pPr>
      <w:r>
        <w:rPr>
          <w:snapToGrid w:val="0"/>
          <w:szCs w:val="20"/>
        </w:rPr>
        <w:t>School of Health Professions</w:t>
      </w:r>
    </w:p>
    <w:p w14:paraId="01567C0B" w14:textId="33495165" w:rsidR="005F2109" w:rsidRDefault="005F2109" w:rsidP="005F2109">
      <w:pPr>
        <w:pStyle w:val="NormalWeb"/>
        <w:spacing w:before="0" w:beforeAutospacing="0" w:after="0" w:afterAutospacing="0"/>
        <w:ind w:left="720"/>
        <w:rPr>
          <w:snapToGrid w:val="0"/>
          <w:szCs w:val="20"/>
        </w:rPr>
      </w:pPr>
      <w:r>
        <w:t>(631) 444-</w:t>
      </w:r>
      <w:r w:rsidR="000D330D">
        <w:t>2257</w:t>
      </w:r>
      <w:r w:rsidRPr="00062A8E">
        <w:br/>
      </w:r>
      <w:r>
        <w:rPr>
          <w:snapToGrid w:val="0"/>
          <w:szCs w:val="20"/>
        </w:rPr>
        <w:t xml:space="preserve">Room </w:t>
      </w:r>
      <w:r w:rsidR="006E520F">
        <w:rPr>
          <w:snapToGrid w:val="0"/>
          <w:szCs w:val="20"/>
        </w:rPr>
        <w:t>400</w:t>
      </w:r>
    </w:p>
    <w:p w14:paraId="6DE16013" w14:textId="2BBAE7A8" w:rsidR="005F2109" w:rsidRDefault="007C1314" w:rsidP="005F2109">
      <w:pPr>
        <w:pStyle w:val="NormalWeb"/>
        <w:spacing w:before="0" w:beforeAutospacing="0" w:after="0" w:afterAutospacing="0"/>
        <w:ind w:left="720"/>
        <w:rPr>
          <w:rStyle w:val="Hyperlink"/>
          <w:snapToGrid w:val="0"/>
          <w:szCs w:val="20"/>
        </w:rPr>
      </w:pPr>
      <w:hyperlink r:id="rId26" w:history="1">
        <w:r w:rsidR="006E520F" w:rsidRPr="007317BA">
          <w:rPr>
            <w:rStyle w:val="Hyperlink"/>
            <w:snapToGrid w:val="0"/>
            <w:szCs w:val="20"/>
          </w:rPr>
          <w:t>Joanmarie.Schreiber@StonyBrook.edu</w:t>
        </w:r>
      </w:hyperlink>
    </w:p>
    <w:p w14:paraId="102AD645" w14:textId="6966948B" w:rsidR="00FF68F3" w:rsidRDefault="00FF68F3" w:rsidP="004A4FFF">
      <w:pPr>
        <w:ind w:left="720"/>
        <w:rPr>
          <w:u w:val="single"/>
        </w:rPr>
      </w:pPr>
    </w:p>
    <w:p w14:paraId="1146793F" w14:textId="083A035C" w:rsidR="005F2109" w:rsidRDefault="005F2109" w:rsidP="005F2109">
      <w:pPr>
        <w:pStyle w:val="NormalWeb"/>
        <w:numPr>
          <w:ilvl w:val="0"/>
          <w:numId w:val="7"/>
        </w:numPr>
        <w:spacing w:before="0" w:beforeAutospacing="0" w:after="0" w:afterAutospacing="0"/>
      </w:pPr>
      <w:r>
        <w:rPr>
          <w:b/>
          <w:i/>
          <w:snapToGrid w:val="0"/>
          <w:szCs w:val="20"/>
        </w:rPr>
        <w:t>Paul Dominguez</w:t>
      </w:r>
      <w:r w:rsidR="006E520F">
        <w:rPr>
          <w:b/>
          <w:i/>
          <w:snapToGrid w:val="0"/>
          <w:szCs w:val="20"/>
        </w:rPr>
        <w:t xml:space="preserve">, </w:t>
      </w:r>
      <w:r w:rsidR="00202259">
        <w:rPr>
          <w:b/>
          <w:i/>
          <w:snapToGrid w:val="0"/>
          <w:szCs w:val="20"/>
        </w:rPr>
        <w:t>Ph.D</w:t>
      </w:r>
    </w:p>
    <w:p w14:paraId="2523E964" w14:textId="77777777" w:rsidR="003A73F9" w:rsidRDefault="003A73F9" w:rsidP="005F2109">
      <w:pPr>
        <w:pStyle w:val="NormalWeb"/>
        <w:spacing w:before="0" w:beforeAutospacing="0" w:after="0" w:afterAutospacing="0"/>
        <w:ind w:left="720"/>
        <w:rPr>
          <w:snapToGrid w:val="0"/>
          <w:szCs w:val="20"/>
        </w:rPr>
      </w:pPr>
      <w:r>
        <w:rPr>
          <w:snapToGrid w:val="0"/>
          <w:szCs w:val="20"/>
        </w:rPr>
        <w:t xml:space="preserve">Assistant Dean for </w:t>
      </w:r>
      <w:r w:rsidR="00202259">
        <w:rPr>
          <w:snapToGrid w:val="0"/>
          <w:szCs w:val="20"/>
        </w:rPr>
        <w:t>Administration and</w:t>
      </w:r>
      <w:r w:rsidR="005F2109">
        <w:rPr>
          <w:snapToGrid w:val="0"/>
          <w:szCs w:val="20"/>
        </w:rPr>
        <w:t xml:space="preserve"> Finance</w:t>
      </w:r>
    </w:p>
    <w:p w14:paraId="57A62739" w14:textId="6DBD76F8" w:rsidR="005F2109" w:rsidRDefault="005F2109" w:rsidP="005F2109">
      <w:pPr>
        <w:pStyle w:val="NormalWeb"/>
        <w:spacing w:before="0" w:beforeAutospacing="0" w:after="0" w:afterAutospacing="0"/>
        <w:ind w:left="720"/>
        <w:rPr>
          <w:snapToGrid w:val="0"/>
          <w:szCs w:val="20"/>
        </w:rPr>
      </w:pPr>
      <w:r>
        <w:rPr>
          <w:snapToGrid w:val="0"/>
          <w:szCs w:val="20"/>
        </w:rPr>
        <w:t>School of Health Professions</w:t>
      </w:r>
    </w:p>
    <w:p w14:paraId="1C3B9E89" w14:textId="401C0BD8" w:rsidR="005F2109" w:rsidRDefault="00202259" w:rsidP="005F2109">
      <w:pPr>
        <w:pStyle w:val="NormalWeb"/>
        <w:spacing w:before="0" w:beforeAutospacing="0" w:after="0" w:afterAutospacing="0"/>
        <w:ind w:left="720"/>
        <w:rPr>
          <w:snapToGrid w:val="0"/>
          <w:szCs w:val="20"/>
        </w:rPr>
      </w:pPr>
      <w:r>
        <w:t>(631) 638-1243</w:t>
      </w:r>
      <w:r w:rsidR="005F2109" w:rsidRPr="00062A8E">
        <w:br/>
      </w:r>
      <w:r w:rsidR="005F2109">
        <w:rPr>
          <w:snapToGrid w:val="0"/>
          <w:szCs w:val="20"/>
        </w:rPr>
        <w:t xml:space="preserve">Room </w:t>
      </w:r>
      <w:r>
        <w:rPr>
          <w:snapToGrid w:val="0"/>
          <w:szCs w:val="20"/>
        </w:rPr>
        <w:t>400</w:t>
      </w:r>
    </w:p>
    <w:p w14:paraId="363DA5AB" w14:textId="48143485" w:rsidR="005F2109" w:rsidRDefault="007C1314" w:rsidP="005F2109">
      <w:pPr>
        <w:pStyle w:val="NormalWeb"/>
        <w:spacing w:before="0" w:beforeAutospacing="0" w:after="0" w:afterAutospacing="0"/>
        <w:ind w:left="720"/>
        <w:rPr>
          <w:rStyle w:val="Hyperlink"/>
          <w:snapToGrid w:val="0"/>
          <w:szCs w:val="20"/>
        </w:rPr>
      </w:pPr>
      <w:hyperlink r:id="rId27" w:history="1">
        <w:r w:rsidR="00202259" w:rsidRPr="007317BA">
          <w:rPr>
            <w:rStyle w:val="Hyperlink"/>
            <w:snapToGrid w:val="0"/>
            <w:szCs w:val="20"/>
          </w:rPr>
          <w:t>Paul.Dominguez@StonyBrook.edu</w:t>
        </w:r>
      </w:hyperlink>
    </w:p>
    <w:p w14:paraId="7D3A307F" w14:textId="77777777" w:rsidR="000325A4" w:rsidRPr="00CC7D1C" w:rsidRDefault="000325A4" w:rsidP="0071428B">
      <w:pPr>
        <w:rPr>
          <w:u w:val="single"/>
        </w:rPr>
      </w:pPr>
    </w:p>
    <w:p w14:paraId="36188422" w14:textId="77777777" w:rsidR="007B28D8" w:rsidRPr="007B28D8" w:rsidRDefault="007B28D8" w:rsidP="007B28D8">
      <w:pPr>
        <w:ind w:left="720"/>
      </w:pPr>
    </w:p>
    <w:p w14:paraId="7053596A" w14:textId="77777777" w:rsidR="00062A8E" w:rsidRPr="00062A8E" w:rsidRDefault="00062A8E" w:rsidP="00062A8E">
      <w:pPr>
        <w:tabs>
          <w:tab w:val="left" w:pos="720"/>
        </w:tabs>
        <w:ind w:left="720"/>
        <w:rPr>
          <w:snapToGrid/>
          <w:szCs w:val="24"/>
        </w:rPr>
      </w:pPr>
    </w:p>
    <w:p w14:paraId="489A3A1C" w14:textId="591E6DDB" w:rsidR="0071428B" w:rsidRDefault="0071428B">
      <w:pPr>
        <w:widowControl/>
      </w:pPr>
    </w:p>
    <w:p w14:paraId="7F6956AD" w14:textId="77777777" w:rsidR="00CE23E4" w:rsidRDefault="00CE23E4">
      <w:pPr>
        <w:widowControl/>
      </w:pPr>
    </w:p>
    <w:p w14:paraId="072F2F2D" w14:textId="77777777" w:rsidR="00CE23E4" w:rsidRDefault="00CE23E4">
      <w:pPr>
        <w:widowControl/>
      </w:pPr>
    </w:p>
    <w:p w14:paraId="38317C6F" w14:textId="77777777" w:rsidR="00CE23E4" w:rsidRDefault="00CE23E4">
      <w:pPr>
        <w:widowControl/>
      </w:pPr>
    </w:p>
    <w:p w14:paraId="5D7F72CF" w14:textId="77777777" w:rsidR="00CE23E4" w:rsidRDefault="00CE23E4">
      <w:pPr>
        <w:widowControl/>
      </w:pPr>
    </w:p>
    <w:p w14:paraId="7D6449C9" w14:textId="77777777" w:rsidR="00CE23E4" w:rsidRDefault="00CE23E4">
      <w:pPr>
        <w:widowControl/>
      </w:pPr>
    </w:p>
    <w:p w14:paraId="0B6F9504" w14:textId="77777777" w:rsidR="00CE23E4" w:rsidRDefault="00CE23E4">
      <w:pPr>
        <w:widowControl/>
      </w:pPr>
    </w:p>
    <w:p w14:paraId="52B46AA2" w14:textId="77777777" w:rsidR="00CE23E4" w:rsidRDefault="00CE23E4">
      <w:pPr>
        <w:widowControl/>
      </w:pPr>
    </w:p>
    <w:p w14:paraId="6E6B9AD2" w14:textId="77777777" w:rsidR="00CE23E4" w:rsidRDefault="00CE23E4">
      <w:pPr>
        <w:widowControl/>
      </w:pPr>
    </w:p>
    <w:p w14:paraId="311F5F8E" w14:textId="77777777" w:rsidR="00CE23E4" w:rsidRDefault="00CE23E4">
      <w:pPr>
        <w:widowControl/>
      </w:pPr>
    </w:p>
    <w:p w14:paraId="1BA18868" w14:textId="77777777" w:rsidR="00CE23E4" w:rsidRDefault="00CE23E4">
      <w:pPr>
        <w:widowControl/>
      </w:pPr>
    </w:p>
    <w:p w14:paraId="1EFAABA4" w14:textId="77777777" w:rsidR="00CE23E4" w:rsidRDefault="00CE23E4">
      <w:pPr>
        <w:widowControl/>
      </w:pPr>
    </w:p>
    <w:p w14:paraId="11976C5A" w14:textId="77777777" w:rsidR="00CE23E4" w:rsidRDefault="00CE23E4">
      <w:pPr>
        <w:widowControl/>
      </w:pPr>
    </w:p>
    <w:p w14:paraId="5FB40EB9" w14:textId="0285788C" w:rsidR="00A34FB9" w:rsidRPr="00CC7D1C" w:rsidRDefault="00A34FB9" w:rsidP="0071428B"/>
    <w:p w14:paraId="19A5C526" w14:textId="621F0F41" w:rsidR="00FC6B5C" w:rsidRPr="00090419" w:rsidRDefault="00FC6B5C" w:rsidP="00571A56">
      <w:pPr>
        <w:pStyle w:val="Heading3"/>
      </w:pPr>
      <w:bookmarkStart w:id="23" w:name="_Toc43285577"/>
      <w:bookmarkStart w:id="24" w:name="_Toc43517584"/>
      <w:bookmarkStart w:id="25" w:name="_Toc43527026"/>
      <w:bookmarkStart w:id="26" w:name="_Toc43691417"/>
      <w:bookmarkStart w:id="27" w:name="_Toc233451445"/>
      <w:bookmarkStart w:id="28" w:name="_Toc422312808"/>
      <w:r w:rsidRPr="00090419">
        <w:lastRenderedPageBreak/>
        <w:t>Dean’s Office Staff</w:t>
      </w:r>
      <w:bookmarkEnd w:id="23"/>
      <w:bookmarkEnd w:id="24"/>
      <w:bookmarkEnd w:id="25"/>
      <w:bookmarkEnd w:id="26"/>
      <w:bookmarkEnd w:id="27"/>
      <w:bookmarkEnd w:id="28"/>
    </w:p>
    <w:p w14:paraId="15472F63" w14:textId="77777777" w:rsidR="00234048" w:rsidRDefault="00234048" w:rsidP="00FF68F3">
      <w:pPr>
        <w:rPr>
          <w:i/>
        </w:rPr>
      </w:pPr>
    </w:p>
    <w:p w14:paraId="00ED55BC" w14:textId="77777777" w:rsidR="00234048" w:rsidRPr="00FB1A94" w:rsidRDefault="00234048" w:rsidP="00234048">
      <w:pPr>
        <w:pStyle w:val="ListParagraph"/>
        <w:numPr>
          <w:ilvl w:val="0"/>
          <w:numId w:val="7"/>
        </w:numPr>
        <w:rPr>
          <w:b/>
          <w:i/>
        </w:rPr>
      </w:pPr>
      <w:r w:rsidRPr="00FB1A94">
        <w:rPr>
          <w:b/>
          <w:i/>
        </w:rPr>
        <w:t>Teresa Blaskopf</w:t>
      </w:r>
    </w:p>
    <w:p w14:paraId="2BFECFD6" w14:textId="77777777" w:rsidR="00234048" w:rsidRPr="00CC7D1C" w:rsidRDefault="00234048" w:rsidP="00234048">
      <w:pPr>
        <w:ind w:left="720"/>
      </w:pPr>
      <w:r>
        <w:t>Academic and Student Affairs Coordinator</w:t>
      </w:r>
    </w:p>
    <w:p w14:paraId="6978039B" w14:textId="631E3142" w:rsidR="00234048" w:rsidRPr="00CC7D1C" w:rsidRDefault="00DB70DB" w:rsidP="00234048">
      <w:pPr>
        <w:ind w:left="720"/>
      </w:pPr>
      <w:r>
        <w:t xml:space="preserve">(631) </w:t>
      </w:r>
      <w:r w:rsidR="00234048">
        <w:t>444-2254</w:t>
      </w:r>
    </w:p>
    <w:p w14:paraId="3C2F45DC" w14:textId="77777777" w:rsidR="00234048" w:rsidRPr="00CC7D1C" w:rsidRDefault="00234048" w:rsidP="00234048">
      <w:pPr>
        <w:ind w:left="720"/>
      </w:pPr>
      <w:r w:rsidRPr="00CC7D1C">
        <w:t>Room 400</w:t>
      </w:r>
    </w:p>
    <w:p w14:paraId="7C97E455" w14:textId="77777777" w:rsidR="00234048" w:rsidRDefault="007C1314" w:rsidP="00234048">
      <w:pPr>
        <w:ind w:left="720"/>
        <w:rPr>
          <w:rStyle w:val="Hyperlink"/>
        </w:rPr>
      </w:pPr>
      <w:hyperlink r:id="rId28" w:history="1">
        <w:r w:rsidR="00234048" w:rsidRPr="00F01BF5">
          <w:rPr>
            <w:rStyle w:val="Hyperlink"/>
          </w:rPr>
          <w:t>Teresa.Balskopf@StonyBrook.edu</w:t>
        </w:r>
      </w:hyperlink>
    </w:p>
    <w:p w14:paraId="0BDCBBC0" w14:textId="77777777" w:rsidR="00234048" w:rsidRDefault="00234048" w:rsidP="00234048">
      <w:pPr>
        <w:ind w:left="720"/>
      </w:pPr>
    </w:p>
    <w:p w14:paraId="60DCEC43" w14:textId="2B8296AD" w:rsidR="00234048" w:rsidRPr="00FB1A94" w:rsidRDefault="00234048" w:rsidP="00234048">
      <w:pPr>
        <w:pStyle w:val="ListParagraph"/>
        <w:numPr>
          <w:ilvl w:val="0"/>
          <w:numId w:val="7"/>
        </w:numPr>
        <w:rPr>
          <w:b/>
          <w:i/>
        </w:rPr>
      </w:pPr>
      <w:r>
        <w:rPr>
          <w:b/>
          <w:i/>
        </w:rPr>
        <w:t>Jessica Rotolo, MA</w:t>
      </w:r>
    </w:p>
    <w:p w14:paraId="1660A128" w14:textId="1BDDDDC6" w:rsidR="00234048" w:rsidRPr="004A4FFF" w:rsidRDefault="00234048" w:rsidP="00234048">
      <w:pPr>
        <w:ind w:left="720"/>
      </w:pPr>
      <w:r>
        <w:t>Executive Assistant to the Dean</w:t>
      </w:r>
    </w:p>
    <w:p w14:paraId="141334B4" w14:textId="7E5B65B9" w:rsidR="00234048" w:rsidRPr="00CC7D1C" w:rsidRDefault="00DB70DB" w:rsidP="00234048">
      <w:pPr>
        <w:ind w:left="720"/>
      </w:pPr>
      <w:r>
        <w:t xml:space="preserve">(631) </w:t>
      </w:r>
      <w:r w:rsidR="00234048">
        <w:t>444-6870</w:t>
      </w:r>
    </w:p>
    <w:p w14:paraId="3FD9A792" w14:textId="77777777" w:rsidR="00234048" w:rsidRPr="00CC7D1C" w:rsidRDefault="00234048" w:rsidP="00234048">
      <w:pPr>
        <w:ind w:left="720"/>
      </w:pPr>
      <w:r w:rsidRPr="00CC7D1C">
        <w:t>Room 400</w:t>
      </w:r>
    </w:p>
    <w:p w14:paraId="1BFE5F23" w14:textId="37EDF280" w:rsidR="00234048" w:rsidRDefault="007C1314" w:rsidP="00234048">
      <w:pPr>
        <w:ind w:left="720"/>
        <w:rPr>
          <w:rStyle w:val="Hyperlink"/>
        </w:rPr>
      </w:pPr>
      <w:hyperlink r:id="rId29" w:history="1">
        <w:r w:rsidR="00234048" w:rsidRPr="00F01BF5">
          <w:rPr>
            <w:rStyle w:val="Hyperlink"/>
          </w:rPr>
          <w:t>Jessica.Rotolo@StonyBrook.edu</w:t>
        </w:r>
      </w:hyperlink>
    </w:p>
    <w:p w14:paraId="2EEDDA53" w14:textId="77777777" w:rsidR="00234048" w:rsidRDefault="00234048" w:rsidP="00234048">
      <w:pPr>
        <w:ind w:left="720"/>
        <w:rPr>
          <w:rStyle w:val="Hyperlink"/>
        </w:rPr>
      </w:pPr>
    </w:p>
    <w:p w14:paraId="3E7CD74A" w14:textId="44DEA89B" w:rsidR="00234048" w:rsidRPr="00FB1A94" w:rsidRDefault="00234048" w:rsidP="00234048">
      <w:pPr>
        <w:pStyle w:val="ListParagraph"/>
        <w:numPr>
          <w:ilvl w:val="0"/>
          <w:numId w:val="7"/>
        </w:numPr>
        <w:rPr>
          <w:b/>
          <w:i/>
        </w:rPr>
      </w:pPr>
      <w:r>
        <w:rPr>
          <w:b/>
          <w:i/>
        </w:rPr>
        <w:t>Angela Scauso, MAPP</w:t>
      </w:r>
    </w:p>
    <w:p w14:paraId="565C13F7" w14:textId="72CCD8D4" w:rsidR="00234048" w:rsidRPr="004A4FFF" w:rsidRDefault="00234048" w:rsidP="00234048">
      <w:pPr>
        <w:ind w:left="720"/>
      </w:pPr>
      <w:r>
        <w:t>Administration and Finance Coordinator</w:t>
      </w:r>
    </w:p>
    <w:p w14:paraId="2576BBA8" w14:textId="0F3DE97C" w:rsidR="00234048" w:rsidRPr="00CC7D1C" w:rsidRDefault="00DB70DB" w:rsidP="00234048">
      <w:pPr>
        <w:ind w:left="720"/>
      </w:pPr>
      <w:r>
        <w:t xml:space="preserve">(631) </w:t>
      </w:r>
      <w:r w:rsidR="00234048">
        <w:t>444-6855</w:t>
      </w:r>
    </w:p>
    <w:p w14:paraId="5709D619" w14:textId="77777777" w:rsidR="00234048" w:rsidRPr="00CC7D1C" w:rsidRDefault="00234048" w:rsidP="00234048">
      <w:pPr>
        <w:ind w:left="720"/>
      </w:pPr>
      <w:r w:rsidRPr="00CC7D1C">
        <w:t>Room 400</w:t>
      </w:r>
    </w:p>
    <w:p w14:paraId="2F677485" w14:textId="0D018F3E" w:rsidR="00234048" w:rsidRDefault="007C1314" w:rsidP="00234048">
      <w:pPr>
        <w:ind w:left="720"/>
        <w:rPr>
          <w:rStyle w:val="Hyperlink"/>
        </w:rPr>
      </w:pPr>
      <w:hyperlink r:id="rId30" w:history="1">
        <w:r w:rsidR="00234048" w:rsidRPr="00F01BF5">
          <w:rPr>
            <w:rStyle w:val="Hyperlink"/>
          </w:rPr>
          <w:t>Angela.Scauso@StonyBrook.edu</w:t>
        </w:r>
      </w:hyperlink>
    </w:p>
    <w:p w14:paraId="66F1AF3F" w14:textId="77777777" w:rsidR="00234048" w:rsidRDefault="00234048" w:rsidP="00FF68F3">
      <w:pPr>
        <w:rPr>
          <w:i/>
        </w:rPr>
      </w:pPr>
    </w:p>
    <w:p w14:paraId="5634E156" w14:textId="06ADF56B" w:rsidR="004A4FFF" w:rsidRPr="00CC7D1C" w:rsidRDefault="00FC6B5C" w:rsidP="00FF68F3">
      <w:r w:rsidRPr="00CC7D1C">
        <w:rPr>
          <w:i/>
        </w:rPr>
        <w:tab/>
      </w:r>
    </w:p>
    <w:p w14:paraId="6657CF4A" w14:textId="77777777" w:rsidR="00D40477" w:rsidRDefault="00D40477" w:rsidP="004A4FFF">
      <w:pPr>
        <w:ind w:left="720"/>
        <w:rPr>
          <w:rStyle w:val="Hyperlink"/>
        </w:rPr>
      </w:pPr>
    </w:p>
    <w:p w14:paraId="7EEBF941" w14:textId="77777777" w:rsidR="00766D88" w:rsidRDefault="00766D88" w:rsidP="004A4FFF">
      <w:pPr>
        <w:ind w:left="720"/>
      </w:pPr>
      <w:bookmarkStart w:id="29" w:name="_Toc233451446"/>
    </w:p>
    <w:p w14:paraId="42AA54C6" w14:textId="77777777" w:rsidR="00766D88" w:rsidRDefault="00766D88" w:rsidP="004A4FFF">
      <w:pPr>
        <w:ind w:left="720"/>
        <w:rPr>
          <w:rStyle w:val="Hyperlink"/>
        </w:rPr>
      </w:pPr>
    </w:p>
    <w:p w14:paraId="7D353AA6" w14:textId="77777777" w:rsidR="00766D88" w:rsidRDefault="00766D88" w:rsidP="004A4FFF">
      <w:pPr>
        <w:ind w:left="720"/>
        <w:rPr>
          <w:u w:val="single"/>
        </w:rPr>
      </w:pPr>
    </w:p>
    <w:p w14:paraId="16AD989F" w14:textId="77777777" w:rsidR="00CE23E4" w:rsidRDefault="00CE23E4" w:rsidP="004A4FFF">
      <w:pPr>
        <w:ind w:left="720"/>
        <w:rPr>
          <w:u w:val="single"/>
        </w:rPr>
      </w:pPr>
    </w:p>
    <w:p w14:paraId="463A8170" w14:textId="77777777" w:rsidR="00CE23E4" w:rsidRDefault="00CE23E4" w:rsidP="004A4FFF">
      <w:pPr>
        <w:ind w:left="720"/>
        <w:rPr>
          <w:u w:val="single"/>
        </w:rPr>
      </w:pPr>
    </w:p>
    <w:p w14:paraId="4D84836C" w14:textId="77777777" w:rsidR="00CE23E4" w:rsidRDefault="00CE23E4" w:rsidP="004A4FFF">
      <w:pPr>
        <w:ind w:left="720"/>
        <w:rPr>
          <w:u w:val="single"/>
        </w:rPr>
      </w:pPr>
    </w:p>
    <w:p w14:paraId="6FB2A8FD" w14:textId="77777777" w:rsidR="00CE23E4" w:rsidRDefault="00CE23E4" w:rsidP="004A4FFF">
      <w:pPr>
        <w:ind w:left="720"/>
        <w:rPr>
          <w:u w:val="single"/>
        </w:rPr>
      </w:pPr>
    </w:p>
    <w:p w14:paraId="3409DB2F" w14:textId="77777777" w:rsidR="00CE23E4" w:rsidRDefault="00CE23E4" w:rsidP="004A4FFF">
      <w:pPr>
        <w:ind w:left="720"/>
        <w:rPr>
          <w:u w:val="single"/>
        </w:rPr>
      </w:pPr>
    </w:p>
    <w:p w14:paraId="792A7BDA" w14:textId="77777777" w:rsidR="00CE23E4" w:rsidRDefault="00CE23E4" w:rsidP="004A4FFF">
      <w:pPr>
        <w:ind w:left="720"/>
        <w:rPr>
          <w:u w:val="single"/>
        </w:rPr>
      </w:pPr>
    </w:p>
    <w:p w14:paraId="6DDE5BF8" w14:textId="77777777" w:rsidR="00CE23E4" w:rsidRDefault="00CE23E4" w:rsidP="004A4FFF">
      <w:pPr>
        <w:ind w:left="720"/>
        <w:rPr>
          <w:u w:val="single"/>
        </w:rPr>
      </w:pPr>
    </w:p>
    <w:p w14:paraId="067B2A04" w14:textId="77777777" w:rsidR="00CE23E4" w:rsidRDefault="00CE23E4" w:rsidP="004A4FFF">
      <w:pPr>
        <w:ind w:left="720"/>
        <w:rPr>
          <w:u w:val="single"/>
        </w:rPr>
      </w:pPr>
    </w:p>
    <w:p w14:paraId="3E0784BD" w14:textId="77777777" w:rsidR="00CE23E4" w:rsidRDefault="00CE23E4" w:rsidP="004A4FFF">
      <w:pPr>
        <w:ind w:left="720"/>
        <w:rPr>
          <w:u w:val="single"/>
        </w:rPr>
      </w:pPr>
    </w:p>
    <w:p w14:paraId="417C23B9" w14:textId="77777777" w:rsidR="00CE23E4" w:rsidRDefault="00CE23E4" w:rsidP="004A4FFF">
      <w:pPr>
        <w:ind w:left="720"/>
        <w:rPr>
          <w:u w:val="single"/>
        </w:rPr>
      </w:pPr>
    </w:p>
    <w:p w14:paraId="52733A9C" w14:textId="77777777" w:rsidR="00CE23E4" w:rsidRDefault="00CE23E4" w:rsidP="004A4FFF">
      <w:pPr>
        <w:ind w:left="720"/>
        <w:rPr>
          <w:u w:val="single"/>
        </w:rPr>
      </w:pPr>
    </w:p>
    <w:p w14:paraId="299C5AAD" w14:textId="77777777" w:rsidR="00CE23E4" w:rsidRDefault="00CE23E4" w:rsidP="004A4FFF">
      <w:pPr>
        <w:ind w:left="720"/>
        <w:rPr>
          <w:u w:val="single"/>
        </w:rPr>
      </w:pPr>
    </w:p>
    <w:p w14:paraId="6E4F56D1" w14:textId="77777777" w:rsidR="00CE23E4" w:rsidRDefault="00CE23E4" w:rsidP="004A4FFF">
      <w:pPr>
        <w:ind w:left="720"/>
        <w:rPr>
          <w:u w:val="single"/>
        </w:rPr>
      </w:pPr>
    </w:p>
    <w:p w14:paraId="74C28410" w14:textId="77777777" w:rsidR="00CE23E4" w:rsidRDefault="00CE23E4" w:rsidP="004A4FFF">
      <w:pPr>
        <w:ind w:left="720"/>
        <w:rPr>
          <w:u w:val="single"/>
        </w:rPr>
      </w:pPr>
    </w:p>
    <w:p w14:paraId="655148A1" w14:textId="77777777" w:rsidR="00CE23E4" w:rsidRDefault="00CE23E4" w:rsidP="004A4FFF">
      <w:pPr>
        <w:ind w:left="720"/>
        <w:rPr>
          <w:u w:val="single"/>
        </w:rPr>
      </w:pPr>
    </w:p>
    <w:p w14:paraId="7A5C3B33" w14:textId="77777777" w:rsidR="00CE23E4" w:rsidRDefault="00CE23E4" w:rsidP="004A4FFF">
      <w:pPr>
        <w:ind w:left="720"/>
        <w:rPr>
          <w:u w:val="single"/>
        </w:rPr>
      </w:pPr>
    </w:p>
    <w:p w14:paraId="3F581740" w14:textId="77777777" w:rsidR="00CE23E4" w:rsidRDefault="00CE23E4" w:rsidP="004A4FFF">
      <w:pPr>
        <w:ind w:left="720"/>
        <w:rPr>
          <w:u w:val="single"/>
        </w:rPr>
      </w:pPr>
    </w:p>
    <w:p w14:paraId="3180D8AE" w14:textId="77777777" w:rsidR="00CE23E4" w:rsidRDefault="00CE23E4" w:rsidP="004A4FFF">
      <w:pPr>
        <w:ind w:left="720"/>
        <w:rPr>
          <w:u w:val="single"/>
        </w:rPr>
      </w:pPr>
    </w:p>
    <w:p w14:paraId="37054A4D" w14:textId="77777777" w:rsidR="00CE23E4" w:rsidRDefault="00CE23E4" w:rsidP="004A4FFF">
      <w:pPr>
        <w:ind w:left="720"/>
        <w:rPr>
          <w:u w:val="single"/>
        </w:rPr>
      </w:pPr>
    </w:p>
    <w:p w14:paraId="61004390" w14:textId="77777777" w:rsidR="00CE23E4" w:rsidRDefault="00CE23E4" w:rsidP="004A4FFF">
      <w:pPr>
        <w:ind w:left="720"/>
        <w:rPr>
          <w:u w:val="single"/>
        </w:rPr>
      </w:pPr>
    </w:p>
    <w:p w14:paraId="622CD21D" w14:textId="77777777" w:rsidR="00CE23E4" w:rsidRDefault="00CE23E4" w:rsidP="004A4FFF">
      <w:pPr>
        <w:ind w:left="720"/>
        <w:rPr>
          <w:u w:val="single"/>
        </w:rPr>
      </w:pPr>
    </w:p>
    <w:p w14:paraId="6C858477" w14:textId="77777777" w:rsidR="00CE23E4" w:rsidRDefault="00CE23E4" w:rsidP="004A4FFF">
      <w:pPr>
        <w:ind w:left="720"/>
        <w:rPr>
          <w:u w:val="single"/>
        </w:rPr>
      </w:pPr>
    </w:p>
    <w:p w14:paraId="06AD7D9B" w14:textId="5F4C8C42" w:rsidR="00FC6B5C" w:rsidRPr="00CC7D1C" w:rsidRDefault="00FC6B5C" w:rsidP="00CE23E4">
      <w:pPr>
        <w:pStyle w:val="Heading2"/>
      </w:pPr>
      <w:bookmarkStart w:id="30" w:name="_Toc422312809"/>
      <w:r w:rsidRPr="00CC7D1C">
        <w:lastRenderedPageBreak/>
        <w:t>Philosophical Base and Mission –MSOT Program</w:t>
      </w:r>
      <w:bookmarkEnd w:id="29"/>
      <w:bookmarkEnd w:id="30"/>
    </w:p>
    <w:p w14:paraId="48B85B6E" w14:textId="7AFC7345" w:rsidR="004B77A0" w:rsidRDefault="004B77A0" w:rsidP="00571A56">
      <w:pPr>
        <w:pStyle w:val="Heading3"/>
      </w:pPr>
      <w:bookmarkStart w:id="31" w:name="_Toc422312810"/>
      <w:r w:rsidRPr="004A4FFF">
        <w:t>Mission Statement:</w:t>
      </w:r>
      <w:bookmarkEnd w:id="31"/>
    </w:p>
    <w:p w14:paraId="639866AC" w14:textId="77777777" w:rsidR="00F62CFF" w:rsidRPr="00F62CFF" w:rsidRDefault="00F62CFF" w:rsidP="00F62CFF"/>
    <w:p w14:paraId="68A7BAE9" w14:textId="77777777" w:rsidR="004B77A0" w:rsidRPr="00D85C13" w:rsidRDefault="004B77A0" w:rsidP="004A4FFF">
      <w:r w:rsidRPr="00D85C13">
        <w:t>The Stony Brook University Occupational Therapy Program has a five-part mission:</w:t>
      </w:r>
    </w:p>
    <w:p w14:paraId="05BA621A" w14:textId="77777777" w:rsidR="004B77A0" w:rsidRPr="00D85C13" w:rsidRDefault="004B77A0" w:rsidP="004D17F3">
      <w:pPr>
        <w:pStyle w:val="ListParagraph"/>
        <w:numPr>
          <w:ilvl w:val="0"/>
          <w:numId w:val="7"/>
        </w:numPr>
      </w:pPr>
      <w:r w:rsidRPr="00D85C13">
        <w:t>Education: To provide comprehensive professional education to meet the demands and needs for 21st century occupational therapy practice for individuals and communities across the life span;</w:t>
      </w:r>
    </w:p>
    <w:p w14:paraId="5A5230AC" w14:textId="77777777" w:rsidR="004B77A0" w:rsidRPr="00D85C13" w:rsidRDefault="004B77A0" w:rsidP="004D17F3">
      <w:pPr>
        <w:pStyle w:val="ListParagraph"/>
        <w:numPr>
          <w:ilvl w:val="0"/>
          <w:numId w:val="7"/>
        </w:numPr>
      </w:pPr>
      <w:r w:rsidRPr="00D85C13">
        <w:t xml:space="preserve">Scholarship: To promote research and intellectual endeavors of the highest standards to advance occupational therapy; </w:t>
      </w:r>
    </w:p>
    <w:p w14:paraId="1E221D4A" w14:textId="77777777" w:rsidR="004B77A0" w:rsidRPr="00D85C13" w:rsidRDefault="004B77A0" w:rsidP="004D17F3">
      <w:pPr>
        <w:pStyle w:val="ListParagraph"/>
        <w:numPr>
          <w:ilvl w:val="0"/>
          <w:numId w:val="7"/>
        </w:numPr>
      </w:pPr>
      <w:r w:rsidRPr="00D85C13">
        <w:t xml:space="preserve">Service: To address community, national, and global needs of individuals, families, and populations, including being resources to health care and human services organizations, educational institutions, and government public health and social service agencies; </w:t>
      </w:r>
    </w:p>
    <w:p w14:paraId="1DCA5B74" w14:textId="77777777" w:rsidR="004B77A0" w:rsidRPr="00D85C13" w:rsidRDefault="004B77A0" w:rsidP="004D17F3">
      <w:pPr>
        <w:pStyle w:val="ListParagraph"/>
        <w:numPr>
          <w:ilvl w:val="0"/>
          <w:numId w:val="7"/>
        </w:numPr>
      </w:pPr>
      <w:r w:rsidRPr="00D85C13">
        <w:t xml:space="preserve">Leadership and Advocacy: To promote leadership and advocacy to enable individuals and populations to maximally participate in life occupations, access health and human services, and leadership within the occupational therapy profession; </w:t>
      </w:r>
    </w:p>
    <w:p w14:paraId="77233420" w14:textId="0F0D7742" w:rsidR="004B77A0" w:rsidRPr="00D85C13" w:rsidRDefault="004B77A0" w:rsidP="004D17F3">
      <w:pPr>
        <w:pStyle w:val="ListParagraph"/>
        <w:numPr>
          <w:ilvl w:val="0"/>
          <w:numId w:val="7"/>
        </w:numPr>
      </w:pPr>
      <w:r w:rsidRPr="00D85C13">
        <w:t xml:space="preserve">Globalization: To advance knowledge and appreciation of diversity and its influence on human occupation, health and </w:t>
      </w:r>
      <w:r w:rsidR="00D40477" w:rsidRPr="00D85C13">
        <w:t>wellbeing</w:t>
      </w:r>
      <w:r w:rsidRPr="00D85C13">
        <w:t xml:space="preserve"> at local, national and international levels.</w:t>
      </w:r>
    </w:p>
    <w:p w14:paraId="1C93984D" w14:textId="77777777" w:rsidR="004B77A0" w:rsidRPr="00D85C13" w:rsidRDefault="004B77A0" w:rsidP="004A4FFF"/>
    <w:p w14:paraId="6546925E" w14:textId="0C12547E" w:rsidR="00D85C13" w:rsidRPr="00D85C13" w:rsidRDefault="00D85C13" w:rsidP="00571A56">
      <w:pPr>
        <w:pStyle w:val="Heading3"/>
      </w:pPr>
      <w:bookmarkStart w:id="32" w:name="_Toc422312811"/>
      <w:r w:rsidRPr="00F70AA3">
        <w:t>Progressive Philosophy of Education</w:t>
      </w:r>
      <w:r w:rsidRPr="00D85C13">
        <w:t>:</w:t>
      </w:r>
      <w:bookmarkEnd w:id="32"/>
    </w:p>
    <w:p w14:paraId="5F6A1C87" w14:textId="77777777" w:rsidR="00D85C13" w:rsidRPr="004A4FFF" w:rsidRDefault="00D85C13" w:rsidP="004A4FFF">
      <w:pPr>
        <w:rPr>
          <w:b/>
        </w:rPr>
      </w:pPr>
      <w:r w:rsidRPr="004A4FFF">
        <w:rPr>
          <w:b/>
        </w:rPr>
        <w:t>Purpose of education is to:</w:t>
      </w:r>
    </w:p>
    <w:p w14:paraId="04D554F7" w14:textId="77777777" w:rsidR="00D85C13" w:rsidRPr="00D85C13" w:rsidRDefault="00D85C13" w:rsidP="004D17F3">
      <w:pPr>
        <w:pStyle w:val="ListParagraph"/>
        <w:numPr>
          <w:ilvl w:val="0"/>
          <w:numId w:val="8"/>
        </w:numPr>
      </w:pPr>
      <w:r w:rsidRPr="00D85C13">
        <w:t>promote societal well-being</w:t>
      </w:r>
    </w:p>
    <w:p w14:paraId="07294D1E" w14:textId="77777777" w:rsidR="00D85C13" w:rsidRPr="00D85C13" w:rsidRDefault="00D85C13" w:rsidP="004D17F3">
      <w:pPr>
        <w:pStyle w:val="ListParagraph"/>
        <w:numPr>
          <w:ilvl w:val="0"/>
          <w:numId w:val="8"/>
        </w:numPr>
      </w:pPr>
      <w:r w:rsidRPr="00D85C13">
        <w:t>enhance an individual’s effectiveness in society</w:t>
      </w:r>
    </w:p>
    <w:p w14:paraId="56803304" w14:textId="77777777" w:rsidR="007F08CD" w:rsidRDefault="007F08CD" w:rsidP="004A4FFF">
      <w:pPr>
        <w:rPr>
          <w:b/>
        </w:rPr>
      </w:pPr>
    </w:p>
    <w:p w14:paraId="0F32065C" w14:textId="77777777" w:rsidR="00D85C13" w:rsidRPr="00D85C13" w:rsidRDefault="00D85C13" w:rsidP="004A4FFF">
      <w:r w:rsidRPr="00F915C5">
        <w:rPr>
          <w:b/>
        </w:rPr>
        <w:t>Education provides learners</w:t>
      </w:r>
      <w:r w:rsidRPr="00D85C13">
        <w:t>:</w:t>
      </w:r>
    </w:p>
    <w:p w14:paraId="0D2AAC1A" w14:textId="77777777" w:rsidR="00D85C13" w:rsidRPr="00D85C13" w:rsidRDefault="00D85C13" w:rsidP="004D17F3">
      <w:pPr>
        <w:pStyle w:val="ListParagraph"/>
        <w:numPr>
          <w:ilvl w:val="0"/>
          <w:numId w:val="9"/>
        </w:numPr>
      </w:pPr>
      <w:r w:rsidRPr="00D85C13">
        <w:t>with practical knowledge</w:t>
      </w:r>
    </w:p>
    <w:p w14:paraId="39190928" w14:textId="77777777" w:rsidR="00D85C13" w:rsidRPr="00D85C13" w:rsidRDefault="00D85C13" w:rsidP="004D17F3">
      <w:pPr>
        <w:pStyle w:val="ListParagraph"/>
        <w:numPr>
          <w:ilvl w:val="0"/>
          <w:numId w:val="9"/>
        </w:numPr>
      </w:pPr>
      <w:r w:rsidRPr="00D85C13">
        <w:t>problem solving skills</w:t>
      </w:r>
    </w:p>
    <w:p w14:paraId="108127B7" w14:textId="77777777" w:rsidR="00D85C13" w:rsidRPr="00D85C13" w:rsidRDefault="00D85C13" w:rsidP="004A4FFF"/>
    <w:p w14:paraId="45DD4556" w14:textId="2F0AC121" w:rsidR="00FC6B5C" w:rsidRPr="00D85C13" w:rsidRDefault="00FC6B5C" w:rsidP="00571A56">
      <w:pPr>
        <w:pStyle w:val="Heading3"/>
      </w:pPr>
      <w:bookmarkStart w:id="33" w:name="_Toc422312812"/>
      <w:r w:rsidRPr="00D85C13">
        <w:t>Humanist Philosoph</w:t>
      </w:r>
      <w:r w:rsidR="004B77A0" w:rsidRPr="00D85C13">
        <w:t>ical Base</w:t>
      </w:r>
      <w:bookmarkEnd w:id="33"/>
    </w:p>
    <w:p w14:paraId="54B9D460" w14:textId="77777777" w:rsidR="00FC6B5C" w:rsidRPr="00D85C13" w:rsidRDefault="00FC6B5C" w:rsidP="004A4FFF">
      <w:r w:rsidRPr="00D40477">
        <w:rPr>
          <w:b/>
        </w:rPr>
        <w:t>Purpose of education is to</w:t>
      </w:r>
      <w:r w:rsidRPr="00D85C13">
        <w:t>:</w:t>
      </w:r>
    </w:p>
    <w:p w14:paraId="7815426F" w14:textId="77777777" w:rsidR="00FC6B5C" w:rsidRPr="00D85C13" w:rsidRDefault="00F70AA3" w:rsidP="004D17F3">
      <w:pPr>
        <w:pStyle w:val="ListParagraph"/>
        <w:numPr>
          <w:ilvl w:val="0"/>
          <w:numId w:val="10"/>
        </w:numPr>
      </w:pPr>
      <w:r>
        <w:t>e</w:t>
      </w:r>
      <w:r w:rsidR="00FC6B5C" w:rsidRPr="00D85C13">
        <w:t>nhance personal growth and development</w:t>
      </w:r>
    </w:p>
    <w:p w14:paraId="62A29B2D" w14:textId="77777777" w:rsidR="00FC6B5C" w:rsidRDefault="00F70AA3" w:rsidP="004D17F3">
      <w:pPr>
        <w:pStyle w:val="ListParagraph"/>
        <w:numPr>
          <w:ilvl w:val="0"/>
          <w:numId w:val="10"/>
        </w:numPr>
      </w:pPr>
      <w:r>
        <w:t>f</w:t>
      </w:r>
      <w:r w:rsidR="00FC6B5C" w:rsidRPr="00D85C13">
        <w:t>acilitate self-actualization</w:t>
      </w:r>
    </w:p>
    <w:p w14:paraId="12A4E7BC" w14:textId="77777777" w:rsidR="00D40477" w:rsidRDefault="00D40477" w:rsidP="004A4FFF">
      <w:pPr>
        <w:rPr>
          <w:b/>
          <w:szCs w:val="24"/>
        </w:rPr>
      </w:pPr>
    </w:p>
    <w:p w14:paraId="1327FB1F" w14:textId="77777777" w:rsidR="00F915C5" w:rsidRPr="00F915C5" w:rsidRDefault="00F915C5" w:rsidP="004A4FFF">
      <w:pPr>
        <w:rPr>
          <w:b/>
          <w:szCs w:val="24"/>
        </w:rPr>
      </w:pPr>
      <w:r w:rsidRPr="00F915C5">
        <w:rPr>
          <w:b/>
          <w:szCs w:val="24"/>
        </w:rPr>
        <w:t>Education provides learners:</w:t>
      </w:r>
    </w:p>
    <w:p w14:paraId="7FD98BB5" w14:textId="77777777" w:rsidR="00F915C5" w:rsidRPr="00F915C5" w:rsidRDefault="00F915C5" w:rsidP="004A4FFF">
      <w:pPr>
        <w:rPr>
          <w:szCs w:val="24"/>
        </w:rPr>
      </w:pPr>
      <w:r w:rsidRPr="00F915C5">
        <w:rPr>
          <w:szCs w:val="24"/>
        </w:rPr>
        <w:t>Self –reflection abilities &amp; skills</w:t>
      </w:r>
    </w:p>
    <w:p w14:paraId="57D1887A" w14:textId="77777777" w:rsidR="00F915C5" w:rsidRPr="00F915C5" w:rsidRDefault="00F915C5" w:rsidP="004A4FFF">
      <w:pPr>
        <w:rPr>
          <w:szCs w:val="24"/>
        </w:rPr>
      </w:pPr>
      <w:r w:rsidRPr="00F915C5">
        <w:rPr>
          <w:szCs w:val="24"/>
        </w:rPr>
        <w:t xml:space="preserve">Self –directed learning abilities &amp; skills </w:t>
      </w:r>
    </w:p>
    <w:p w14:paraId="1C6D958D" w14:textId="77777777" w:rsidR="00FC6B5C" w:rsidRPr="00D85C13" w:rsidRDefault="00FC6B5C" w:rsidP="004A4FFF">
      <w:pPr>
        <w:rPr>
          <w:sz w:val="16"/>
          <w:szCs w:val="16"/>
        </w:rPr>
      </w:pPr>
    </w:p>
    <w:p w14:paraId="330F04E9" w14:textId="77777777" w:rsidR="00FC6B5C" w:rsidRPr="00D85C13" w:rsidRDefault="00FC6B5C" w:rsidP="004A4FFF">
      <w:r w:rsidRPr="00D85C13">
        <w:t>Faculty believe that an individual’s needs, interests and experiences are key elements in learning; that people have unlimited potential to be developed through education.  We believe that it is important for students, graduates and faculty to recognize the importance of being motivated and self-directed.  All individuals must take responsibility for their own learning.</w:t>
      </w:r>
    </w:p>
    <w:p w14:paraId="623C2B72" w14:textId="77777777" w:rsidR="00FC6B5C" w:rsidRPr="00D85C13" w:rsidRDefault="00FC6B5C" w:rsidP="004A4FFF">
      <w:pPr>
        <w:rPr>
          <w:sz w:val="16"/>
          <w:szCs w:val="16"/>
        </w:rPr>
      </w:pPr>
    </w:p>
    <w:p w14:paraId="395B9539" w14:textId="77777777" w:rsidR="00FC6B5C" w:rsidRPr="00D85C13" w:rsidRDefault="00FC6B5C" w:rsidP="004A4FFF">
      <w:r w:rsidRPr="00D85C13">
        <w:t>The program design stresses the importance of:</w:t>
      </w:r>
    </w:p>
    <w:p w14:paraId="09787943" w14:textId="77777777" w:rsidR="00FC6B5C" w:rsidRPr="00D85C13" w:rsidRDefault="00FC6B5C" w:rsidP="00D85C13">
      <w:pPr>
        <w:keepLines/>
        <w:widowControl/>
        <w:tabs>
          <w:tab w:val="left" w:pos="-720"/>
          <w:tab w:val="left" w:pos="0"/>
        </w:tabs>
        <w:suppressAutoHyphens/>
        <w:rPr>
          <w:sz w:val="16"/>
          <w:szCs w:val="16"/>
        </w:rPr>
      </w:pPr>
    </w:p>
    <w:p w14:paraId="6DD0B2BD" w14:textId="77777777" w:rsidR="00D85C13" w:rsidRPr="00D85C13" w:rsidRDefault="00D85C13" w:rsidP="004D17F3">
      <w:pPr>
        <w:keepLines/>
        <w:widowControl/>
        <w:numPr>
          <w:ilvl w:val="0"/>
          <w:numId w:val="3"/>
        </w:numPr>
        <w:tabs>
          <w:tab w:val="left" w:pos="-720"/>
          <w:tab w:val="left" w:pos="0"/>
        </w:tabs>
        <w:suppressAutoHyphens/>
        <w:ind w:left="0"/>
        <w:sectPr w:rsidR="00D85C13" w:rsidRPr="00D85C13" w:rsidSect="00CE23E4">
          <w:headerReference w:type="default" r:id="rId31"/>
          <w:endnotePr>
            <w:numFmt w:val="decimal"/>
          </w:endnotePr>
          <w:pgSz w:w="12240" w:h="15840" w:code="1"/>
          <w:pgMar w:top="1008" w:right="1152" w:bottom="1008" w:left="1152" w:header="432" w:footer="432" w:gutter="0"/>
          <w:pgNumType w:start="6"/>
          <w:cols w:space="720"/>
          <w:noEndnote/>
        </w:sectPr>
      </w:pPr>
    </w:p>
    <w:p w14:paraId="7A65EDB9" w14:textId="77777777" w:rsidR="00FC6B5C" w:rsidRPr="00D85C13" w:rsidRDefault="00FC6B5C" w:rsidP="004D17F3">
      <w:pPr>
        <w:keepLines/>
        <w:widowControl/>
        <w:numPr>
          <w:ilvl w:val="0"/>
          <w:numId w:val="3"/>
        </w:numPr>
        <w:tabs>
          <w:tab w:val="left" w:pos="-720"/>
          <w:tab w:val="left" w:pos="0"/>
        </w:tabs>
        <w:suppressAutoHyphens/>
        <w:ind w:left="0"/>
      </w:pPr>
      <w:r w:rsidRPr="00D85C13">
        <w:t>Individuality</w:t>
      </w:r>
    </w:p>
    <w:p w14:paraId="335DD628" w14:textId="77777777" w:rsidR="00FC6B5C" w:rsidRPr="00D85C13" w:rsidRDefault="00FC6B5C" w:rsidP="004D17F3">
      <w:pPr>
        <w:keepLines/>
        <w:widowControl/>
        <w:numPr>
          <w:ilvl w:val="0"/>
          <w:numId w:val="3"/>
        </w:numPr>
        <w:tabs>
          <w:tab w:val="left" w:pos="-720"/>
          <w:tab w:val="left" w:pos="0"/>
        </w:tabs>
        <w:suppressAutoHyphens/>
        <w:ind w:left="0"/>
      </w:pPr>
      <w:r w:rsidRPr="00D85C13">
        <w:t>Pragmatic knowledge</w:t>
      </w:r>
    </w:p>
    <w:p w14:paraId="31ED916D" w14:textId="77777777" w:rsidR="00FC6B5C" w:rsidRPr="00D85C13" w:rsidRDefault="00FC6B5C" w:rsidP="004D17F3">
      <w:pPr>
        <w:keepLines/>
        <w:widowControl/>
        <w:numPr>
          <w:ilvl w:val="0"/>
          <w:numId w:val="3"/>
        </w:numPr>
        <w:tabs>
          <w:tab w:val="left" w:pos="-720"/>
          <w:tab w:val="left" w:pos="0"/>
        </w:tabs>
        <w:suppressAutoHyphens/>
        <w:ind w:left="0"/>
      </w:pPr>
      <w:r w:rsidRPr="00D85C13">
        <w:t>Problem solving</w:t>
      </w:r>
    </w:p>
    <w:p w14:paraId="01F0D4B9" w14:textId="77777777" w:rsidR="00FC6B5C" w:rsidRPr="00D85C13" w:rsidRDefault="00D85C13" w:rsidP="004D17F3">
      <w:pPr>
        <w:keepLines/>
        <w:widowControl/>
        <w:numPr>
          <w:ilvl w:val="0"/>
          <w:numId w:val="3"/>
        </w:numPr>
        <w:tabs>
          <w:tab w:val="left" w:pos="-720"/>
          <w:tab w:val="left" w:pos="0"/>
        </w:tabs>
        <w:suppressAutoHyphens/>
        <w:ind w:left="0"/>
      </w:pPr>
      <w:r w:rsidRPr="00D85C13">
        <w:br w:type="column"/>
      </w:r>
      <w:r w:rsidR="00FC6B5C" w:rsidRPr="00D85C13">
        <w:t>Experiential learning</w:t>
      </w:r>
    </w:p>
    <w:p w14:paraId="0F1D73AF" w14:textId="77777777" w:rsidR="00FC6B5C" w:rsidRPr="00D85C13" w:rsidRDefault="00FC6B5C" w:rsidP="004D17F3">
      <w:pPr>
        <w:keepLines/>
        <w:widowControl/>
        <w:numPr>
          <w:ilvl w:val="0"/>
          <w:numId w:val="3"/>
        </w:numPr>
        <w:tabs>
          <w:tab w:val="left" w:pos="-720"/>
          <w:tab w:val="left" w:pos="0"/>
        </w:tabs>
        <w:suppressAutoHyphens/>
        <w:ind w:left="0"/>
      </w:pPr>
      <w:r w:rsidRPr="00D85C13">
        <w:t>Empowerment</w:t>
      </w:r>
    </w:p>
    <w:p w14:paraId="77EBB613" w14:textId="77777777" w:rsidR="00FC6B5C" w:rsidRPr="00D85C13" w:rsidRDefault="00FC6B5C" w:rsidP="004D17F3">
      <w:pPr>
        <w:keepLines/>
        <w:widowControl/>
        <w:numPr>
          <w:ilvl w:val="0"/>
          <w:numId w:val="3"/>
        </w:numPr>
        <w:tabs>
          <w:tab w:val="left" w:pos="-720"/>
          <w:tab w:val="left" w:pos="0"/>
        </w:tabs>
        <w:suppressAutoHyphens/>
        <w:ind w:left="0"/>
      </w:pPr>
      <w:r w:rsidRPr="00D85C13">
        <w:t>Self-directedness</w:t>
      </w:r>
    </w:p>
    <w:p w14:paraId="28B4DBE8" w14:textId="77777777" w:rsidR="00FC6B5C" w:rsidRPr="00D85C13" w:rsidRDefault="00D85C13" w:rsidP="004D17F3">
      <w:pPr>
        <w:keepLines/>
        <w:widowControl/>
        <w:numPr>
          <w:ilvl w:val="0"/>
          <w:numId w:val="3"/>
        </w:numPr>
        <w:tabs>
          <w:tab w:val="left" w:pos="-720"/>
          <w:tab w:val="left" w:pos="0"/>
        </w:tabs>
        <w:suppressAutoHyphens/>
        <w:ind w:left="0"/>
      </w:pPr>
      <w:r w:rsidRPr="00D85C13">
        <w:br w:type="column"/>
      </w:r>
      <w:r w:rsidR="00FC6B5C" w:rsidRPr="00D85C13">
        <w:t>Lifelong learning</w:t>
      </w:r>
    </w:p>
    <w:p w14:paraId="3D65276D" w14:textId="77777777" w:rsidR="00FC6B5C" w:rsidRPr="00D85C13" w:rsidRDefault="00FC6B5C" w:rsidP="004D17F3">
      <w:pPr>
        <w:keepLines/>
        <w:widowControl/>
        <w:numPr>
          <w:ilvl w:val="0"/>
          <w:numId w:val="3"/>
        </w:numPr>
        <w:tabs>
          <w:tab w:val="left" w:pos="-720"/>
          <w:tab w:val="left" w:pos="0"/>
        </w:tabs>
        <w:suppressAutoHyphens/>
        <w:ind w:left="0"/>
      </w:pPr>
      <w:r w:rsidRPr="00D85C13">
        <w:t>Democratic ideals</w:t>
      </w:r>
    </w:p>
    <w:p w14:paraId="6CA659C3" w14:textId="77777777" w:rsidR="00FC6B5C" w:rsidRPr="00D85C13" w:rsidRDefault="00FC6B5C" w:rsidP="004D17F3">
      <w:pPr>
        <w:keepLines/>
        <w:widowControl/>
        <w:numPr>
          <w:ilvl w:val="0"/>
          <w:numId w:val="3"/>
        </w:numPr>
        <w:tabs>
          <w:tab w:val="left" w:pos="-720"/>
          <w:tab w:val="left" w:pos="0"/>
        </w:tabs>
        <w:suppressAutoHyphens/>
        <w:ind w:left="0"/>
      </w:pPr>
      <w:r w:rsidRPr="00D85C13">
        <w:t>Social responsibility</w:t>
      </w:r>
    </w:p>
    <w:p w14:paraId="44CE6D86" w14:textId="59F5F8B5" w:rsidR="007F08CD" w:rsidRDefault="007F08CD">
      <w:pPr>
        <w:widowControl/>
        <w:rPr>
          <w:b/>
          <w:szCs w:val="24"/>
        </w:rPr>
      </w:pPr>
    </w:p>
    <w:p w14:paraId="3E4C85DF" w14:textId="77777777" w:rsidR="00D85C13" w:rsidRPr="00D85C13" w:rsidRDefault="00D85C13" w:rsidP="0083477F">
      <w:pPr>
        <w:pStyle w:val="OT1"/>
        <w:ind w:firstLine="0"/>
        <w:jc w:val="left"/>
        <w:sectPr w:rsidR="00D85C13" w:rsidRPr="00D85C13" w:rsidSect="00284634">
          <w:endnotePr>
            <w:numFmt w:val="decimal"/>
          </w:endnotePr>
          <w:type w:val="continuous"/>
          <w:pgSz w:w="12240" w:h="15840" w:code="1"/>
          <w:pgMar w:top="1008" w:right="1152" w:bottom="1008" w:left="1152" w:header="432" w:footer="432" w:gutter="0"/>
          <w:pgNumType w:start="5"/>
          <w:cols w:num="3" w:space="720"/>
          <w:noEndnote/>
        </w:sectPr>
      </w:pPr>
    </w:p>
    <w:p w14:paraId="18B88DD6" w14:textId="510C6197" w:rsidR="00FC6B5C" w:rsidRPr="00CC7D1C" w:rsidRDefault="00FC6B5C" w:rsidP="0083477F">
      <w:pPr>
        <w:pStyle w:val="Heading2"/>
        <w:jc w:val="left"/>
      </w:pPr>
      <w:bookmarkStart w:id="34" w:name="_Toc43285578"/>
      <w:bookmarkStart w:id="35" w:name="_Toc43517585"/>
      <w:bookmarkStart w:id="36" w:name="_Toc43527027"/>
      <w:bookmarkStart w:id="37" w:name="_Toc43691418"/>
      <w:bookmarkStart w:id="38" w:name="_Toc233451447"/>
      <w:bookmarkStart w:id="39" w:name="_Toc422312813"/>
      <w:r w:rsidRPr="00CC7D1C">
        <w:lastRenderedPageBreak/>
        <w:t>Course Sequence</w:t>
      </w:r>
      <w:bookmarkEnd w:id="34"/>
      <w:bookmarkEnd w:id="35"/>
      <w:bookmarkEnd w:id="36"/>
      <w:bookmarkEnd w:id="37"/>
      <w:bookmarkEnd w:id="38"/>
      <w:bookmarkEnd w:id="39"/>
    </w:p>
    <w:p w14:paraId="7B260BB4" w14:textId="4AC18F7F" w:rsidR="00642F6F" w:rsidRDefault="00960428" w:rsidP="00F62CFF">
      <w:pPr>
        <w:pStyle w:val="Normal2"/>
        <w:rPr>
          <w:b/>
        </w:rPr>
      </w:pPr>
      <w:r w:rsidRPr="00CC7D1C">
        <w:t xml:space="preserve">The curriculum within the School of Health </w:t>
      </w:r>
      <w:r w:rsidR="005961AF">
        <w:t>Professions</w:t>
      </w:r>
      <w:r w:rsidRPr="00CC7D1C">
        <w:t xml:space="preserve"> follows a “Module” system.  Each module is approximately five weeks in length.  A course may be offered in a combination of modules depending upon the credit assignment.  Contact hours and credit allotment are calculated on the Carnegie system.  Courses are scheduled within one or more modules to accurately meet the credit assignment of the course.</w:t>
      </w:r>
      <w:r w:rsidR="0084085D">
        <w:t xml:space="preserve"> </w:t>
      </w:r>
      <w:r w:rsidR="0084085D">
        <w:rPr>
          <w:b/>
        </w:rPr>
        <w:t>Please note: Modular Schedules are subject to change</w:t>
      </w:r>
      <w:r w:rsidR="00C50987">
        <w:rPr>
          <w:b/>
        </w:rPr>
        <w:t xml:space="preserve"> and this Course Credit load may also change due to curriculum redesign</w:t>
      </w:r>
      <w:r w:rsidR="0084085D">
        <w:rPr>
          <w:b/>
        </w:rPr>
        <w:t>.</w:t>
      </w:r>
      <w:r w:rsidR="00642F6F" w:rsidRPr="00642F6F">
        <w:t xml:space="preserve"> </w:t>
      </w:r>
      <w:r w:rsidR="00642F6F">
        <w:t xml:space="preserve"> </w:t>
      </w:r>
      <w:r w:rsidR="00642F6F" w:rsidRPr="00F03784">
        <w:rPr>
          <w:b/>
        </w:rPr>
        <w:t>In an effort to provide the best educational experiences certain courses will be offered in the evenings and/or on weekends. These courses will be taught by experts in those fields. All students registered for these courses are expected to attend.</w:t>
      </w:r>
    </w:p>
    <w:p w14:paraId="7D9BE4BC" w14:textId="77777777" w:rsidR="00062A8E" w:rsidRDefault="00062A8E" w:rsidP="00F62CFF">
      <w:pPr>
        <w:pStyle w:val="Normal2"/>
        <w:rPr>
          <w:b/>
        </w:rPr>
      </w:pPr>
    </w:p>
    <w:p w14:paraId="60A2F34F" w14:textId="45123667" w:rsidR="00062A8E" w:rsidRDefault="00062A8E" w:rsidP="00062A8E">
      <w:pPr>
        <w:pStyle w:val="Normal2"/>
      </w:pPr>
      <w:r w:rsidRPr="00560EDB">
        <w:rPr>
          <w:b/>
          <w:i/>
          <w:sz w:val="20"/>
        </w:rPr>
        <w:t>Carnegie credit hour</w:t>
      </w:r>
      <w:r w:rsidR="00031B13">
        <w:rPr>
          <w:i/>
          <w:sz w:val="20"/>
        </w:rPr>
        <w:t>: C</w:t>
      </w:r>
      <w:r w:rsidRPr="00560EDB">
        <w:rPr>
          <w:i/>
          <w:sz w:val="20"/>
        </w:rPr>
        <w:t>ourses are described to be either: lecture courses, courses that</w:t>
      </w:r>
      <w:r w:rsidR="00A804DF">
        <w:rPr>
          <w:i/>
          <w:sz w:val="20"/>
        </w:rPr>
        <w:t xml:space="preserve"> have both lecture and labs; </w:t>
      </w:r>
      <w:r w:rsidRPr="00560EDB">
        <w:rPr>
          <w:i/>
          <w:sz w:val="20"/>
        </w:rPr>
        <w:t>in</w:t>
      </w:r>
      <w:r w:rsidR="00A804DF">
        <w:rPr>
          <w:i/>
          <w:sz w:val="20"/>
        </w:rPr>
        <w:t>dependent study, tutorials or</w:t>
      </w:r>
      <w:r w:rsidRPr="00560EDB">
        <w:rPr>
          <w:i/>
          <w:sz w:val="20"/>
        </w:rPr>
        <w:t xml:space="preserve"> seminars. Each of these descriptions represents a certain number of hours that learning must be covered. For example, if a course is 3 lecture credits, </w:t>
      </w:r>
      <w:r w:rsidR="00A804DF">
        <w:rPr>
          <w:i/>
          <w:sz w:val="20"/>
        </w:rPr>
        <w:t>it</w:t>
      </w:r>
      <w:r w:rsidRPr="00560EDB">
        <w:rPr>
          <w:i/>
          <w:sz w:val="20"/>
        </w:rPr>
        <w:t xml:space="preserve"> mean</w:t>
      </w:r>
      <w:r w:rsidR="00A804DF">
        <w:rPr>
          <w:i/>
          <w:sz w:val="20"/>
        </w:rPr>
        <w:t>s</w:t>
      </w:r>
      <w:r w:rsidRPr="00560EDB">
        <w:rPr>
          <w:i/>
          <w:sz w:val="20"/>
        </w:rPr>
        <w:t xml:space="preserve"> that there are 45 hours of learning (instruction) to be covered. So, one credit of lecture is 15 hours of learning.  For every one credit for courses that are described as lab courses 30 hours of learning must be covered; so if a course is a 2 credit lab course,</w:t>
      </w:r>
      <w:r w:rsidR="003039AE">
        <w:rPr>
          <w:i/>
          <w:sz w:val="20"/>
        </w:rPr>
        <w:t xml:space="preserve"> the learning must be 60 </w:t>
      </w:r>
      <w:r w:rsidR="00D40477">
        <w:rPr>
          <w:i/>
          <w:sz w:val="20"/>
        </w:rPr>
        <w:t xml:space="preserve">hours’ </w:t>
      </w:r>
      <w:r w:rsidR="00D40477" w:rsidRPr="00560EDB">
        <w:rPr>
          <w:i/>
          <w:sz w:val="20"/>
        </w:rPr>
        <w:t>worth</w:t>
      </w:r>
      <w:r w:rsidRPr="00560EDB">
        <w:rPr>
          <w:i/>
          <w:sz w:val="20"/>
        </w:rPr>
        <w:t xml:space="preserve">. The same is </w:t>
      </w:r>
      <w:r w:rsidR="00A804DF">
        <w:rPr>
          <w:i/>
          <w:sz w:val="20"/>
        </w:rPr>
        <w:t>true for seminars and tutorials. I</w:t>
      </w:r>
      <w:r w:rsidRPr="00560EDB">
        <w:rPr>
          <w:i/>
          <w:sz w:val="20"/>
        </w:rPr>
        <w:t>ndependent study courses require 45 hours per credit load, so a 2 credit independent study would require 90 hours of instruction.</w:t>
      </w:r>
      <w:r w:rsidRPr="00D303C0">
        <w:rPr>
          <w:i/>
          <w:sz w:val="22"/>
        </w:rPr>
        <w:t xml:space="preserve"> </w:t>
      </w:r>
    </w:p>
    <w:p w14:paraId="665D1702" w14:textId="77777777" w:rsidR="00960428" w:rsidRPr="0084085D" w:rsidRDefault="00960428" w:rsidP="00F62CFF">
      <w:pPr>
        <w:pStyle w:val="Normal2"/>
        <w:rPr>
          <w:b/>
        </w:rPr>
      </w:pPr>
    </w:p>
    <w:p w14:paraId="1C48847E" w14:textId="25AF15F8" w:rsidR="00960428" w:rsidRPr="00CC7D1C" w:rsidRDefault="00960428" w:rsidP="00F62CFF">
      <w:pPr>
        <w:pStyle w:val="Normal2"/>
      </w:pPr>
      <w:r w:rsidRPr="00CC7D1C">
        <w:t xml:space="preserve">Please see the School of Health </w:t>
      </w:r>
      <w:r w:rsidR="00145B78">
        <w:t>Professions</w:t>
      </w:r>
      <w:r w:rsidRPr="00CC7D1C">
        <w:t xml:space="preserve"> bulletin for a description of each course.</w:t>
      </w:r>
    </w:p>
    <w:p w14:paraId="250F844E" w14:textId="77777777" w:rsidR="00960428" w:rsidRPr="00CC7D1C" w:rsidRDefault="00960428" w:rsidP="00960428">
      <w:pPr>
        <w:keepLines/>
        <w:widowControl/>
        <w:tabs>
          <w:tab w:val="left" w:pos="-720"/>
        </w:tabs>
        <w:suppressAutoHyphens/>
      </w:pPr>
    </w:p>
    <w:p w14:paraId="5F537675" w14:textId="7EFD4B35" w:rsidR="00960428" w:rsidRPr="00CC7D1C" w:rsidRDefault="00960428" w:rsidP="00570DE4">
      <w:pPr>
        <w:pStyle w:val="Heading3"/>
      </w:pPr>
      <w:bookmarkStart w:id="40" w:name="_Toc43285579"/>
      <w:bookmarkStart w:id="41" w:name="_Toc43517586"/>
      <w:bookmarkStart w:id="42" w:name="_Toc43527028"/>
      <w:bookmarkStart w:id="43" w:name="_Toc43691419"/>
      <w:bookmarkStart w:id="44" w:name="_Toc233451448"/>
      <w:bookmarkStart w:id="45" w:name="_Toc422312814"/>
      <w:r w:rsidRPr="00CC7D1C">
        <w:t>First Year</w:t>
      </w:r>
      <w:bookmarkEnd w:id="40"/>
      <w:bookmarkEnd w:id="41"/>
      <w:bookmarkEnd w:id="42"/>
      <w:bookmarkEnd w:id="43"/>
      <w:bookmarkEnd w:id="44"/>
      <w:r w:rsidR="005E3F04">
        <w:t xml:space="preserve"> Graduate</w:t>
      </w:r>
      <w:bookmarkEnd w:id="45"/>
    </w:p>
    <w:tbl>
      <w:tblPr>
        <w:tblW w:w="0" w:type="auto"/>
        <w:jc w:val="center"/>
        <w:tblLayout w:type="fixed"/>
        <w:tblLook w:val="01E0" w:firstRow="1" w:lastRow="1" w:firstColumn="1" w:lastColumn="1" w:noHBand="0" w:noVBand="0"/>
      </w:tblPr>
      <w:tblGrid>
        <w:gridCol w:w="1598"/>
        <w:gridCol w:w="5310"/>
        <w:gridCol w:w="1102"/>
        <w:gridCol w:w="1418"/>
      </w:tblGrid>
      <w:tr w:rsidR="000C1AF9" w:rsidRPr="00CC7D1C" w14:paraId="7CC4C52B" w14:textId="77777777" w:rsidTr="00273E9A">
        <w:trPr>
          <w:jc w:val="center"/>
        </w:trPr>
        <w:tc>
          <w:tcPr>
            <w:tcW w:w="1598" w:type="dxa"/>
          </w:tcPr>
          <w:p w14:paraId="1FF44358" w14:textId="77777777" w:rsidR="000C1AF9" w:rsidRPr="00CC7D1C" w:rsidRDefault="000C1AF9" w:rsidP="00C33B28">
            <w:pPr>
              <w:keepLines/>
              <w:widowControl/>
              <w:suppressAutoHyphens/>
              <w:jc w:val="center"/>
              <w:rPr>
                <w:rFonts w:ascii="Univers" w:hAnsi="Univers"/>
              </w:rPr>
            </w:pPr>
            <w:r w:rsidRPr="00CC7D1C">
              <w:rPr>
                <w:rFonts w:ascii="Univers" w:hAnsi="Univers"/>
                <w:b/>
                <w:u w:val="single"/>
              </w:rPr>
              <w:t>Course</w:t>
            </w:r>
          </w:p>
        </w:tc>
        <w:tc>
          <w:tcPr>
            <w:tcW w:w="5310" w:type="dxa"/>
          </w:tcPr>
          <w:p w14:paraId="78C83C77" w14:textId="77777777" w:rsidR="000C1AF9" w:rsidRPr="00CC7D1C" w:rsidRDefault="000C1AF9" w:rsidP="00C33B28">
            <w:pPr>
              <w:keepLines/>
              <w:widowControl/>
              <w:suppressAutoHyphens/>
              <w:jc w:val="center"/>
              <w:rPr>
                <w:rFonts w:ascii="Univers" w:hAnsi="Univers"/>
              </w:rPr>
            </w:pPr>
            <w:r w:rsidRPr="00CC7D1C">
              <w:rPr>
                <w:rFonts w:ascii="Univers" w:hAnsi="Univers"/>
                <w:b/>
                <w:u w:val="single"/>
              </w:rPr>
              <w:t>Title</w:t>
            </w:r>
          </w:p>
        </w:tc>
        <w:tc>
          <w:tcPr>
            <w:tcW w:w="1102" w:type="dxa"/>
          </w:tcPr>
          <w:p w14:paraId="34C49598" w14:textId="77777777" w:rsidR="000C1AF9" w:rsidRPr="00CC7D1C" w:rsidRDefault="000C1AF9" w:rsidP="00C33B28">
            <w:pPr>
              <w:keepLines/>
              <w:widowControl/>
              <w:suppressAutoHyphens/>
              <w:jc w:val="center"/>
              <w:rPr>
                <w:rFonts w:ascii="Univers" w:hAnsi="Univers"/>
              </w:rPr>
            </w:pPr>
            <w:r w:rsidRPr="00CC7D1C">
              <w:rPr>
                <w:rFonts w:ascii="Univers" w:hAnsi="Univers"/>
                <w:b/>
                <w:u w:val="single"/>
              </w:rPr>
              <w:t>Credits</w:t>
            </w:r>
          </w:p>
        </w:tc>
        <w:tc>
          <w:tcPr>
            <w:tcW w:w="1418" w:type="dxa"/>
          </w:tcPr>
          <w:p w14:paraId="74ABC580" w14:textId="77777777" w:rsidR="000C1AF9" w:rsidRPr="00CC7D1C" w:rsidRDefault="000C1AF9" w:rsidP="00C33B28">
            <w:pPr>
              <w:keepLines/>
              <w:widowControl/>
              <w:suppressAutoHyphens/>
              <w:jc w:val="center"/>
              <w:rPr>
                <w:rFonts w:ascii="Univers" w:hAnsi="Univers"/>
                <w:b/>
                <w:u w:val="single"/>
              </w:rPr>
            </w:pPr>
            <w:r w:rsidRPr="00CC7D1C">
              <w:rPr>
                <w:rFonts w:ascii="Univers" w:hAnsi="Univers"/>
                <w:b/>
                <w:u w:val="single"/>
              </w:rPr>
              <w:t>Module(s)</w:t>
            </w:r>
          </w:p>
        </w:tc>
      </w:tr>
      <w:tr w:rsidR="005E3F04" w:rsidRPr="00CC7D1C" w14:paraId="05170306" w14:textId="77777777" w:rsidTr="00273E9A">
        <w:trPr>
          <w:jc w:val="center"/>
        </w:trPr>
        <w:tc>
          <w:tcPr>
            <w:tcW w:w="1598" w:type="dxa"/>
            <w:vAlign w:val="bottom"/>
          </w:tcPr>
          <w:p w14:paraId="23CD04A0" w14:textId="77777777" w:rsidR="005E3F04" w:rsidRDefault="005E3F04">
            <w:pPr>
              <w:rPr>
                <w:rFonts w:ascii="Tahoma" w:hAnsi="Tahoma" w:cs="Tahoma"/>
                <w:b/>
                <w:bCs/>
                <w:sz w:val="16"/>
                <w:szCs w:val="16"/>
              </w:rPr>
            </w:pPr>
          </w:p>
        </w:tc>
        <w:tc>
          <w:tcPr>
            <w:tcW w:w="5310" w:type="dxa"/>
            <w:vAlign w:val="bottom"/>
          </w:tcPr>
          <w:p w14:paraId="0B37274D" w14:textId="77777777" w:rsidR="005E3F04" w:rsidRDefault="005E3F04">
            <w:pPr>
              <w:rPr>
                <w:rFonts w:ascii="Tahoma" w:hAnsi="Tahoma" w:cs="Tahoma"/>
                <w:sz w:val="16"/>
                <w:szCs w:val="16"/>
              </w:rPr>
            </w:pPr>
          </w:p>
        </w:tc>
        <w:tc>
          <w:tcPr>
            <w:tcW w:w="1102" w:type="dxa"/>
            <w:vAlign w:val="bottom"/>
          </w:tcPr>
          <w:p w14:paraId="5DEB58C9" w14:textId="77777777" w:rsidR="005E3F04" w:rsidRDefault="005E3F04">
            <w:pPr>
              <w:jc w:val="center"/>
              <w:rPr>
                <w:rFonts w:ascii="Tahoma" w:hAnsi="Tahoma" w:cs="Tahoma"/>
                <w:b/>
                <w:bCs/>
                <w:sz w:val="16"/>
                <w:szCs w:val="16"/>
              </w:rPr>
            </w:pPr>
          </w:p>
        </w:tc>
        <w:tc>
          <w:tcPr>
            <w:tcW w:w="1418" w:type="dxa"/>
            <w:vAlign w:val="bottom"/>
          </w:tcPr>
          <w:p w14:paraId="28BA107B" w14:textId="77777777" w:rsidR="005E3F04" w:rsidRDefault="005E3F04">
            <w:pPr>
              <w:rPr>
                <w:rFonts w:ascii="Calibri" w:hAnsi="Calibri"/>
                <w:color w:val="000000"/>
                <w:sz w:val="22"/>
                <w:szCs w:val="22"/>
              </w:rPr>
            </w:pPr>
          </w:p>
        </w:tc>
      </w:tr>
      <w:tr w:rsidR="005662C4" w:rsidRPr="00CC7D1C" w14:paraId="102F0EEA" w14:textId="77777777" w:rsidTr="00273E9A">
        <w:trPr>
          <w:trHeight w:val="360"/>
          <w:jc w:val="center"/>
        </w:trPr>
        <w:tc>
          <w:tcPr>
            <w:tcW w:w="1598" w:type="dxa"/>
            <w:vAlign w:val="bottom"/>
          </w:tcPr>
          <w:p w14:paraId="5EDBA377" w14:textId="77777777" w:rsidR="005662C4" w:rsidRPr="008C39CB" w:rsidRDefault="005662C4" w:rsidP="00085991">
            <w:pPr>
              <w:pStyle w:val="Heading6"/>
              <w:keepLines/>
              <w:widowControl/>
              <w:tabs>
                <w:tab w:val="clear" w:pos="-720"/>
              </w:tabs>
              <w:jc w:val="center"/>
            </w:pPr>
            <w:r w:rsidRPr="008C39CB">
              <w:t>HAO 561</w:t>
            </w:r>
          </w:p>
        </w:tc>
        <w:tc>
          <w:tcPr>
            <w:tcW w:w="5310" w:type="dxa"/>
            <w:vAlign w:val="bottom"/>
          </w:tcPr>
          <w:p w14:paraId="2B1B0577" w14:textId="77777777" w:rsidR="005662C4" w:rsidRPr="008C39CB" w:rsidRDefault="005662C4" w:rsidP="005662C4">
            <w:pPr>
              <w:pStyle w:val="Heading6"/>
              <w:keepLines/>
              <w:widowControl/>
              <w:tabs>
                <w:tab w:val="clear" w:pos="-720"/>
              </w:tabs>
            </w:pPr>
            <w:r w:rsidRPr="008C39CB">
              <w:t xml:space="preserve">Functional Anatomy Review </w:t>
            </w:r>
          </w:p>
        </w:tc>
        <w:tc>
          <w:tcPr>
            <w:tcW w:w="1102" w:type="dxa"/>
            <w:vAlign w:val="bottom"/>
          </w:tcPr>
          <w:p w14:paraId="46AD7C06" w14:textId="77777777" w:rsidR="005662C4" w:rsidRPr="008C39CB" w:rsidRDefault="005662C4" w:rsidP="00085991">
            <w:pPr>
              <w:pStyle w:val="Heading6"/>
              <w:keepLines/>
              <w:widowControl/>
              <w:tabs>
                <w:tab w:val="clear" w:pos="-720"/>
              </w:tabs>
              <w:jc w:val="center"/>
            </w:pPr>
            <w:r w:rsidRPr="008C39CB">
              <w:t>4</w:t>
            </w:r>
          </w:p>
        </w:tc>
        <w:tc>
          <w:tcPr>
            <w:tcW w:w="1418" w:type="dxa"/>
            <w:vAlign w:val="bottom"/>
          </w:tcPr>
          <w:p w14:paraId="087BCB33" w14:textId="77777777" w:rsidR="005662C4" w:rsidRPr="008C39CB" w:rsidRDefault="005662C4" w:rsidP="00085991">
            <w:pPr>
              <w:pStyle w:val="Heading6"/>
              <w:keepLines/>
              <w:widowControl/>
              <w:tabs>
                <w:tab w:val="clear" w:pos="-720"/>
              </w:tabs>
              <w:jc w:val="center"/>
            </w:pPr>
            <w:r w:rsidRPr="008C39CB">
              <w:t>Summer</w:t>
            </w:r>
          </w:p>
        </w:tc>
      </w:tr>
      <w:tr w:rsidR="005662C4" w:rsidRPr="00CC7D1C" w14:paraId="34AC0CCC" w14:textId="77777777" w:rsidTr="00273E9A">
        <w:trPr>
          <w:trHeight w:val="360"/>
          <w:jc w:val="center"/>
        </w:trPr>
        <w:tc>
          <w:tcPr>
            <w:tcW w:w="1598" w:type="dxa"/>
            <w:vAlign w:val="bottom"/>
          </w:tcPr>
          <w:p w14:paraId="785BE100" w14:textId="77777777" w:rsidR="005662C4" w:rsidRPr="008C39CB" w:rsidRDefault="005662C4" w:rsidP="00085991">
            <w:pPr>
              <w:pStyle w:val="Heading6"/>
              <w:keepLines/>
              <w:widowControl/>
              <w:tabs>
                <w:tab w:val="clear" w:pos="-720"/>
              </w:tabs>
              <w:jc w:val="center"/>
            </w:pPr>
            <w:r w:rsidRPr="008C39CB">
              <w:t>HAO 504</w:t>
            </w:r>
          </w:p>
        </w:tc>
        <w:tc>
          <w:tcPr>
            <w:tcW w:w="5310" w:type="dxa"/>
            <w:vAlign w:val="bottom"/>
          </w:tcPr>
          <w:p w14:paraId="77D3AD77" w14:textId="77777777" w:rsidR="005662C4" w:rsidRPr="008C39CB" w:rsidRDefault="005662C4" w:rsidP="005662C4">
            <w:pPr>
              <w:pStyle w:val="Heading6"/>
              <w:keepLines/>
              <w:widowControl/>
              <w:tabs>
                <w:tab w:val="clear" w:pos="-720"/>
              </w:tabs>
            </w:pPr>
            <w:r w:rsidRPr="008C39CB">
              <w:t>Intro to Historical &amp; Contemp</w:t>
            </w:r>
            <w:r>
              <w:t>orary</w:t>
            </w:r>
            <w:r w:rsidRPr="008C39CB">
              <w:t xml:space="preserve"> Practices of OT</w:t>
            </w:r>
          </w:p>
        </w:tc>
        <w:tc>
          <w:tcPr>
            <w:tcW w:w="1102" w:type="dxa"/>
            <w:vAlign w:val="bottom"/>
          </w:tcPr>
          <w:p w14:paraId="0EB2A0CD" w14:textId="77777777" w:rsidR="005662C4" w:rsidRPr="008C39CB" w:rsidRDefault="005662C4" w:rsidP="00085991">
            <w:pPr>
              <w:pStyle w:val="Heading6"/>
              <w:keepLines/>
              <w:widowControl/>
              <w:tabs>
                <w:tab w:val="clear" w:pos="-720"/>
              </w:tabs>
              <w:jc w:val="center"/>
            </w:pPr>
            <w:r w:rsidRPr="008C39CB">
              <w:t>3</w:t>
            </w:r>
          </w:p>
        </w:tc>
        <w:tc>
          <w:tcPr>
            <w:tcW w:w="1418" w:type="dxa"/>
            <w:vAlign w:val="bottom"/>
          </w:tcPr>
          <w:p w14:paraId="75CF819B" w14:textId="77777777" w:rsidR="005662C4" w:rsidRPr="008C39CB" w:rsidRDefault="005662C4" w:rsidP="00085991">
            <w:pPr>
              <w:pStyle w:val="Heading6"/>
              <w:keepLines/>
              <w:widowControl/>
              <w:tabs>
                <w:tab w:val="clear" w:pos="-720"/>
              </w:tabs>
              <w:jc w:val="center"/>
            </w:pPr>
            <w:r w:rsidRPr="008C39CB">
              <w:t>Summer</w:t>
            </w:r>
          </w:p>
        </w:tc>
      </w:tr>
      <w:tr w:rsidR="005662C4" w:rsidRPr="00CC7D1C" w14:paraId="4EDC8DA9" w14:textId="77777777" w:rsidTr="00273E9A">
        <w:trPr>
          <w:trHeight w:val="360"/>
          <w:jc w:val="center"/>
        </w:trPr>
        <w:tc>
          <w:tcPr>
            <w:tcW w:w="1598" w:type="dxa"/>
            <w:vAlign w:val="bottom"/>
          </w:tcPr>
          <w:p w14:paraId="4773C0C1" w14:textId="77777777" w:rsidR="005662C4" w:rsidRPr="008C39CB" w:rsidRDefault="005662C4" w:rsidP="00085991">
            <w:pPr>
              <w:pStyle w:val="Heading6"/>
              <w:keepLines/>
              <w:widowControl/>
              <w:tabs>
                <w:tab w:val="clear" w:pos="-720"/>
              </w:tabs>
              <w:jc w:val="center"/>
            </w:pPr>
            <w:r w:rsidRPr="008C39CB">
              <w:t>HAO 505</w:t>
            </w:r>
          </w:p>
        </w:tc>
        <w:tc>
          <w:tcPr>
            <w:tcW w:w="5310" w:type="dxa"/>
            <w:vAlign w:val="bottom"/>
          </w:tcPr>
          <w:p w14:paraId="3EB6935D" w14:textId="77777777" w:rsidR="005662C4" w:rsidRPr="008C39CB" w:rsidRDefault="005662C4" w:rsidP="005662C4">
            <w:pPr>
              <w:pStyle w:val="Heading6"/>
              <w:keepLines/>
              <w:widowControl/>
              <w:tabs>
                <w:tab w:val="clear" w:pos="-720"/>
              </w:tabs>
            </w:pPr>
            <w:r w:rsidRPr="008C39CB">
              <w:t>Foundations in OT</w:t>
            </w:r>
          </w:p>
        </w:tc>
        <w:tc>
          <w:tcPr>
            <w:tcW w:w="1102" w:type="dxa"/>
            <w:vAlign w:val="bottom"/>
          </w:tcPr>
          <w:p w14:paraId="7D403C29" w14:textId="77777777" w:rsidR="005662C4" w:rsidRPr="008C39CB" w:rsidRDefault="005662C4" w:rsidP="00085991">
            <w:pPr>
              <w:pStyle w:val="Heading6"/>
              <w:keepLines/>
              <w:widowControl/>
              <w:tabs>
                <w:tab w:val="clear" w:pos="-720"/>
              </w:tabs>
              <w:jc w:val="center"/>
            </w:pPr>
            <w:r w:rsidRPr="008C39CB">
              <w:t>3</w:t>
            </w:r>
          </w:p>
        </w:tc>
        <w:tc>
          <w:tcPr>
            <w:tcW w:w="1418" w:type="dxa"/>
            <w:vAlign w:val="bottom"/>
          </w:tcPr>
          <w:p w14:paraId="2450E7E2" w14:textId="77777777" w:rsidR="005662C4" w:rsidRPr="008C39CB" w:rsidRDefault="005662C4" w:rsidP="00085991">
            <w:pPr>
              <w:pStyle w:val="Heading6"/>
              <w:keepLines/>
              <w:widowControl/>
              <w:tabs>
                <w:tab w:val="clear" w:pos="-720"/>
              </w:tabs>
              <w:jc w:val="center"/>
            </w:pPr>
            <w:r w:rsidRPr="008C39CB">
              <w:t>1-4</w:t>
            </w:r>
          </w:p>
        </w:tc>
      </w:tr>
      <w:tr w:rsidR="005662C4" w:rsidRPr="00CC7D1C" w14:paraId="74E9FA94" w14:textId="77777777" w:rsidTr="00273E9A">
        <w:trPr>
          <w:trHeight w:val="360"/>
          <w:jc w:val="center"/>
        </w:trPr>
        <w:tc>
          <w:tcPr>
            <w:tcW w:w="1598" w:type="dxa"/>
            <w:vAlign w:val="bottom"/>
          </w:tcPr>
          <w:p w14:paraId="7E336DF3" w14:textId="77777777" w:rsidR="005662C4" w:rsidRPr="008C39CB" w:rsidRDefault="005662C4" w:rsidP="00085991">
            <w:pPr>
              <w:pStyle w:val="Heading6"/>
              <w:keepLines/>
              <w:widowControl/>
              <w:tabs>
                <w:tab w:val="clear" w:pos="-720"/>
              </w:tabs>
              <w:jc w:val="center"/>
            </w:pPr>
            <w:r w:rsidRPr="008C39CB">
              <w:t>HAO523</w:t>
            </w:r>
          </w:p>
        </w:tc>
        <w:tc>
          <w:tcPr>
            <w:tcW w:w="5310" w:type="dxa"/>
            <w:vAlign w:val="bottom"/>
          </w:tcPr>
          <w:p w14:paraId="160DF027" w14:textId="77777777" w:rsidR="005662C4" w:rsidRPr="008C39CB" w:rsidRDefault="005662C4" w:rsidP="005662C4">
            <w:pPr>
              <w:pStyle w:val="Heading6"/>
              <w:keepLines/>
              <w:widowControl/>
              <w:tabs>
                <w:tab w:val="clear" w:pos="-720"/>
              </w:tabs>
            </w:pPr>
            <w:r w:rsidRPr="008C39CB">
              <w:t>Assessment &amp; Intervention of Psychosocial Issues</w:t>
            </w:r>
          </w:p>
        </w:tc>
        <w:tc>
          <w:tcPr>
            <w:tcW w:w="1102" w:type="dxa"/>
            <w:vAlign w:val="bottom"/>
          </w:tcPr>
          <w:p w14:paraId="2FC2B8CC" w14:textId="77777777" w:rsidR="005662C4" w:rsidRPr="008C39CB" w:rsidRDefault="005662C4" w:rsidP="00085991">
            <w:pPr>
              <w:pStyle w:val="Heading6"/>
              <w:keepLines/>
              <w:widowControl/>
              <w:tabs>
                <w:tab w:val="clear" w:pos="-720"/>
              </w:tabs>
              <w:jc w:val="center"/>
            </w:pPr>
            <w:r w:rsidRPr="008C39CB">
              <w:t>4</w:t>
            </w:r>
          </w:p>
        </w:tc>
        <w:tc>
          <w:tcPr>
            <w:tcW w:w="1418" w:type="dxa"/>
            <w:vAlign w:val="bottom"/>
          </w:tcPr>
          <w:p w14:paraId="5C383F87" w14:textId="77777777" w:rsidR="005662C4" w:rsidRPr="008C39CB" w:rsidRDefault="005662C4" w:rsidP="00085991">
            <w:pPr>
              <w:pStyle w:val="Heading6"/>
              <w:keepLines/>
              <w:widowControl/>
              <w:tabs>
                <w:tab w:val="clear" w:pos="-720"/>
              </w:tabs>
              <w:jc w:val="center"/>
            </w:pPr>
            <w:r w:rsidRPr="008C39CB">
              <w:t>1-4</w:t>
            </w:r>
          </w:p>
        </w:tc>
      </w:tr>
      <w:tr w:rsidR="005662C4" w:rsidRPr="00CC7D1C" w14:paraId="7E967244" w14:textId="77777777" w:rsidTr="00273E9A">
        <w:trPr>
          <w:trHeight w:val="360"/>
          <w:jc w:val="center"/>
        </w:trPr>
        <w:tc>
          <w:tcPr>
            <w:tcW w:w="1598" w:type="dxa"/>
            <w:vAlign w:val="bottom"/>
          </w:tcPr>
          <w:p w14:paraId="4F3EE61E" w14:textId="77777777" w:rsidR="005662C4" w:rsidRPr="008C39CB" w:rsidRDefault="005662C4" w:rsidP="00085991">
            <w:pPr>
              <w:pStyle w:val="Heading6"/>
              <w:keepLines/>
              <w:widowControl/>
              <w:tabs>
                <w:tab w:val="clear" w:pos="-720"/>
              </w:tabs>
              <w:jc w:val="center"/>
            </w:pPr>
            <w:r w:rsidRPr="008C39CB">
              <w:t>HAO 519</w:t>
            </w:r>
          </w:p>
        </w:tc>
        <w:tc>
          <w:tcPr>
            <w:tcW w:w="5310" w:type="dxa"/>
            <w:vAlign w:val="bottom"/>
          </w:tcPr>
          <w:p w14:paraId="3B0EEB89" w14:textId="77777777" w:rsidR="005662C4" w:rsidRPr="008C39CB" w:rsidRDefault="005662C4" w:rsidP="005662C4">
            <w:pPr>
              <w:pStyle w:val="Heading6"/>
              <w:keepLines/>
              <w:widowControl/>
              <w:tabs>
                <w:tab w:val="clear" w:pos="-720"/>
              </w:tabs>
            </w:pPr>
            <w:r w:rsidRPr="008C39CB">
              <w:t>Kines</w:t>
            </w:r>
            <w:r>
              <w:t>iology</w:t>
            </w:r>
          </w:p>
        </w:tc>
        <w:tc>
          <w:tcPr>
            <w:tcW w:w="1102" w:type="dxa"/>
            <w:vAlign w:val="bottom"/>
          </w:tcPr>
          <w:p w14:paraId="466EAA0E" w14:textId="77777777" w:rsidR="005662C4" w:rsidRPr="008C39CB" w:rsidRDefault="005662C4" w:rsidP="00085991">
            <w:pPr>
              <w:pStyle w:val="Heading6"/>
              <w:keepLines/>
              <w:widowControl/>
              <w:tabs>
                <w:tab w:val="clear" w:pos="-720"/>
              </w:tabs>
              <w:jc w:val="center"/>
            </w:pPr>
            <w:r w:rsidRPr="008C39CB">
              <w:t>4</w:t>
            </w:r>
          </w:p>
        </w:tc>
        <w:tc>
          <w:tcPr>
            <w:tcW w:w="1418" w:type="dxa"/>
            <w:vAlign w:val="bottom"/>
          </w:tcPr>
          <w:p w14:paraId="1E7EB946" w14:textId="77777777" w:rsidR="005662C4" w:rsidRPr="008C39CB" w:rsidRDefault="005662C4" w:rsidP="00085991">
            <w:pPr>
              <w:pStyle w:val="Heading6"/>
              <w:keepLines/>
              <w:widowControl/>
              <w:tabs>
                <w:tab w:val="clear" w:pos="-720"/>
              </w:tabs>
              <w:jc w:val="center"/>
            </w:pPr>
            <w:r w:rsidRPr="008C39CB">
              <w:t>1-4</w:t>
            </w:r>
          </w:p>
        </w:tc>
      </w:tr>
      <w:tr w:rsidR="005662C4" w:rsidRPr="00CC7D1C" w14:paraId="489A8671" w14:textId="77777777" w:rsidTr="00273E9A">
        <w:trPr>
          <w:trHeight w:val="360"/>
          <w:jc w:val="center"/>
        </w:trPr>
        <w:tc>
          <w:tcPr>
            <w:tcW w:w="1598" w:type="dxa"/>
            <w:vAlign w:val="bottom"/>
          </w:tcPr>
          <w:p w14:paraId="6CAA919D" w14:textId="77777777" w:rsidR="005662C4" w:rsidRPr="008C39CB" w:rsidRDefault="005662C4" w:rsidP="00085991">
            <w:pPr>
              <w:pStyle w:val="Heading6"/>
              <w:keepLines/>
              <w:widowControl/>
              <w:tabs>
                <w:tab w:val="clear" w:pos="-720"/>
              </w:tabs>
              <w:jc w:val="center"/>
            </w:pPr>
            <w:r w:rsidRPr="008C39CB">
              <w:t>HAO 506</w:t>
            </w:r>
          </w:p>
        </w:tc>
        <w:tc>
          <w:tcPr>
            <w:tcW w:w="5310" w:type="dxa"/>
            <w:vAlign w:val="bottom"/>
          </w:tcPr>
          <w:p w14:paraId="66A11810" w14:textId="68208FA8" w:rsidR="005662C4" w:rsidRPr="008C39CB" w:rsidRDefault="005662C4" w:rsidP="005662C4">
            <w:pPr>
              <w:pStyle w:val="Heading6"/>
              <w:keepLines/>
              <w:widowControl/>
              <w:tabs>
                <w:tab w:val="clear" w:pos="-720"/>
              </w:tabs>
            </w:pPr>
            <w:r w:rsidRPr="008C39CB">
              <w:t>Growth and Develop</w:t>
            </w:r>
            <w:r w:rsidR="00031B13">
              <w:t>ment</w:t>
            </w:r>
          </w:p>
        </w:tc>
        <w:tc>
          <w:tcPr>
            <w:tcW w:w="1102" w:type="dxa"/>
            <w:vAlign w:val="bottom"/>
          </w:tcPr>
          <w:p w14:paraId="4D250A88" w14:textId="77777777" w:rsidR="005662C4" w:rsidRPr="008C39CB" w:rsidRDefault="005662C4" w:rsidP="00085991">
            <w:pPr>
              <w:pStyle w:val="Heading6"/>
              <w:keepLines/>
              <w:widowControl/>
              <w:tabs>
                <w:tab w:val="clear" w:pos="-720"/>
              </w:tabs>
              <w:jc w:val="center"/>
            </w:pPr>
            <w:r w:rsidRPr="008C39CB">
              <w:t>3</w:t>
            </w:r>
          </w:p>
        </w:tc>
        <w:tc>
          <w:tcPr>
            <w:tcW w:w="1418" w:type="dxa"/>
            <w:vAlign w:val="bottom"/>
          </w:tcPr>
          <w:p w14:paraId="2111F2C0" w14:textId="77777777" w:rsidR="005662C4" w:rsidRPr="008C39CB" w:rsidRDefault="005662C4" w:rsidP="00085991">
            <w:pPr>
              <w:pStyle w:val="Heading6"/>
              <w:keepLines/>
              <w:widowControl/>
              <w:tabs>
                <w:tab w:val="clear" w:pos="-720"/>
              </w:tabs>
              <w:jc w:val="center"/>
            </w:pPr>
            <w:r w:rsidRPr="008C39CB">
              <w:t>3-5</w:t>
            </w:r>
          </w:p>
        </w:tc>
      </w:tr>
      <w:tr w:rsidR="005662C4" w:rsidRPr="00CC7D1C" w14:paraId="7A9C898F" w14:textId="77777777" w:rsidTr="00273E9A">
        <w:trPr>
          <w:trHeight w:val="360"/>
          <w:jc w:val="center"/>
        </w:trPr>
        <w:tc>
          <w:tcPr>
            <w:tcW w:w="1598" w:type="dxa"/>
            <w:vAlign w:val="bottom"/>
          </w:tcPr>
          <w:p w14:paraId="6B247CF5" w14:textId="77777777" w:rsidR="005662C4" w:rsidRPr="008C39CB" w:rsidRDefault="005662C4" w:rsidP="00085991">
            <w:pPr>
              <w:pStyle w:val="Heading6"/>
              <w:keepLines/>
              <w:widowControl/>
              <w:tabs>
                <w:tab w:val="clear" w:pos="-720"/>
              </w:tabs>
              <w:jc w:val="center"/>
            </w:pPr>
            <w:r w:rsidRPr="008C39CB">
              <w:t>HAO 573</w:t>
            </w:r>
          </w:p>
        </w:tc>
        <w:tc>
          <w:tcPr>
            <w:tcW w:w="5310" w:type="dxa"/>
            <w:vAlign w:val="bottom"/>
          </w:tcPr>
          <w:p w14:paraId="71DAB006" w14:textId="77777777" w:rsidR="005662C4" w:rsidRPr="008C39CB" w:rsidRDefault="005662C4" w:rsidP="005662C4">
            <w:pPr>
              <w:pStyle w:val="Heading6"/>
              <w:keepLines/>
              <w:widowControl/>
              <w:tabs>
                <w:tab w:val="clear" w:pos="-720"/>
              </w:tabs>
            </w:pPr>
            <w:r w:rsidRPr="008C39CB">
              <w:t>Prof Behav</w:t>
            </w:r>
            <w:r>
              <w:t>iors</w:t>
            </w:r>
            <w:r w:rsidRPr="008C39CB">
              <w:t xml:space="preserve"> I</w:t>
            </w:r>
          </w:p>
        </w:tc>
        <w:tc>
          <w:tcPr>
            <w:tcW w:w="1102" w:type="dxa"/>
            <w:vAlign w:val="bottom"/>
          </w:tcPr>
          <w:p w14:paraId="6D9FBB1B" w14:textId="77777777" w:rsidR="005662C4" w:rsidRPr="008C39CB" w:rsidRDefault="005662C4" w:rsidP="00085991">
            <w:pPr>
              <w:pStyle w:val="Heading6"/>
              <w:keepLines/>
              <w:widowControl/>
              <w:tabs>
                <w:tab w:val="clear" w:pos="-720"/>
              </w:tabs>
              <w:jc w:val="center"/>
            </w:pPr>
            <w:r w:rsidRPr="008C39CB">
              <w:t>1.5</w:t>
            </w:r>
          </w:p>
        </w:tc>
        <w:tc>
          <w:tcPr>
            <w:tcW w:w="1418" w:type="dxa"/>
            <w:vAlign w:val="bottom"/>
          </w:tcPr>
          <w:p w14:paraId="23D9EE6D" w14:textId="77777777" w:rsidR="005662C4" w:rsidRPr="008C39CB" w:rsidRDefault="005662C4" w:rsidP="00085991">
            <w:pPr>
              <w:pStyle w:val="Heading6"/>
              <w:keepLines/>
              <w:widowControl/>
              <w:tabs>
                <w:tab w:val="clear" w:pos="-720"/>
              </w:tabs>
              <w:jc w:val="center"/>
            </w:pPr>
            <w:r w:rsidRPr="008C39CB">
              <w:t>4-5</w:t>
            </w:r>
          </w:p>
        </w:tc>
      </w:tr>
      <w:tr w:rsidR="005662C4" w:rsidRPr="00CC7D1C" w14:paraId="1DFEC4FB" w14:textId="77777777" w:rsidTr="00273E9A">
        <w:trPr>
          <w:trHeight w:val="360"/>
          <w:jc w:val="center"/>
        </w:trPr>
        <w:tc>
          <w:tcPr>
            <w:tcW w:w="1598" w:type="dxa"/>
            <w:vAlign w:val="bottom"/>
          </w:tcPr>
          <w:p w14:paraId="62563B78" w14:textId="77777777" w:rsidR="005662C4" w:rsidRPr="008C39CB" w:rsidRDefault="005662C4" w:rsidP="00085991">
            <w:pPr>
              <w:pStyle w:val="Heading6"/>
              <w:keepLines/>
              <w:widowControl/>
              <w:tabs>
                <w:tab w:val="clear" w:pos="-720"/>
              </w:tabs>
              <w:jc w:val="center"/>
            </w:pPr>
            <w:r w:rsidRPr="008C39CB">
              <w:t>HAO 507</w:t>
            </w:r>
          </w:p>
        </w:tc>
        <w:tc>
          <w:tcPr>
            <w:tcW w:w="5310" w:type="dxa"/>
            <w:vAlign w:val="bottom"/>
          </w:tcPr>
          <w:p w14:paraId="213442A3" w14:textId="77777777" w:rsidR="005662C4" w:rsidRPr="008C39CB" w:rsidRDefault="005662C4" w:rsidP="005662C4">
            <w:pPr>
              <w:pStyle w:val="Heading6"/>
              <w:keepLines/>
              <w:widowControl/>
              <w:tabs>
                <w:tab w:val="clear" w:pos="-720"/>
              </w:tabs>
            </w:pPr>
            <w:r w:rsidRPr="008C39CB">
              <w:t>Clinical Conditions</w:t>
            </w:r>
          </w:p>
        </w:tc>
        <w:tc>
          <w:tcPr>
            <w:tcW w:w="1102" w:type="dxa"/>
            <w:vAlign w:val="bottom"/>
          </w:tcPr>
          <w:p w14:paraId="6CED2B19" w14:textId="77777777" w:rsidR="005662C4" w:rsidRPr="008C39CB" w:rsidRDefault="005662C4" w:rsidP="00085991">
            <w:pPr>
              <w:pStyle w:val="Heading6"/>
              <w:keepLines/>
              <w:widowControl/>
              <w:tabs>
                <w:tab w:val="clear" w:pos="-720"/>
              </w:tabs>
              <w:jc w:val="center"/>
            </w:pPr>
            <w:r w:rsidRPr="008C39CB">
              <w:t>2</w:t>
            </w:r>
          </w:p>
        </w:tc>
        <w:tc>
          <w:tcPr>
            <w:tcW w:w="1418" w:type="dxa"/>
            <w:vAlign w:val="bottom"/>
          </w:tcPr>
          <w:p w14:paraId="619B4DA6" w14:textId="77777777" w:rsidR="005662C4" w:rsidRPr="008C39CB" w:rsidRDefault="005662C4" w:rsidP="00085991">
            <w:pPr>
              <w:pStyle w:val="Heading6"/>
              <w:keepLines/>
              <w:widowControl/>
              <w:tabs>
                <w:tab w:val="clear" w:pos="-720"/>
              </w:tabs>
              <w:jc w:val="center"/>
            </w:pPr>
            <w:r w:rsidRPr="008C39CB">
              <w:t>4-6</w:t>
            </w:r>
          </w:p>
        </w:tc>
      </w:tr>
      <w:tr w:rsidR="005662C4" w:rsidRPr="00CC7D1C" w14:paraId="24EF2DFE" w14:textId="77777777" w:rsidTr="00273E9A">
        <w:trPr>
          <w:trHeight w:val="360"/>
          <w:jc w:val="center"/>
        </w:trPr>
        <w:tc>
          <w:tcPr>
            <w:tcW w:w="1598" w:type="dxa"/>
            <w:vAlign w:val="bottom"/>
          </w:tcPr>
          <w:p w14:paraId="51D78555" w14:textId="77777777" w:rsidR="005662C4" w:rsidRPr="008C39CB" w:rsidRDefault="005662C4" w:rsidP="00085991">
            <w:pPr>
              <w:pStyle w:val="Heading6"/>
              <w:keepLines/>
              <w:widowControl/>
              <w:tabs>
                <w:tab w:val="clear" w:pos="-720"/>
              </w:tabs>
              <w:jc w:val="center"/>
            </w:pPr>
            <w:r w:rsidRPr="008C39CB">
              <w:t>HAO 500</w:t>
            </w:r>
          </w:p>
        </w:tc>
        <w:tc>
          <w:tcPr>
            <w:tcW w:w="5310" w:type="dxa"/>
            <w:vAlign w:val="bottom"/>
          </w:tcPr>
          <w:p w14:paraId="5422F7E7" w14:textId="77777777" w:rsidR="005662C4" w:rsidRPr="008C39CB" w:rsidRDefault="005662C4" w:rsidP="005662C4">
            <w:pPr>
              <w:pStyle w:val="Heading6"/>
              <w:keepLines/>
              <w:widowControl/>
              <w:tabs>
                <w:tab w:val="clear" w:pos="-720"/>
              </w:tabs>
            </w:pPr>
            <w:r w:rsidRPr="008C39CB">
              <w:t>Functional Neuroscience</w:t>
            </w:r>
          </w:p>
        </w:tc>
        <w:tc>
          <w:tcPr>
            <w:tcW w:w="1102" w:type="dxa"/>
            <w:vAlign w:val="bottom"/>
          </w:tcPr>
          <w:p w14:paraId="5C8D3394" w14:textId="77777777" w:rsidR="005662C4" w:rsidRPr="008C39CB" w:rsidRDefault="005662C4" w:rsidP="00085991">
            <w:pPr>
              <w:pStyle w:val="Heading6"/>
              <w:keepLines/>
              <w:widowControl/>
              <w:tabs>
                <w:tab w:val="clear" w:pos="-720"/>
              </w:tabs>
              <w:jc w:val="center"/>
            </w:pPr>
            <w:r w:rsidRPr="008C39CB">
              <w:t>4</w:t>
            </w:r>
          </w:p>
        </w:tc>
        <w:tc>
          <w:tcPr>
            <w:tcW w:w="1418" w:type="dxa"/>
            <w:vAlign w:val="bottom"/>
          </w:tcPr>
          <w:p w14:paraId="3000ACBA" w14:textId="77777777" w:rsidR="005662C4" w:rsidRPr="008C39CB" w:rsidRDefault="005662C4" w:rsidP="00085991">
            <w:pPr>
              <w:pStyle w:val="Heading6"/>
              <w:keepLines/>
              <w:widowControl/>
              <w:tabs>
                <w:tab w:val="clear" w:pos="-720"/>
              </w:tabs>
              <w:jc w:val="center"/>
            </w:pPr>
            <w:r w:rsidRPr="008C39CB">
              <w:t>5-8</w:t>
            </w:r>
          </w:p>
        </w:tc>
      </w:tr>
      <w:tr w:rsidR="005662C4" w:rsidRPr="00CC7D1C" w14:paraId="30DBA37A" w14:textId="77777777" w:rsidTr="00273E9A">
        <w:trPr>
          <w:trHeight w:val="360"/>
          <w:jc w:val="center"/>
        </w:trPr>
        <w:tc>
          <w:tcPr>
            <w:tcW w:w="1598" w:type="dxa"/>
            <w:vAlign w:val="bottom"/>
          </w:tcPr>
          <w:p w14:paraId="06C43BA0" w14:textId="77777777" w:rsidR="005662C4" w:rsidRPr="008C39CB" w:rsidRDefault="005662C4" w:rsidP="00085991">
            <w:pPr>
              <w:pStyle w:val="Heading6"/>
              <w:keepLines/>
              <w:widowControl/>
              <w:tabs>
                <w:tab w:val="clear" w:pos="-720"/>
              </w:tabs>
              <w:jc w:val="center"/>
            </w:pPr>
            <w:r w:rsidRPr="008C39CB">
              <w:t>HAO 586</w:t>
            </w:r>
          </w:p>
        </w:tc>
        <w:tc>
          <w:tcPr>
            <w:tcW w:w="5310" w:type="dxa"/>
            <w:vAlign w:val="bottom"/>
          </w:tcPr>
          <w:p w14:paraId="31300E24" w14:textId="77777777" w:rsidR="005662C4" w:rsidRPr="008C39CB" w:rsidRDefault="005662C4" w:rsidP="005662C4">
            <w:pPr>
              <w:pStyle w:val="Heading6"/>
              <w:keepLines/>
              <w:widowControl/>
              <w:tabs>
                <w:tab w:val="clear" w:pos="-720"/>
              </w:tabs>
            </w:pPr>
            <w:r w:rsidRPr="008C39CB">
              <w:t>Fieldwork IA</w:t>
            </w:r>
          </w:p>
        </w:tc>
        <w:tc>
          <w:tcPr>
            <w:tcW w:w="1102" w:type="dxa"/>
            <w:vAlign w:val="bottom"/>
          </w:tcPr>
          <w:p w14:paraId="1B9B4A94" w14:textId="77777777" w:rsidR="005662C4" w:rsidRPr="008C39CB" w:rsidRDefault="005662C4" w:rsidP="00085991">
            <w:pPr>
              <w:pStyle w:val="Heading6"/>
              <w:keepLines/>
              <w:widowControl/>
              <w:tabs>
                <w:tab w:val="clear" w:pos="-720"/>
              </w:tabs>
              <w:jc w:val="center"/>
            </w:pPr>
            <w:r w:rsidRPr="008C39CB">
              <w:t>1</w:t>
            </w:r>
          </w:p>
        </w:tc>
        <w:tc>
          <w:tcPr>
            <w:tcW w:w="1418" w:type="dxa"/>
            <w:vAlign w:val="bottom"/>
          </w:tcPr>
          <w:p w14:paraId="2F88DEE4" w14:textId="77777777" w:rsidR="005662C4" w:rsidRPr="008C39CB" w:rsidRDefault="005662C4" w:rsidP="00085991">
            <w:pPr>
              <w:pStyle w:val="Heading6"/>
              <w:keepLines/>
              <w:widowControl/>
              <w:tabs>
                <w:tab w:val="clear" w:pos="-720"/>
              </w:tabs>
              <w:jc w:val="center"/>
            </w:pPr>
            <w:r w:rsidRPr="008C39CB">
              <w:t>5-8</w:t>
            </w:r>
          </w:p>
        </w:tc>
      </w:tr>
      <w:tr w:rsidR="005662C4" w:rsidRPr="00CC7D1C" w14:paraId="1D35DC30" w14:textId="77777777" w:rsidTr="00273E9A">
        <w:trPr>
          <w:trHeight w:val="360"/>
          <w:jc w:val="center"/>
        </w:trPr>
        <w:tc>
          <w:tcPr>
            <w:tcW w:w="1598" w:type="dxa"/>
            <w:vAlign w:val="bottom"/>
          </w:tcPr>
          <w:p w14:paraId="751B4035" w14:textId="77777777" w:rsidR="005662C4" w:rsidRPr="008C39CB" w:rsidRDefault="005662C4" w:rsidP="00085991">
            <w:pPr>
              <w:pStyle w:val="Heading6"/>
              <w:keepLines/>
              <w:widowControl/>
              <w:tabs>
                <w:tab w:val="clear" w:pos="-720"/>
              </w:tabs>
              <w:jc w:val="center"/>
            </w:pPr>
            <w:r w:rsidRPr="008C39CB">
              <w:t>HAO 508</w:t>
            </w:r>
          </w:p>
        </w:tc>
        <w:tc>
          <w:tcPr>
            <w:tcW w:w="5310" w:type="dxa"/>
            <w:vAlign w:val="bottom"/>
          </w:tcPr>
          <w:p w14:paraId="317B16A2" w14:textId="77777777" w:rsidR="005662C4" w:rsidRPr="008C39CB" w:rsidRDefault="005662C4" w:rsidP="005662C4">
            <w:pPr>
              <w:pStyle w:val="Heading6"/>
              <w:keepLines/>
              <w:widowControl/>
              <w:tabs>
                <w:tab w:val="clear" w:pos="-720"/>
              </w:tabs>
            </w:pPr>
            <w:r w:rsidRPr="008C39CB">
              <w:t>Theories of Adult Rehabilitation</w:t>
            </w:r>
          </w:p>
        </w:tc>
        <w:tc>
          <w:tcPr>
            <w:tcW w:w="1102" w:type="dxa"/>
            <w:vAlign w:val="bottom"/>
          </w:tcPr>
          <w:p w14:paraId="5A20158C" w14:textId="77777777" w:rsidR="005662C4" w:rsidRPr="008C39CB" w:rsidRDefault="005662C4" w:rsidP="00085991">
            <w:pPr>
              <w:pStyle w:val="Heading6"/>
              <w:keepLines/>
              <w:widowControl/>
              <w:tabs>
                <w:tab w:val="clear" w:pos="-720"/>
              </w:tabs>
              <w:jc w:val="center"/>
            </w:pPr>
            <w:r w:rsidRPr="008C39CB">
              <w:t>2</w:t>
            </w:r>
          </w:p>
        </w:tc>
        <w:tc>
          <w:tcPr>
            <w:tcW w:w="1418" w:type="dxa"/>
            <w:vAlign w:val="bottom"/>
          </w:tcPr>
          <w:p w14:paraId="1BE78DC1" w14:textId="77777777" w:rsidR="005662C4" w:rsidRPr="008C39CB" w:rsidRDefault="005662C4" w:rsidP="00085991">
            <w:pPr>
              <w:pStyle w:val="Heading6"/>
              <w:keepLines/>
              <w:widowControl/>
              <w:tabs>
                <w:tab w:val="clear" w:pos="-720"/>
              </w:tabs>
              <w:jc w:val="center"/>
            </w:pPr>
            <w:r w:rsidRPr="008C39CB">
              <w:t>6-8</w:t>
            </w:r>
          </w:p>
        </w:tc>
      </w:tr>
      <w:tr w:rsidR="005662C4" w:rsidRPr="00CC7D1C" w14:paraId="1412E84F" w14:textId="77777777" w:rsidTr="00273E9A">
        <w:trPr>
          <w:trHeight w:val="360"/>
          <w:jc w:val="center"/>
        </w:trPr>
        <w:tc>
          <w:tcPr>
            <w:tcW w:w="1598" w:type="dxa"/>
            <w:vAlign w:val="bottom"/>
          </w:tcPr>
          <w:p w14:paraId="364CE452" w14:textId="77777777" w:rsidR="005662C4" w:rsidRPr="008C39CB" w:rsidRDefault="005662C4" w:rsidP="00085991">
            <w:pPr>
              <w:pStyle w:val="Heading6"/>
              <w:keepLines/>
              <w:widowControl/>
              <w:tabs>
                <w:tab w:val="clear" w:pos="-720"/>
              </w:tabs>
              <w:jc w:val="center"/>
            </w:pPr>
            <w:r w:rsidRPr="008C39CB">
              <w:t>HAO 509</w:t>
            </w:r>
          </w:p>
        </w:tc>
        <w:tc>
          <w:tcPr>
            <w:tcW w:w="5310" w:type="dxa"/>
            <w:vAlign w:val="bottom"/>
          </w:tcPr>
          <w:p w14:paraId="3EDFF12F" w14:textId="77777777" w:rsidR="005662C4" w:rsidRPr="008C39CB" w:rsidRDefault="005662C4" w:rsidP="005662C4">
            <w:pPr>
              <w:pStyle w:val="Heading6"/>
              <w:keepLines/>
              <w:widowControl/>
              <w:tabs>
                <w:tab w:val="clear" w:pos="-720"/>
              </w:tabs>
            </w:pPr>
            <w:r w:rsidRPr="008C39CB">
              <w:t>Pediatrics Theory/Practice</w:t>
            </w:r>
          </w:p>
        </w:tc>
        <w:tc>
          <w:tcPr>
            <w:tcW w:w="1102" w:type="dxa"/>
            <w:vAlign w:val="bottom"/>
          </w:tcPr>
          <w:p w14:paraId="30347849" w14:textId="77777777" w:rsidR="005662C4" w:rsidRPr="008C39CB" w:rsidRDefault="005662C4" w:rsidP="00085991">
            <w:pPr>
              <w:pStyle w:val="Heading6"/>
              <w:keepLines/>
              <w:widowControl/>
              <w:tabs>
                <w:tab w:val="clear" w:pos="-720"/>
              </w:tabs>
              <w:jc w:val="center"/>
            </w:pPr>
            <w:r w:rsidRPr="008C39CB">
              <w:t>4</w:t>
            </w:r>
          </w:p>
        </w:tc>
        <w:tc>
          <w:tcPr>
            <w:tcW w:w="1418" w:type="dxa"/>
            <w:vAlign w:val="bottom"/>
          </w:tcPr>
          <w:p w14:paraId="67F744AF" w14:textId="77777777" w:rsidR="005662C4" w:rsidRPr="008C39CB" w:rsidRDefault="005662C4" w:rsidP="00085991">
            <w:pPr>
              <w:pStyle w:val="Heading6"/>
              <w:keepLines/>
              <w:widowControl/>
              <w:tabs>
                <w:tab w:val="clear" w:pos="-720"/>
              </w:tabs>
              <w:jc w:val="center"/>
            </w:pPr>
            <w:r w:rsidRPr="008C39CB">
              <w:t>6-8</w:t>
            </w:r>
          </w:p>
        </w:tc>
      </w:tr>
    </w:tbl>
    <w:p w14:paraId="58A7EEA6" w14:textId="506C056D" w:rsidR="00273E9A" w:rsidRDefault="00273E9A">
      <w:pPr>
        <w:widowControl/>
        <w:sectPr w:rsidR="00273E9A" w:rsidSect="00CE23E4">
          <w:headerReference w:type="default" r:id="rId32"/>
          <w:endnotePr>
            <w:numFmt w:val="decimal"/>
          </w:endnotePr>
          <w:pgSz w:w="12240" w:h="15840" w:code="1"/>
          <w:pgMar w:top="1008" w:right="1152" w:bottom="806" w:left="1152" w:header="432" w:footer="432" w:gutter="0"/>
          <w:pgNumType w:start="9"/>
          <w:cols w:space="720"/>
          <w:noEndnote/>
          <w:docGrid w:linePitch="326"/>
        </w:sectPr>
      </w:pPr>
      <w:bookmarkStart w:id="46" w:name="_Toc233451449"/>
      <w:bookmarkStart w:id="47" w:name="_Toc43285580"/>
      <w:bookmarkStart w:id="48" w:name="_Toc43517587"/>
      <w:bookmarkStart w:id="49" w:name="_Toc43527029"/>
      <w:bookmarkStart w:id="50" w:name="_Toc43691420"/>
      <w:bookmarkStart w:id="51" w:name="_Toc233451450"/>
    </w:p>
    <w:p w14:paraId="629179AF" w14:textId="0E9856D1" w:rsidR="00960428" w:rsidRPr="00CC7D1C" w:rsidRDefault="00960428" w:rsidP="00273E9A">
      <w:pPr>
        <w:pStyle w:val="Heading3"/>
        <w:ind w:left="0" w:firstLine="0"/>
      </w:pPr>
      <w:bookmarkStart w:id="52" w:name="_Toc422312815"/>
      <w:r w:rsidRPr="00CC7D1C">
        <w:lastRenderedPageBreak/>
        <w:t xml:space="preserve">Second Year </w:t>
      </w:r>
      <w:bookmarkEnd w:id="46"/>
      <w:bookmarkEnd w:id="47"/>
      <w:bookmarkEnd w:id="48"/>
      <w:bookmarkEnd w:id="49"/>
      <w:bookmarkEnd w:id="50"/>
      <w:bookmarkEnd w:id="51"/>
      <w:r w:rsidR="005E3F04">
        <w:t>Graduate</w:t>
      </w:r>
      <w:bookmarkEnd w:id="52"/>
    </w:p>
    <w:p w14:paraId="01F6153B" w14:textId="77777777" w:rsidR="00960428" w:rsidRPr="00CC7D1C" w:rsidRDefault="00960428" w:rsidP="00960428">
      <w:pPr>
        <w:pStyle w:val="Heading6"/>
        <w:keepLines/>
        <w:widowControl/>
        <w:tabs>
          <w:tab w:val="left" w:pos="-90"/>
          <w:tab w:val="left" w:pos="1440"/>
          <w:tab w:val="left" w:pos="7020"/>
          <w:tab w:val="left" w:pos="8100"/>
        </w:tabs>
        <w:rPr>
          <w:sz w:val="16"/>
          <w:szCs w:val="16"/>
        </w:rPr>
      </w:pPr>
    </w:p>
    <w:tbl>
      <w:tblPr>
        <w:tblW w:w="9450" w:type="dxa"/>
        <w:tblInd w:w="108" w:type="dxa"/>
        <w:tblLayout w:type="fixed"/>
        <w:tblLook w:val="01E0" w:firstRow="1" w:lastRow="1" w:firstColumn="1" w:lastColumn="1" w:noHBand="0" w:noVBand="0"/>
      </w:tblPr>
      <w:tblGrid>
        <w:gridCol w:w="1530"/>
        <w:gridCol w:w="5490"/>
        <w:gridCol w:w="1062"/>
        <w:gridCol w:w="1368"/>
      </w:tblGrid>
      <w:tr w:rsidR="00937F72" w:rsidRPr="00CC7D1C" w14:paraId="191B4493" w14:textId="77777777" w:rsidTr="00273E9A">
        <w:tc>
          <w:tcPr>
            <w:tcW w:w="1530" w:type="dxa"/>
          </w:tcPr>
          <w:p w14:paraId="58992610" w14:textId="77777777" w:rsidR="00937F72" w:rsidRPr="00CC7D1C" w:rsidRDefault="00937F72" w:rsidP="000A02A7">
            <w:pPr>
              <w:keepLines/>
              <w:widowControl/>
              <w:suppressAutoHyphens/>
              <w:jc w:val="center"/>
              <w:rPr>
                <w:rFonts w:ascii="Univers" w:hAnsi="Univers"/>
              </w:rPr>
            </w:pPr>
            <w:bookmarkStart w:id="53" w:name="_Toc43285582"/>
            <w:bookmarkStart w:id="54" w:name="_Toc43517589"/>
            <w:bookmarkStart w:id="55" w:name="_Toc43527031"/>
            <w:bookmarkStart w:id="56" w:name="_Toc43691422"/>
            <w:bookmarkStart w:id="57" w:name="OLE_LINK1"/>
            <w:r w:rsidRPr="00CC7D1C">
              <w:rPr>
                <w:rFonts w:ascii="Univers" w:hAnsi="Univers"/>
                <w:b/>
                <w:u w:val="single"/>
              </w:rPr>
              <w:t>Course</w:t>
            </w:r>
          </w:p>
        </w:tc>
        <w:tc>
          <w:tcPr>
            <w:tcW w:w="5490" w:type="dxa"/>
          </w:tcPr>
          <w:p w14:paraId="06562569" w14:textId="77777777" w:rsidR="00937F72" w:rsidRPr="00CC7D1C" w:rsidRDefault="00937F72" w:rsidP="000A02A7">
            <w:pPr>
              <w:keepLines/>
              <w:widowControl/>
              <w:suppressAutoHyphens/>
              <w:jc w:val="center"/>
              <w:rPr>
                <w:rFonts w:ascii="Univers" w:hAnsi="Univers"/>
              </w:rPr>
            </w:pPr>
            <w:r w:rsidRPr="00CC7D1C">
              <w:rPr>
                <w:rFonts w:ascii="Univers" w:hAnsi="Univers"/>
                <w:b/>
                <w:u w:val="single"/>
              </w:rPr>
              <w:t>Title</w:t>
            </w:r>
          </w:p>
        </w:tc>
        <w:tc>
          <w:tcPr>
            <w:tcW w:w="1062" w:type="dxa"/>
          </w:tcPr>
          <w:p w14:paraId="31E5DF59" w14:textId="77777777" w:rsidR="00937F72" w:rsidRPr="00CC7D1C" w:rsidRDefault="00937F72" w:rsidP="000A02A7">
            <w:pPr>
              <w:keepLines/>
              <w:widowControl/>
              <w:suppressAutoHyphens/>
              <w:jc w:val="center"/>
              <w:rPr>
                <w:rFonts w:ascii="Univers" w:hAnsi="Univers"/>
              </w:rPr>
            </w:pPr>
            <w:r w:rsidRPr="00CC7D1C">
              <w:rPr>
                <w:rFonts w:ascii="Univers" w:hAnsi="Univers"/>
                <w:b/>
                <w:u w:val="single"/>
              </w:rPr>
              <w:t>Credits</w:t>
            </w:r>
          </w:p>
        </w:tc>
        <w:tc>
          <w:tcPr>
            <w:tcW w:w="1368" w:type="dxa"/>
          </w:tcPr>
          <w:p w14:paraId="5AB627A1" w14:textId="77777777" w:rsidR="00937F72" w:rsidRPr="00CC7D1C" w:rsidRDefault="00937F72" w:rsidP="000A02A7">
            <w:pPr>
              <w:keepLines/>
              <w:widowControl/>
              <w:suppressAutoHyphens/>
              <w:jc w:val="center"/>
              <w:rPr>
                <w:rFonts w:ascii="Univers" w:hAnsi="Univers"/>
                <w:b/>
                <w:u w:val="single"/>
              </w:rPr>
            </w:pPr>
            <w:r w:rsidRPr="00CC7D1C">
              <w:rPr>
                <w:rFonts w:ascii="Univers" w:hAnsi="Univers"/>
                <w:b/>
                <w:u w:val="single"/>
              </w:rPr>
              <w:t>Module(s)</w:t>
            </w:r>
          </w:p>
        </w:tc>
      </w:tr>
      <w:tr w:rsidR="00937F72" w:rsidRPr="00CC7D1C" w14:paraId="2C922FC2" w14:textId="77777777" w:rsidTr="00273E9A">
        <w:tc>
          <w:tcPr>
            <w:tcW w:w="1530" w:type="dxa"/>
          </w:tcPr>
          <w:p w14:paraId="46228342" w14:textId="77777777" w:rsidR="00937F72" w:rsidRPr="00CC7D1C" w:rsidRDefault="00937F72" w:rsidP="000A02A7">
            <w:pPr>
              <w:keepLines/>
              <w:widowControl/>
              <w:suppressAutoHyphens/>
              <w:rPr>
                <w:rFonts w:ascii="Univers" w:hAnsi="Univers"/>
                <w:b/>
                <w:szCs w:val="24"/>
                <w:u w:val="single"/>
              </w:rPr>
            </w:pPr>
          </w:p>
        </w:tc>
        <w:tc>
          <w:tcPr>
            <w:tcW w:w="5490" w:type="dxa"/>
          </w:tcPr>
          <w:p w14:paraId="35125C3C" w14:textId="77777777" w:rsidR="00937F72" w:rsidRPr="00CC7D1C" w:rsidRDefault="00937F72" w:rsidP="000A02A7">
            <w:pPr>
              <w:keepLines/>
              <w:widowControl/>
              <w:suppressAutoHyphens/>
              <w:rPr>
                <w:rFonts w:ascii="Univers" w:hAnsi="Univers"/>
                <w:b/>
                <w:szCs w:val="24"/>
                <w:u w:val="single"/>
              </w:rPr>
            </w:pPr>
          </w:p>
        </w:tc>
        <w:tc>
          <w:tcPr>
            <w:tcW w:w="1062" w:type="dxa"/>
          </w:tcPr>
          <w:p w14:paraId="1C693ACC" w14:textId="77777777" w:rsidR="00937F72" w:rsidRPr="00CC7D1C" w:rsidRDefault="00937F72" w:rsidP="000A02A7">
            <w:pPr>
              <w:keepLines/>
              <w:widowControl/>
              <w:suppressAutoHyphens/>
              <w:rPr>
                <w:rFonts w:ascii="Univers" w:hAnsi="Univers"/>
                <w:b/>
                <w:szCs w:val="24"/>
                <w:u w:val="single"/>
              </w:rPr>
            </w:pPr>
          </w:p>
        </w:tc>
        <w:tc>
          <w:tcPr>
            <w:tcW w:w="1368" w:type="dxa"/>
          </w:tcPr>
          <w:p w14:paraId="0C016527" w14:textId="77777777" w:rsidR="00937F72" w:rsidRPr="00CC7D1C" w:rsidRDefault="00937F72" w:rsidP="000A02A7">
            <w:pPr>
              <w:keepLines/>
              <w:widowControl/>
              <w:suppressAutoHyphens/>
              <w:rPr>
                <w:rFonts w:ascii="Univers" w:hAnsi="Univers"/>
                <w:b/>
                <w:szCs w:val="24"/>
                <w:u w:val="single"/>
              </w:rPr>
            </w:pPr>
          </w:p>
        </w:tc>
      </w:tr>
      <w:tr w:rsidR="005E3F04" w:rsidRPr="00CC7D1C" w14:paraId="6BFEBBBD" w14:textId="77777777" w:rsidTr="00273E9A">
        <w:trPr>
          <w:trHeight w:val="360"/>
        </w:trPr>
        <w:tc>
          <w:tcPr>
            <w:tcW w:w="1530" w:type="dxa"/>
            <w:vAlign w:val="bottom"/>
          </w:tcPr>
          <w:p w14:paraId="7F3EEDDB" w14:textId="6D60EFC5" w:rsidR="005E3F04" w:rsidRPr="005E3F04" w:rsidRDefault="003039AE" w:rsidP="005E3F04">
            <w:pPr>
              <w:pStyle w:val="Heading6"/>
              <w:keepLines/>
              <w:widowControl/>
              <w:tabs>
                <w:tab w:val="clear" w:pos="-720"/>
              </w:tabs>
              <w:jc w:val="center"/>
            </w:pPr>
            <w:r>
              <w:t>HAO</w:t>
            </w:r>
            <w:r w:rsidR="005E3F04" w:rsidRPr="005E3F04">
              <w:t xml:space="preserve"> 520</w:t>
            </w:r>
          </w:p>
        </w:tc>
        <w:tc>
          <w:tcPr>
            <w:tcW w:w="5490" w:type="dxa"/>
            <w:vAlign w:val="bottom"/>
          </w:tcPr>
          <w:p w14:paraId="2C37D63B" w14:textId="77777777" w:rsidR="005E3F04" w:rsidRPr="005E3F04" w:rsidRDefault="005E3F04" w:rsidP="005E3F04">
            <w:pPr>
              <w:pStyle w:val="Heading6"/>
              <w:keepLines/>
              <w:widowControl/>
              <w:tabs>
                <w:tab w:val="clear" w:pos="-720"/>
              </w:tabs>
            </w:pPr>
            <w:r w:rsidRPr="005E3F04">
              <w:t>Substance Abuse</w:t>
            </w:r>
          </w:p>
        </w:tc>
        <w:tc>
          <w:tcPr>
            <w:tcW w:w="1062" w:type="dxa"/>
            <w:vAlign w:val="bottom"/>
          </w:tcPr>
          <w:p w14:paraId="75227005" w14:textId="77777777" w:rsidR="005E3F04" w:rsidRPr="005E3F04" w:rsidRDefault="005E3F04" w:rsidP="005E3F04">
            <w:pPr>
              <w:pStyle w:val="Heading6"/>
              <w:keepLines/>
              <w:widowControl/>
              <w:tabs>
                <w:tab w:val="clear" w:pos="-720"/>
              </w:tabs>
              <w:jc w:val="center"/>
            </w:pPr>
            <w:r w:rsidRPr="005E3F04">
              <w:t>2</w:t>
            </w:r>
          </w:p>
        </w:tc>
        <w:tc>
          <w:tcPr>
            <w:tcW w:w="1368" w:type="dxa"/>
            <w:vAlign w:val="bottom"/>
          </w:tcPr>
          <w:p w14:paraId="453060CF" w14:textId="77777777" w:rsidR="005E3F04" w:rsidRPr="005E3F04" w:rsidRDefault="005E3F04" w:rsidP="005E3F04">
            <w:pPr>
              <w:pStyle w:val="Heading6"/>
              <w:keepLines/>
              <w:widowControl/>
              <w:tabs>
                <w:tab w:val="clear" w:pos="-720"/>
              </w:tabs>
              <w:jc w:val="center"/>
            </w:pPr>
            <w:r w:rsidRPr="005E3F04">
              <w:t>Summer</w:t>
            </w:r>
          </w:p>
        </w:tc>
      </w:tr>
      <w:tr w:rsidR="005E3F04" w:rsidRPr="00CC7D1C" w14:paraId="64550986" w14:textId="77777777" w:rsidTr="00273E9A">
        <w:trPr>
          <w:trHeight w:val="360"/>
        </w:trPr>
        <w:tc>
          <w:tcPr>
            <w:tcW w:w="1530" w:type="dxa"/>
            <w:vAlign w:val="bottom"/>
          </w:tcPr>
          <w:p w14:paraId="267539FF" w14:textId="77777777" w:rsidR="005E3F04" w:rsidRPr="005E3F04" w:rsidRDefault="005E3F04" w:rsidP="005E3F04">
            <w:pPr>
              <w:pStyle w:val="Heading6"/>
              <w:keepLines/>
              <w:widowControl/>
              <w:tabs>
                <w:tab w:val="clear" w:pos="-720"/>
              </w:tabs>
              <w:jc w:val="center"/>
            </w:pPr>
            <w:r w:rsidRPr="005E3F04">
              <w:t>HAO 522</w:t>
            </w:r>
          </w:p>
        </w:tc>
        <w:tc>
          <w:tcPr>
            <w:tcW w:w="5490" w:type="dxa"/>
            <w:vAlign w:val="bottom"/>
          </w:tcPr>
          <w:p w14:paraId="7A3EBAAF" w14:textId="77777777" w:rsidR="005E3F04" w:rsidRPr="005E3F04" w:rsidRDefault="005E3F04" w:rsidP="005E3F04">
            <w:pPr>
              <w:pStyle w:val="Heading6"/>
              <w:keepLines/>
              <w:widowControl/>
              <w:tabs>
                <w:tab w:val="clear" w:pos="-720"/>
              </w:tabs>
            </w:pPr>
            <w:r w:rsidRPr="005E3F04">
              <w:t>Assessment &amp; Treatment of Adult Rehabilitation</w:t>
            </w:r>
          </w:p>
        </w:tc>
        <w:tc>
          <w:tcPr>
            <w:tcW w:w="1062" w:type="dxa"/>
            <w:vAlign w:val="bottom"/>
          </w:tcPr>
          <w:p w14:paraId="538CBD9D" w14:textId="77777777" w:rsidR="005E3F04" w:rsidRPr="005E3F04" w:rsidRDefault="005E3F04" w:rsidP="005E3F04">
            <w:pPr>
              <w:pStyle w:val="Heading6"/>
              <w:keepLines/>
              <w:widowControl/>
              <w:tabs>
                <w:tab w:val="clear" w:pos="-720"/>
              </w:tabs>
              <w:jc w:val="center"/>
            </w:pPr>
            <w:r w:rsidRPr="005E3F04">
              <w:t>3</w:t>
            </w:r>
          </w:p>
        </w:tc>
        <w:tc>
          <w:tcPr>
            <w:tcW w:w="1368" w:type="dxa"/>
            <w:vAlign w:val="bottom"/>
          </w:tcPr>
          <w:p w14:paraId="59531B8E" w14:textId="77777777" w:rsidR="005E3F04" w:rsidRPr="005E3F04" w:rsidRDefault="005E3F04" w:rsidP="005E3F04">
            <w:pPr>
              <w:pStyle w:val="Heading6"/>
              <w:keepLines/>
              <w:widowControl/>
              <w:tabs>
                <w:tab w:val="clear" w:pos="-720"/>
              </w:tabs>
              <w:jc w:val="center"/>
            </w:pPr>
            <w:r w:rsidRPr="005E3F04">
              <w:t>Summer</w:t>
            </w:r>
          </w:p>
        </w:tc>
      </w:tr>
      <w:tr w:rsidR="005E3F04" w:rsidRPr="00CC7D1C" w14:paraId="75762392" w14:textId="77777777" w:rsidTr="00273E9A">
        <w:trPr>
          <w:trHeight w:val="360"/>
        </w:trPr>
        <w:tc>
          <w:tcPr>
            <w:tcW w:w="1530" w:type="dxa"/>
            <w:vAlign w:val="bottom"/>
          </w:tcPr>
          <w:p w14:paraId="2D5B4BF2" w14:textId="77777777" w:rsidR="005E3F04" w:rsidRPr="005E3F04" w:rsidRDefault="005E3F04" w:rsidP="005E3F04">
            <w:pPr>
              <w:pStyle w:val="Heading6"/>
              <w:keepLines/>
              <w:widowControl/>
              <w:tabs>
                <w:tab w:val="clear" w:pos="-720"/>
              </w:tabs>
              <w:jc w:val="center"/>
            </w:pPr>
            <w:r w:rsidRPr="005E3F04">
              <w:t>HAO 587</w:t>
            </w:r>
          </w:p>
        </w:tc>
        <w:tc>
          <w:tcPr>
            <w:tcW w:w="5490" w:type="dxa"/>
            <w:vAlign w:val="bottom"/>
          </w:tcPr>
          <w:p w14:paraId="227D5CD5" w14:textId="77777777" w:rsidR="005E3F04" w:rsidRPr="005E3F04" w:rsidRDefault="005E3F04" w:rsidP="005E3F04">
            <w:pPr>
              <w:pStyle w:val="Heading6"/>
              <w:keepLines/>
              <w:widowControl/>
              <w:tabs>
                <w:tab w:val="clear" w:pos="-720"/>
              </w:tabs>
            </w:pPr>
            <w:r w:rsidRPr="005E3F04">
              <w:t>Fieldwork IB</w:t>
            </w:r>
          </w:p>
        </w:tc>
        <w:tc>
          <w:tcPr>
            <w:tcW w:w="1062" w:type="dxa"/>
            <w:vAlign w:val="bottom"/>
          </w:tcPr>
          <w:p w14:paraId="3E5F09A8" w14:textId="77777777" w:rsidR="005E3F04" w:rsidRPr="005E3F04" w:rsidRDefault="005E3F04" w:rsidP="005E3F04">
            <w:pPr>
              <w:pStyle w:val="Heading6"/>
              <w:keepLines/>
              <w:widowControl/>
              <w:tabs>
                <w:tab w:val="clear" w:pos="-720"/>
              </w:tabs>
              <w:jc w:val="center"/>
            </w:pPr>
            <w:r w:rsidRPr="005E3F04">
              <w:t>1</w:t>
            </w:r>
          </w:p>
        </w:tc>
        <w:tc>
          <w:tcPr>
            <w:tcW w:w="1368" w:type="dxa"/>
            <w:vAlign w:val="bottom"/>
          </w:tcPr>
          <w:p w14:paraId="5F02474C" w14:textId="77777777" w:rsidR="005E3F04" w:rsidRPr="005E3F04" w:rsidRDefault="005E3F04" w:rsidP="005E3F04">
            <w:pPr>
              <w:pStyle w:val="Heading6"/>
              <w:keepLines/>
              <w:widowControl/>
              <w:tabs>
                <w:tab w:val="clear" w:pos="-720"/>
              </w:tabs>
              <w:jc w:val="center"/>
            </w:pPr>
            <w:r w:rsidRPr="005E3F04">
              <w:t>Summer</w:t>
            </w:r>
          </w:p>
        </w:tc>
      </w:tr>
      <w:tr w:rsidR="005E3F04" w:rsidRPr="00CC7D1C" w14:paraId="1B9AD79B" w14:textId="77777777" w:rsidTr="00273E9A">
        <w:trPr>
          <w:trHeight w:val="360"/>
        </w:trPr>
        <w:tc>
          <w:tcPr>
            <w:tcW w:w="1530" w:type="dxa"/>
            <w:vAlign w:val="bottom"/>
          </w:tcPr>
          <w:p w14:paraId="503F86A2" w14:textId="77777777" w:rsidR="005E3F04" w:rsidRPr="005E3F04" w:rsidRDefault="005E3F04" w:rsidP="005E3F04">
            <w:pPr>
              <w:pStyle w:val="Heading6"/>
              <w:keepLines/>
              <w:widowControl/>
              <w:tabs>
                <w:tab w:val="clear" w:pos="-720"/>
              </w:tabs>
              <w:jc w:val="center"/>
            </w:pPr>
            <w:r w:rsidRPr="005E3F04">
              <w:t>HAO 525</w:t>
            </w:r>
          </w:p>
        </w:tc>
        <w:tc>
          <w:tcPr>
            <w:tcW w:w="5490" w:type="dxa"/>
            <w:vAlign w:val="bottom"/>
          </w:tcPr>
          <w:p w14:paraId="301CD297" w14:textId="77777777" w:rsidR="005E3F04" w:rsidRPr="005E3F04" w:rsidRDefault="006B2560" w:rsidP="005E3F04">
            <w:pPr>
              <w:pStyle w:val="Heading6"/>
              <w:keepLines/>
              <w:widowControl/>
              <w:tabs>
                <w:tab w:val="clear" w:pos="-720"/>
              </w:tabs>
            </w:pPr>
            <w:r>
              <w:t>Vision, Cognition, Perception</w:t>
            </w:r>
          </w:p>
        </w:tc>
        <w:tc>
          <w:tcPr>
            <w:tcW w:w="1062" w:type="dxa"/>
            <w:vAlign w:val="bottom"/>
          </w:tcPr>
          <w:p w14:paraId="5CC7A73F" w14:textId="77777777" w:rsidR="005E3F04" w:rsidRPr="005E3F04" w:rsidRDefault="005E3F04" w:rsidP="005E3F04">
            <w:pPr>
              <w:pStyle w:val="Heading6"/>
              <w:keepLines/>
              <w:widowControl/>
              <w:tabs>
                <w:tab w:val="clear" w:pos="-720"/>
              </w:tabs>
              <w:jc w:val="center"/>
            </w:pPr>
            <w:r w:rsidRPr="005E3F04">
              <w:t>2</w:t>
            </w:r>
          </w:p>
        </w:tc>
        <w:tc>
          <w:tcPr>
            <w:tcW w:w="1368" w:type="dxa"/>
            <w:vAlign w:val="bottom"/>
          </w:tcPr>
          <w:p w14:paraId="72680529" w14:textId="77777777" w:rsidR="005E3F04" w:rsidRPr="005E3F04" w:rsidRDefault="005E3F04" w:rsidP="005E3F04">
            <w:pPr>
              <w:pStyle w:val="Heading6"/>
              <w:keepLines/>
              <w:widowControl/>
              <w:tabs>
                <w:tab w:val="clear" w:pos="-720"/>
              </w:tabs>
              <w:jc w:val="center"/>
            </w:pPr>
            <w:r w:rsidRPr="005E3F04">
              <w:t>1-2</w:t>
            </w:r>
          </w:p>
        </w:tc>
      </w:tr>
      <w:tr w:rsidR="005E3F04" w:rsidRPr="00CC7D1C" w14:paraId="3BF5C73A" w14:textId="77777777" w:rsidTr="00273E9A">
        <w:trPr>
          <w:trHeight w:val="360"/>
        </w:trPr>
        <w:tc>
          <w:tcPr>
            <w:tcW w:w="1530" w:type="dxa"/>
            <w:vAlign w:val="bottom"/>
          </w:tcPr>
          <w:p w14:paraId="1E4E0364" w14:textId="77777777" w:rsidR="005E3F04" w:rsidRPr="005E3F04" w:rsidRDefault="005E3F04" w:rsidP="005E3F04">
            <w:pPr>
              <w:pStyle w:val="Heading6"/>
              <w:keepLines/>
              <w:widowControl/>
              <w:tabs>
                <w:tab w:val="clear" w:pos="-720"/>
              </w:tabs>
              <w:jc w:val="center"/>
            </w:pPr>
            <w:r w:rsidRPr="005E3F04">
              <w:t>HAO 524</w:t>
            </w:r>
          </w:p>
        </w:tc>
        <w:tc>
          <w:tcPr>
            <w:tcW w:w="5490" w:type="dxa"/>
            <w:vAlign w:val="bottom"/>
          </w:tcPr>
          <w:p w14:paraId="31E4E201" w14:textId="77777777" w:rsidR="005E3F04" w:rsidRPr="005E3F04" w:rsidRDefault="005E3F04" w:rsidP="005E3F04">
            <w:pPr>
              <w:pStyle w:val="Heading6"/>
              <w:keepLines/>
              <w:widowControl/>
              <w:tabs>
                <w:tab w:val="clear" w:pos="-720"/>
              </w:tabs>
            </w:pPr>
            <w:r w:rsidRPr="005E3F04">
              <w:t>Assessment</w:t>
            </w:r>
            <w:r w:rsidR="005662C4">
              <w:t xml:space="preserve"> </w:t>
            </w:r>
            <w:r w:rsidRPr="005E3F04">
              <w:t>&amp; Interventions of Upper Extremities</w:t>
            </w:r>
          </w:p>
        </w:tc>
        <w:tc>
          <w:tcPr>
            <w:tcW w:w="1062" w:type="dxa"/>
            <w:vAlign w:val="bottom"/>
          </w:tcPr>
          <w:p w14:paraId="34BF0F90" w14:textId="77777777" w:rsidR="005E3F04" w:rsidRPr="005E3F04" w:rsidRDefault="005E3F04" w:rsidP="005E3F04">
            <w:pPr>
              <w:pStyle w:val="Heading6"/>
              <w:keepLines/>
              <w:widowControl/>
              <w:tabs>
                <w:tab w:val="clear" w:pos="-720"/>
              </w:tabs>
              <w:jc w:val="center"/>
            </w:pPr>
            <w:r w:rsidRPr="005E3F04">
              <w:t>3</w:t>
            </w:r>
          </w:p>
        </w:tc>
        <w:tc>
          <w:tcPr>
            <w:tcW w:w="1368" w:type="dxa"/>
            <w:vAlign w:val="bottom"/>
          </w:tcPr>
          <w:p w14:paraId="20C4E0EE" w14:textId="77777777" w:rsidR="005E3F04" w:rsidRPr="005E3F04" w:rsidRDefault="005E3F04" w:rsidP="005E3F04">
            <w:pPr>
              <w:pStyle w:val="Heading6"/>
              <w:keepLines/>
              <w:widowControl/>
              <w:tabs>
                <w:tab w:val="clear" w:pos="-720"/>
              </w:tabs>
              <w:jc w:val="center"/>
            </w:pPr>
            <w:r w:rsidRPr="005E3F04">
              <w:t>1-3</w:t>
            </w:r>
          </w:p>
        </w:tc>
      </w:tr>
      <w:tr w:rsidR="005E3F04" w:rsidRPr="00CC7D1C" w14:paraId="72017497" w14:textId="77777777" w:rsidTr="00273E9A">
        <w:trPr>
          <w:trHeight w:val="360"/>
        </w:trPr>
        <w:tc>
          <w:tcPr>
            <w:tcW w:w="1530" w:type="dxa"/>
            <w:vAlign w:val="bottom"/>
          </w:tcPr>
          <w:p w14:paraId="5EE8E1D2" w14:textId="77777777" w:rsidR="005E3F04" w:rsidRPr="005E3F04" w:rsidRDefault="005E3F04" w:rsidP="005E3F04">
            <w:pPr>
              <w:pStyle w:val="Heading6"/>
              <w:keepLines/>
              <w:widowControl/>
              <w:tabs>
                <w:tab w:val="clear" w:pos="-720"/>
              </w:tabs>
              <w:jc w:val="center"/>
            </w:pPr>
            <w:r w:rsidRPr="005E3F04">
              <w:t>HAO 526</w:t>
            </w:r>
          </w:p>
        </w:tc>
        <w:tc>
          <w:tcPr>
            <w:tcW w:w="5490" w:type="dxa"/>
            <w:vAlign w:val="bottom"/>
          </w:tcPr>
          <w:p w14:paraId="272C28C1" w14:textId="77777777" w:rsidR="005E3F04" w:rsidRPr="005E3F04" w:rsidRDefault="005E3F04" w:rsidP="005E3F04">
            <w:pPr>
              <w:pStyle w:val="Heading6"/>
              <w:keepLines/>
              <w:widowControl/>
              <w:tabs>
                <w:tab w:val="clear" w:pos="-720"/>
              </w:tabs>
            </w:pPr>
            <w:r w:rsidRPr="005E3F04">
              <w:t>Gerontology</w:t>
            </w:r>
          </w:p>
        </w:tc>
        <w:tc>
          <w:tcPr>
            <w:tcW w:w="1062" w:type="dxa"/>
            <w:vAlign w:val="bottom"/>
          </w:tcPr>
          <w:p w14:paraId="64244A6E" w14:textId="77777777" w:rsidR="005E3F04" w:rsidRPr="005E3F04" w:rsidRDefault="005E3F04" w:rsidP="005E3F04">
            <w:pPr>
              <w:pStyle w:val="Heading6"/>
              <w:keepLines/>
              <w:widowControl/>
              <w:tabs>
                <w:tab w:val="clear" w:pos="-720"/>
              </w:tabs>
              <w:jc w:val="center"/>
            </w:pPr>
            <w:r w:rsidRPr="005E3F04">
              <w:t>3</w:t>
            </w:r>
          </w:p>
        </w:tc>
        <w:tc>
          <w:tcPr>
            <w:tcW w:w="1368" w:type="dxa"/>
            <w:vAlign w:val="bottom"/>
          </w:tcPr>
          <w:p w14:paraId="5F484164" w14:textId="77777777" w:rsidR="005E3F04" w:rsidRPr="005E3F04" w:rsidRDefault="005E3F04" w:rsidP="005E3F04">
            <w:pPr>
              <w:pStyle w:val="Heading6"/>
              <w:keepLines/>
              <w:widowControl/>
              <w:tabs>
                <w:tab w:val="clear" w:pos="-720"/>
              </w:tabs>
              <w:jc w:val="center"/>
            </w:pPr>
            <w:r w:rsidRPr="005E3F04">
              <w:t>1-3</w:t>
            </w:r>
          </w:p>
        </w:tc>
      </w:tr>
      <w:tr w:rsidR="005E3F04" w:rsidRPr="00CC7D1C" w14:paraId="0E646F3E" w14:textId="77777777" w:rsidTr="00273E9A">
        <w:trPr>
          <w:trHeight w:val="360"/>
        </w:trPr>
        <w:tc>
          <w:tcPr>
            <w:tcW w:w="1530" w:type="dxa"/>
            <w:vAlign w:val="bottom"/>
          </w:tcPr>
          <w:p w14:paraId="3CE2A7D6" w14:textId="77777777" w:rsidR="005E3F04" w:rsidRPr="005E3F04" w:rsidRDefault="005E3F04" w:rsidP="005E3F04">
            <w:pPr>
              <w:pStyle w:val="Heading6"/>
              <w:keepLines/>
              <w:widowControl/>
              <w:tabs>
                <w:tab w:val="clear" w:pos="-720"/>
              </w:tabs>
              <w:jc w:val="center"/>
            </w:pPr>
            <w:r w:rsidRPr="005E3F04">
              <w:t>HAO 588</w:t>
            </w:r>
          </w:p>
        </w:tc>
        <w:tc>
          <w:tcPr>
            <w:tcW w:w="5490" w:type="dxa"/>
            <w:vAlign w:val="bottom"/>
          </w:tcPr>
          <w:p w14:paraId="5E4D94A2" w14:textId="77777777" w:rsidR="005E3F04" w:rsidRPr="005E3F04" w:rsidRDefault="005E3F04" w:rsidP="005E3F04">
            <w:pPr>
              <w:pStyle w:val="Heading6"/>
              <w:keepLines/>
              <w:widowControl/>
              <w:tabs>
                <w:tab w:val="clear" w:pos="-720"/>
              </w:tabs>
            </w:pPr>
            <w:r w:rsidRPr="005E3F04">
              <w:t>Fieldwork IC</w:t>
            </w:r>
          </w:p>
        </w:tc>
        <w:tc>
          <w:tcPr>
            <w:tcW w:w="1062" w:type="dxa"/>
            <w:vAlign w:val="bottom"/>
          </w:tcPr>
          <w:p w14:paraId="614BE729" w14:textId="77777777" w:rsidR="005E3F04" w:rsidRPr="005E3F04" w:rsidRDefault="005E3F04" w:rsidP="005E3F04">
            <w:pPr>
              <w:pStyle w:val="Heading6"/>
              <w:keepLines/>
              <w:widowControl/>
              <w:tabs>
                <w:tab w:val="clear" w:pos="-720"/>
              </w:tabs>
              <w:jc w:val="center"/>
            </w:pPr>
            <w:r w:rsidRPr="005E3F04">
              <w:t>1</w:t>
            </w:r>
          </w:p>
        </w:tc>
        <w:tc>
          <w:tcPr>
            <w:tcW w:w="1368" w:type="dxa"/>
            <w:vAlign w:val="bottom"/>
          </w:tcPr>
          <w:p w14:paraId="37F007B5" w14:textId="77777777" w:rsidR="005E3F04" w:rsidRPr="005E3F04" w:rsidRDefault="005E3F04" w:rsidP="005E3F04">
            <w:pPr>
              <w:pStyle w:val="Heading6"/>
              <w:keepLines/>
              <w:widowControl/>
              <w:tabs>
                <w:tab w:val="clear" w:pos="-720"/>
              </w:tabs>
              <w:jc w:val="center"/>
            </w:pPr>
            <w:r w:rsidRPr="005E3F04">
              <w:t>1-3</w:t>
            </w:r>
          </w:p>
        </w:tc>
      </w:tr>
      <w:tr w:rsidR="005E3F04" w:rsidRPr="00CC7D1C" w14:paraId="1F44B943" w14:textId="77777777" w:rsidTr="00273E9A">
        <w:trPr>
          <w:trHeight w:val="360"/>
        </w:trPr>
        <w:tc>
          <w:tcPr>
            <w:tcW w:w="1530" w:type="dxa"/>
            <w:vAlign w:val="bottom"/>
          </w:tcPr>
          <w:p w14:paraId="3E0C51C0" w14:textId="77777777" w:rsidR="005E3F04" w:rsidRPr="005E3F04" w:rsidRDefault="005E3F04" w:rsidP="005E3F04">
            <w:pPr>
              <w:pStyle w:val="Heading6"/>
              <w:keepLines/>
              <w:widowControl/>
              <w:tabs>
                <w:tab w:val="clear" w:pos="-720"/>
              </w:tabs>
              <w:jc w:val="center"/>
            </w:pPr>
            <w:r w:rsidRPr="005E3F04">
              <w:t>HAO 549</w:t>
            </w:r>
          </w:p>
        </w:tc>
        <w:tc>
          <w:tcPr>
            <w:tcW w:w="5490" w:type="dxa"/>
            <w:vAlign w:val="bottom"/>
          </w:tcPr>
          <w:p w14:paraId="79A8FD60" w14:textId="77777777" w:rsidR="005E3F04" w:rsidRPr="005E3F04" w:rsidRDefault="005E3F04" w:rsidP="005E3F04">
            <w:pPr>
              <w:pStyle w:val="Heading6"/>
              <w:keepLines/>
              <w:widowControl/>
              <w:tabs>
                <w:tab w:val="clear" w:pos="-720"/>
              </w:tabs>
            </w:pPr>
            <w:r w:rsidRPr="005E3F04">
              <w:t>Intro to Research Design</w:t>
            </w:r>
          </w:p>
        </w:tc>
        <w:tc>
          <w:tcPr>
            <w:tcW w:w="1062" w:type="dxa"/>
            <w:vAlign w:val="bottom"/>
          </w:tcPr>
          <w:p w14:paraId="630D48C7" w14:textId="77777777" w:rsidR="005E3F04" w:rsidRPr="005E3F04" w:rsidRDefault="005E3F04" w:rsidP="005E3F04">
            <w:pPr>
              <w:pStyle w:val="Heading6"/>
              <w:keepLines/>
              <w:widowControl/>
              <w:tabs>
                <w:tab w:val="clear" w:pos="-720"/>
              </w:tabs>
              <w:jc w:val="center"/>
            </w:pPr>
            <w:r w:rsidRPr="005E3F04">
              <w:t>3</w:t>
            </w:r>
          </w:p>
        </w:tc>
        <w:tc>
          <w:tcPr>
            <w:tcW w:w="1368" w:type="dxa"/>
            <w:vAlign w:val="bottom"/>
          </w:tcPr>
          <w:p w14:paraId="0FADF2B5" w14:textId="77777777" w:rsidR="005E3F04" w:rsidRPr="005E3F04" w:rsidRDefault="005E3F04" w:rsidP="005E3F04">
            <w:pPr>
              <w:pStyle w:val="Heading6"/>
              <w:keepLines/>
              <w:widowControl/>
              <w:tabs>
                <w:tab w:val="clear" w:pos="-720"/>
              </w:tabs>
              <w:jc w:val="center"/>
            </w:pPr>
            <w:r w:rsidRPr="005E3F04">
              <w:t>2-3</w:t>
            </w:r>
          </w:p>
        </w:tc>
      </w:tr>
      <w:tr w:rsidR="005E3F04" w:rsidRPr="00CC7D1C" w14:paraId="66E49E95" w14:textId="77777777" w:rsidTr="00273E9A">
        <w:trPr>
          <w:trHeight w:val="360"/>
        </w:trPr>
        <w:tc>
          <w:tcPr>
            <w:tcW w:w="1530" w:type="dxa"/>
            <w:vAlign w:val="bottom"/>
          </w:tcPr>
          <w:p w14:paraId="2A83F8F6" w14:textId="5898E4BD" w:rsidR="005E3F04" w:rsidRPr="005E3F04" w:rsidRDefault="00CB1666" w:rsidP="005E3F04">
            <w:pPr>
              <w:pStyle w:val="Heading6"/>
              <w:keepLines/>
              <w:widowControl/>
              <w:tabs>
                <w:tab w:val="clear" w:pos="-720"/>
              </w:tabs>
              <w:jc w:val="center"/>
            </w:pPr>
            <w:r>
              <w:t>HAO 540</w:t>
            </w:r>
          </w:p>
        </w:tc>
        <w:tc>
          <w:tcPr>
            <w:tcW w:w="5490" w:type="dxa"/>
            <w:vAlign w:val="bottom"/>
          </w:tcPr>
          <w:p w14:paraId="23F2C2FF" w14:textId="6AC5FF42" w:rsidR="005E3F04" w:rsidRPr="005E3F04" w:rsidRDefault="00CB1666" w:rsidP="005E3F04">
            <w:pPr>
              <w:pStyle w:val="Heading6"/>
              <w:keepLines/>
              <w:widowControl/>
              <w:tabs>
                <w:tab w:val="clear" w:pos="-720"/>
              </w:tabs>
            </w:pPr>
            <w:r>
              <w:t>Prosthetics &amp; Orthotics</w:t>
            </w:r>
          </w:p>
        </w:tc>
        <w:tc>
          <w:tcPr>
            <w:tcW w:w="1062" w:type="dxa"/>
            <w:vAlign w:val="bottom"/>
          </w:tcPr>
          <w:p w14:paraId="332F6B02" w14:textId="77777777" w:rsidR="005E3F04" w:rsidRPr="005E3F04" w:rsidRDefault="005E3F04" w:rsidP="005E3F04">
            <w:pPr>
              <w:pStyle w:val="Heading6"/>
              <w:keepLines/>
              <w:widowControl/>
              <w:tabs>
                <w:tab w:val="clear" w:pos="-720"/>
              </w:tabs>
              <w:jc w:val="center"/>
            </w:pPr>
            <w:r w:rsidRPr="005E3F04">
              <w:t>2</w:t>
            </w:r>
          </w:p>
        </w:tc>
        <w:tc>
          <w:tcPr>
            <w:tcW w:w="1368" w:type="dxa"/>
            <w:vAlign w:val="bottom"/>
          </w:tcPr>
          <w:p w14:paraId="3D28F24F" w14:textId="1762D605" w:rsidR="005E3F04" w:rsidRPr="005E3F04" w:rsidRDefault="00CB1666" w:rsidP="005E3F04">
            <w:pPr>
              <w:pStyle w:val="Heading6"/>
              <w:keepLines/>
              <w:widowControl/>
              <w:tabs>
                <w:tab w:val="clear" w:pos="-720"/>
              </w:tabs>
              <w:jc w:val="center"/>
            </w:pPr>
            <w:r>
              <w:t>4</w:t>
            </w:r>
            <w:r w:rsidR="005E3F04" w:rsidRPr="005E3F04">
              <w:t>-5</w:t>
            </w:r>
          </w:p>
        </w:tc>
      </w:tr>
      <w:tr w:rsidR="005E3F04" w:rsidRPr="00CC7D1C" w14:paraId="4820E5C0" w14:textId="77777777" w:rsidTr="00273E9A">
        <w:trPr>
          <w:trHeight w:val="360"/>
        </w:trPr>
        <w:tc>
          <w:tcPr>
            <w:tcW w:w="1530" w:type="dxa"/>
            <w:vAlign w:val="bottom"/>
          </w:tcPr>
          <w:p w14:paraId="6BA4AAD2" w14:textId="26AF8415" w:rsidR="00F67669" w:rsidRPr="00F67669" w:rsidRDefault="005E3F04" w:rsidP="00CB1666">
            <w:pPr>
              <w:pStyle w:val="Heading6"/>
              <w:keepLines/>
              <w:widowControl/>
              <w:tabs>
                <w:tab w:val="clear" w:pos="-720"/>
              </w:tabs>
              <w:jc w:val="center"/>
            </w:pPr>
            <w:r w:rsidRPr="005E3F04">
              <w:t>HAO 51</w:t>
            </w:r>
            <w:r w:rsidR="00010D12">
              <w:t>7</w:t>
            </w:r>
          </w:p>
        </w:tc>
        <w:tc>
          <w:tcPr>
            <w:tcW w:w="5490" w:type="dxa"/>
            <w:vAlign w:val="bottom"/>
          </w:tcPr>
          <w:p w14:paraId="273A1B53" w14:textId="696DC612" w:rsidR="00F67669" w:rsidRPr="00F67669" w:rsidRDefault="005E3F04" w:rsidP="00CB1666">
            <w:pPr>
              <w:pStyle w:val="Heading6"/>
              <w:keepLines/>
              <w:widowControl/>
              <w:tabs>
                <w:tab w:val="clear" w:pos="-720"/>
              </w:tabs>
            </w:pPr>
            <w:r w:rsidRPr="005E3F04">
              <w:t>Universal Design</w:t>
            </w:r>
          </w:p>
        </w:tc>
        <w:tc>
          <w:tcPr>
            <w:tcW w:w="1062" w:type="dxa"/>
            <w:vAlign w:val="bottom"/>
          </w:tcPr>
          <w:p w14:paraId="7B36FB51" w14:textId="311D2AFC" w:rsidR="00F67669" w:rsidRPr="00F67669" w:rsidRDefault="00F67669" w:rsidP="00F67669">
            <w:r>
              <w:t xml:space="preserve">      </w:t>
            </w:r>
            <w:r w:rsidR="00CB1666">
              <w:t>3</w:t>
            </w:r>
          </w:p>
        </w:tc>
        <w:tc>
          <w:tcPr>
            <w:tcW w:w="1368" w:type="dxa"/>
            <w:vAlign w:val="bottom"/>
          </w:tcPr>
          <w:p w14:paraId="07544D2A" w14:textId="73CC7722" w:rsidR="00F67669" w:rsidRPr="00F67669" w:rsidRDefault="00F67669" w:rsidP="00F67669">
            <w:r>
              <w:t xml:space="preserve">       4-5</w:t>
            </w:r>
          </w:p>
        </w:tc>
      </w:tr>
      <w:tr w:rsidR="005E3F04" w:rsidRPr="00CC7D1C" w14:paraId="17B8A482" w14:textId="77777777" w:rsidTr="00273E9A">
        <w:trPr>
          <w:trHeight w:val="360"/>
        </w:trPr>
        <w:tc>
          <w:tcPr>
            <w:tcW w:w="1530" w:type="dxa"/>
            <w:vAlign w:val="bottom"/>
          </w:tcPr>
          <w:p w14:paraId="311AD802" w14:textId="77777777" w:rsidR="005E3F04" w:rsidRPr="005E3F04" w:rsidRDefault="005E3F04" w:rsidP="005E3F04">
            <w:pPr>
              <w:pStyle w:val="Heading6"/>
              <w:keepLines/>
              <w:widowControl/>
              <w:tabs>
                <w:tab w:val="clear" w:pos="-720"/>
              </w:tabs>
              <w:jc w:val="center"/>
            </w:pPr>
            <w:r w:rsidRPr="005E3F04">
              <w:t>HAO 574</w:t>
            </w:r>
          </w:p>
        </w:tc>
        <w:tc>
          <w:tcPr>
            <w:tcW w:w="5490" w:type="dxa"/>
            <w:vAlign w:val="bottom"/>
          </w:tcPr>
          <w:p w14:paraId="6DDD95B9" w14:textId="77777777" w:rsidR="005E3F04" w:rsidRPr="005E3F04" w:rsidRDefault="005E3F04" w:rsidP="005E3F04">
            <w:pPr>
              <w:pStyle w:val="Heading6"/>
              <w:keepLines/>
              <w:widowControl/>
              <w:tabs>
                <w:tab w:val="clear" w:pos="-720"/>
              </w:tabs>
            </w:pPr>
            <w:r w:rsidRPr="005E3F04">
              <w:t>Professional Behaviors II</w:t>
            </w:r>
          </w:p>
        </w:tc>
        <w:tc>
          <w:tcPr>
            <w:tcW w:w="1062" w:type="dxa"/>
            <w:vAlign w:val="bottom"/>
          </w:tcPr>
          <w:p w14:paraId="68C5C19B" w14:textId="77777777" w:rsidR="005E3F04" w:rsidRPr="005E3F04" w:rsidRDefault="005E3F04" w:rsidP="005E3F04">
            <w:pPr>
              <w:pStyle w:val="Heading6"/>
              <w:keepLines/>
              <w:widowControl/>
              <w:tabs>
                <w:tab w:val="clear" w:pos="-720"/>
              </w:tabs>
              <w:jc w:val="center"/>
            </w:pPr>
            <w:r w:rsidRPr="005E3F04">
              <w:t>1</w:t>
            </w:r>
          </w:p>
        </w:tc>
        <w:tc>
          <w:tcPr>
            <w:tcW w:w="1368" w:type="dxa"/>
            <w:vAlign w:val="bottom"/>
          </w:tcPr>
          <w:p w14:paraId="05A14AA1" w14:textId="77777777" w:rsidR="005E3F04" w:rsidRPr="005E3F04" w:rsidRDefault="005E3F04" w:rsidP="005E3F04">
            <w:pPr>
              <w:pStyle w:val="Heading6"/>
              <w:keepLines/>
              <w:widowControl/>
              <w:tabs>
                <w:tab w:val="clear" w:pos="-720"/>
              </w:tabs>
              <w:jc w:val="center"/>
            </w:pPr>
            <w:r w:rsidRPr="005E3F04">
              <w:t>4-5</w:t>
            </w:r>
          </w:p>
        </w:tc>
      </w:tr>
      <w:tr w:rsidR="005E3F04" w:rsidRPr="00CC7D1C" w14:paraId="78CCE978" w14:textId="77777777" w:rsidTr="00273E9A">
        <w:trPr>
          <w:trHeight w:val="360"/>
        </w:trPr>
        <w:tc>
          <w:tcPr>
            <w:tcW w:w="1530" w:type="dxa"/>
            <w:vAlign w:val="bottom"/>
          </w:tcPr>
          <w:p w14:paraId="218BD48A" w14:textId="77777777" w:rsidR="005E3F04" w:rsidRPr="005E3F04" w:rsidRDefault="005E3F04" w:rsidP="005E3F04">
            <w:pPr>
              <w:pStyle w:val="Heading6"/>
              <w:keepLines/>
              <w:widowControl/>
              <w:tabs>
                <w:tab w:val="clear" w:pos="-720"/>
              </w:tabs>
              <w:jc w:val="center"/>
            </w:pPr>
            <w:r w:rsidRPr="005E3F04">
              <w:t>HAO 551</w:t>
            </w:r>
          </w:p>
        </w:tc>
        <w:tc>
          <w:tcPr>
            <w:tcW w:w="5490" w:type="dxa"/>
            <w:vAlign w:val="bottom"/>
          </w:tcPr>
          <w:p w14:paraId="0C656649" w14:textId="77777777" w:rsidR="005E3F04" w:rsidRPr="005E3F04" w:rsidRDefault="005E3F04" w:rsidP="005E3F04">
            <w:pPr>
              <w:pStyle w:val="Heading6"/>
              <w:keepLines/>
              <w:widowControl/>
              <w:tabs>
                <w:tab w:val="clear" w:pos="-720"/>
              </w:tabs>
            </w:pPr>
            <w:r w:rsidRPr="005E3F04">
              <w:t>Research Design</w:t>
            </w:r>
          </w:p>
        </w:tc>
        <w:tc>
          <w:tcPr>
            <w:tcW w:w="1062" w:type="dxa"/>
            <w:vAlign w:val="bottom"/>
          </w:tcPr>
          <w:p w14:paraId="2911C22E" w14:textId="77777777" w:rsidR="005E3F04" w:rsidRPr="005E3F04" w:rsidRDefault="005E3F04" w:rsidP="005E3F04">
            <w:pPr>
              <w:pStyle w:val="Heading6"/>
              <w:keepLines/>
              <w:widowControl/>
              <w:tabs>
                <w:tab w:val="clear" w:pos="-720"/>
              </w:tabs>
              <w:jc w:val="center"/>
            </w:pPr>
            <w:r w:rsidRPr="005E3F04">
              <w:t>3</w:t>
            </w:r>
          </w:p>
        </w:tc>
        <w:tc>
          <w:tcPr>
            <w:tcW w:w="1368" w:type="dxa"/>
            <w:vAlign w:val="bottom"/>
          </w:tcPr>
          <w:p w14:paraId="29533960" w14:textId="77777777" w:rsidR="005E3F04" w:rsidRPr="005E3F04" w:rsidRDefault="005E3F04" w:rsidP="005E3F04">
            <w:pPr>
              <w:pStyle w:val="Heading6"/>
              <w:keepLines/>
              <w:widowControl/>
              <w:tabs>
                <w:tab w:val="clear" w:pos="-720"/>
              </w:tabs>
              <w:jc w:val="center"/>
            </w:pPr>
            <w:r w:rsidRPr="005E3F04">
              <w:t>4-5</w:t>
            </w:r>
          </w:p>
        </w:tc>
      </w:tr>
      <w:tr w:rsidR="005E3F04" w:rsidRPr="00CC7D1C" w14:paraId="5A0B5FB6" w14:textId="77777777" w:rsidTr="00273E9A">
        <w:trPr>
          <w:trHeight w:val="360"/>
        </w:trPr>
        <w:tc>
          <w:tcPr>
            <w:tcW w:w="1530" w:type="dxa"/>
            <w:vAlign w:val="bottom"/>
          </w:tcPr>
          <w:p w14:paraId="68259960" w14:textId="77777777" w:rsidR="005E3F04" w:rsidRPr="005E3F04" w:rsidRDefault="005E3F04" w:rsidP="005E3F04">
            <w:pPr>
              <w:pStyle w:val="Heading6"/>
              <w:keepLines/>
              <w:widowControl/>
              <w:tabs>
                <w:tab w:val="clear" w:pos="-720"/>
              </w:tabs>
              <w:jc w:val="center"/>
            </w:pPr>
            <w:r w:rsidRPr="005E3F04">
              <w:t>HAO 596</w:t>
            </w:r>
          </w:p>
        </w:tc>
        <w:tc>
          <w:tcPr>
            <w:tcW w:w="5490" w:type="dxa"/>
            <w:vAlign w:val="bottom"/>
          </w:tcPr>
          <w:p w14:paraId="0579F097" w14:textId="77777777" w:rsidR="005E3F04" w:rsidRPr="005E3F04" w:rsidRDefault="005E3F04" w:rsidP="005E3F04">
            <w:pPr>
              <w:pStyle w:val="Heading6"/>
              <w:keepLines/>
              <w:widowControl/>
              <w:tabs>
                <w:tab w:val="clear" w:pos="-720"/>
              </w:tabs>
            </w:pPr>
            <w:r w:rsidRPr="005E3F04">
              <w:t>FW IIA</w:t>
            </w:r>
          </w:p>
        </w:tc>
        <w:tc>
          <w:tcPr>
            <w:tcW w:w="1062" w:type="dxa"/>
            <w:vAlign w:val="bottom"/>
          </w:tcPr>
          <w:p w14:paraId="320F75DF" w14:textId="77777777" w:rsidR="005E3F04" w:rsidRPr="005E3F04" w:rsidRDefault="005E3F04" w:rsidP="005E3F04">
            <w:pPr>
              <w:pStyle w:val="Heading6"/>
              <w:keepLines/>
              <w:widowControl/>
              <w:tabs>
                <w:tab w:val="clear" w:pos="-720"/>
              </w:tabs>
              <w:jc w:val="center"/>
            </w:pPr>
            <w:r w:rsidRPr="005E3F04">
              <w:t>12</w:t>
            </w:r>
          </w:p>
        </w:tc>
        <w:tc>
          <w:tcPr>
            <w:tcW w:w="1368" w:type="dxa"/>
            <w:vAlign w:val="bottom"/>
          </w:tcPr>
          <w:p w14:paraId="1629BB83" w14:textId="77777777" w:rsidR="005E3F04" w:rsidRPr="005E3F04" w:rsidRDefault="005E3F04" w:rsidP="005E3F04">
            <w:pPr>
              <w:pStyle w:val="Heading6"/>
              <w:keepLines/>
              <w:widowControl/>
              <w:tabs>
                <w:tab w:val="clear" w:pos="-720"/>
              </w:tabs>
              <w:jc w:val="center"/>
            </w:pPr>
            <w:r w:rsidRPr="005E3F04">
              <w:t>6-8</w:t>
            </w:r>
          </w:p>
        </w:tc>
      </w:tr>
    </w:tbl>
    <w:p w14:paraId="0163C221" w14:textId="77777777" w:rsidR="00960428" w:rsidRDefault="00960428" w:rsidP="00B03642">
      <w:pPr>
        <w:pStyle w:val="NoSpacing"/>
      </w:pPr>
    </w:p>
    <w:p w14:paraId="6B1B2CE0" w14:textId="77777777" w:rsidR="004A6F9F" w:rsidRDefault="004A6F9F" w:rsidP="00B03642">
      <w:pPr>
        <w:pStyle w:val="NoSpacing"/>
      </w:pPr>
      <w:bookmarkStart w:id="58" w:name="_Toc233451452"/>
    </w:p>
    <w:p w14:paraId="0C9572C2" w14:textId="77777777" w:rsidR="00960428" w:rsidRPr="00CC7D1C" w:rsidRDefault="00960428" w:rsidP="00571A56">
      <w:pPr>
        <w:pStyle w:val="Heading3"/>
      </w:pPr>
      <w:bookmarkStart w:id="59" w:name="_Toc422312816"/>
      <w:r w:rsidRPr="00CC7D1C">
        <w:t xml:space="preserve">Third Year </w:t>
      </w:r>
      <w:bookmarkEnd w:id="53"/>
      <w:bookmarkEnd w:id="54"/>
      <w:bookmarkEnd w:id="55"/>
      <w:bookmarkEnd w:id="56"/>
      <w:bookmarkEnd w:id="58"/>
      <w:r w:rsidR="00085991">
        <w:t>Graduate</w:t>
      </w:r>
      <w:bookmarkEnd w:id="59"/>
    </w:p>
    <w:bookmarkEnd w:id="57"/>
    <w:p w14:paraId="5C603259" w14:textId="77777777" w:rsidR="00960428" w:rsidRPr="00CC7D1C" w:rsidRDefault="00960428" w:rsidP="00960428">
      <w:pPr>
        <w:pStyle w:val="Heading6"/>
        <w:keepLines/>
        <w:widowControl/>
        <w:tabs>
          <w:tab w:val="left" w:pos="-90"/>
          <w:tab w:val="left" w:pos="1440"/>
          <w:tab w:val="left" w:pos="7020"/>
          <w:tab w:val="left" w:pos="8100"/>
        </w:tabs>
        <w:rPr>
          <w:sz w:val="16"/>
          <w:szCs w:val="16"/>
        </w:rPr>
      </w:pPr>
      <w:r w:rsidRPr="00CC7D1C">
        <w:tab/>
      </w:r>
    </w:p>
    <w:tbl>
      <w:tblPr>
        <w:tblW w:w="9450" w:type="dxa"/>
        <w:tblInd w:w="108" w:type="dxa"/>
        <w:tblLayout w:type="fixed"/>
        <w:tblLook w:val="01E0" w:firstRow="1" w:lastRow="1" w:firstColumn="1" w:lastColumn="1" w:noHBand="0" w:noVBand="0"/>
      </w:tblPr>
      <w:tblGrid>
        <w:gridCol w:w="1530"/>
        <w:gridCol w:w="5490"/>
        <w:gridCol w:w="1062"/>
        <w:gridCol w:w="1368"/>
      </w:tblGrid>
      <w:tr w:rsidR="006B2560" w:rsidRPr="00CC7D1C" w14:paraId="0C8650CC" w14:textId="77777777" w:rsidTr="00273E9A">
        <w:tc>
          <w:tcPr>
            <w:tcW w:w="1530" w:type="dxa"/>
          </w:tcPr>
          <w:p w14:paraId="7178712C" w14:textId="77777777" w:rsidR="006B2560" w:rsidRPr="00CC7D1C" w:rsidRDefault="006B2560" w:rsidP="008C39CB">
            <w:pPr>
              <w:keepLines/>
              <w:widowControl/>
              <w:suppressAutoHyphens/>
              <w:jc w:val="center"/>
              <w:rPr>
                <w:rFonts w:ascii="Univers" w:hAnsi="Univers"/>
              </w:rPr>
            </w:pPr>
            <w:r w:rsidRPr="00CC7D1C">
              <w:rPr>
                <w:rFonts w:ascii="Univers" w:hAnsi="Univers"/>
                <w:b/>
                <w:u w:val="single"/>
              </w:rPr>
              <w:t>Course</w:t>
            </w:r>
          </w:p>
        </w:tc>
        <w:tc>
          <w:tcPr>
            <w:tcW w:w="5490" w:type="dxa"/>
          </w:tcPr>
          <w:p w14:paraId="349A93F4" w14:textId="77777777" w:rsidR="006B2560" w:rsidRPr="00CC7D1C" w:rsidRDefault="006B2560" w:rsidP="008C39CB">
            <w:pPr>
              <w:keepLines/>
              <w:widowControl/>
              <w:suppressAutoHyphens/>
              <w:jc w:val="center"/>
              <w:rPr>
                <w:rFonts w:ascii="Univers" w:hAnsi="Univers"/>
              </w:rPr>
            </w:pPr>
            <w:r w:rsidRPr="00CC7D1C">
              <w:rPr>
                <w:rFonts w:ascii="Univers" w:hAnsi="Univers"/>
                <w:b/>
                <w:u w:val="single"/>
              </w:rPr>
              <w:t>Title</w:t>
            </w:r>
          </w:p>
        </w:tc>
        <w:tc>
          <w:tcPr>
            <w:tcW w:w="1062" w:type="dxa"/>
          </w:tcPr>
          <w:p w14:paraId="292AD1EE" w14:textId="77777777" w:rsidR="006B2560" w:rsidRPr="00CC7D1C" w:rsidRDefault="006B2560" w:rsidP="008C39CB">
            <w:pPr>
              <w:keepLines/>
              <w:widowControl/>
              <w:suppressAutoHyphens/>
              <w:jc w:val="center"/>
              <w:rPr>
                <w:rFonts w:ascii="Univers" w:hAnsi="Univers"/>
              </w:rPr>
            </w:pPr>
            <w:r w:rsidRPr="00CC7D1C">
              <w:rPr>
                <w:rFonts w:ascii="Univers" w:hAnsi="Univers"/>
                <w:b/>
                <w:u w:val="single"/>
              </w:rPr>
              <w:t>Credits</w:t>
            </w:r>
          </w:p>
        </w:tc>
        <w:tc>
          <w:tcPr>
            <w:tcW w:w="1368" w:type="dxa"/>
          </w:tcPr>
          <w:p w14:paraId="6AC46C94" w14:textId="77777777" w:rsidR="006B2560" w:rsidRPr="00CC7D1C" w:rsidRDefault="006B2560" w:rsidP="008C39CB">
            <w:pPr>
              <w:keepLines/>
              <w:widowControl/>
              <w:suppressAutoHyphens/>
              <w:jc w:val="center"/>
              <w:rPr>
                <w:rFonts w:ascii="Univers" w:hAnsi="Univers"/>
                <w:b/>
                <w:u w:val="single"/>
              </w:rPr>
            </w:pPr>
            <w:r w:rsidRPr="00CC7D1C">
              <w:rPr>
                <w:rFonts w:ascii="Univers" w:hAnsi="Univers"/>
                <w:b/>
                <w:u w:val="single"/>
              </w:rPr>
              <w:t>Module(s)</w:t>
            </w:r>
          </w:p>
        </w:tc>
      </w:tr>
      <w:tr w:rsidR="006B2560" w:rsidRPr="00CC7D1C" w14:paraId="2A973668" w14:textId="77777777" w:rsidTr="00273E9A">
        <w:tc>
          <w:tcPr>
            <w:tcW w:w="1530" w:type="dxa"/>
          </w:tcPr>
          <w:p w14:paraId="17D64C4C" w14:textId="77777777" w:rsidR="006B2560" w:rsidRPr="00CC7D1C" w:rsidRDefault="006B2560" w:rsidP="008C39CB">
            <w:pPr>
              <w:keepLines/>
              <w:widowControl/>
              <w:suppressAutoHyphens/>
              <w:rPr>
                <w:rFonts w:ascii="Univers" w:hAnsi="Univers"/>
                <w:b/>
                <w:szCs w:val="24"/>
                <w:u w:val="single"/>
              </w:rPr>
            </w:pPr>
          </w:p>
        </w:tc>
        <w:tc>
          <w:tcPr>
            <w:tcW w:w="5490" w:type="dxa"/>
          </w:tcPr>
          <w:p w14:paraId="1339BD34" w14:textId="77777777" w:rsidR="006B2560" w:rsidRPr="00CC7D1C" w:rsidRDefault="006B2560" w:rsidP="008C39CB">
            <w:pPr>
              <w:keepLines/>
              <w:widowControl/>
              <w:suppressAutoHyphens/>
              <w:rPr>
                <w:rFonts w:ascii="Univers" w:hAnsi="Univers"/>
                <w:b/>
                <w:szCs w:val="24"/>
                <w:u w:val="single"/>
              </w:rPr>
            </w:pPr>
          </w:p>
        </w:tc>
        <w:tc>
          <w:tcPr>
            <w:tcW w:w="1062" w:type="dxa"/>
          </w:tcPr>
          <w:p w14:paraId="291C3335" w14:textId="77777777" w:rsidR="006B2560" w:rsidRPr="00CC7D1C" w:rsidRDefault="006B2560" w:rsidP="008C39CB">
            <w:pPr>
              <w:keepLines/>
              <w:widowControl/>
              <w:suppressAutoHyphens/>
              <w:rPr>
                <w:rFonts w:ascii="Univers" w:hAnsi="Univers"/>
                <w:b/>
                <w:szCs w:val="24"/>
                <w:u w:val="single"/>
              </w:rPr>
            </w:pPr>
          </w:p>
        </w:tc>
        <w:tc>
          <w:tcPr>
            <w:tcW w:w="1368" w:type="dxa"/>
          </w:tcPr>
          <w:p w14:paraId="39E53E63" w14:textId="77777777" w:rsidR="006B2560" w:rsidRPr="00CC7D1C" w:rsidRDefault="006B2560" w:rsidP="008C39CB">
            <w:pPr>
              <w:keepLines/>
              <w:widowControl/>
              <w:suppressAutoHyphens/>
              <w:rPr>
                <w:rFonts w:ascii="Univers" w:hAnsi="Univers"/>
                <w:b/>
                <w:szCs w:val="24"/>
                <w:u w:val="single"/>
              </w:rPr>
            </w:pPr>
          </w:p>
        </w:tc>
      </w:tr>
      <w:tr w:rsidR="006B2560" w:rsidRPr="00CC7D1C" w14:paraId="7A1223F7" w14:textId="77777777" w:rsidTr="00273E9A">
        <w:trPr>
          <w:trHeight w:val="360"/>
        </w:trPr>
        <w:tc>
          <w:tcPr>
            <w:tcW w:w="1530" w:type="dxa"/>
            <w:vAlign w:val="bottom"/>
          </w:tcPr>
          <w:p w14:paraId="060EF07A" w14:textId="77777777" w:rsidR="006B2560" w:rsidRPr="006B2560" w:rsidRDefault="006B2560" w:rsidP="006B2560">
            <w:pPr>
              <w:pStyle w:val="Heading6"/>
              <w:keepLines/>
              <w:widowControl/>
              <w:tabs>
                <w:tab w:val="clear" w:pos="-720"/>
              </w:tabs>
              <w:jc w:val="center"/>
            </w:pPr>
            <w:r w:rsidRPr="006B2560">
              <w:t>HAO 530</w:t>
            </w:r>
          </w:p>
        </w:tc>
        <w:tc>
          <w:tcPr>
            <w:tcW w:w="5490" w:type="dxa"/>
            <w:vAlign w:val="bottom"/>
          </w:tcPr>
          <w:p w14:paraId="062C30BF" w14:textId="77777777" w:rsidR="006B2560" w:rsidRPr="006B2560" w:rsidRDefault="006B2560" w:rsidP="006B2560">
            <w:pPr>
              <w:pStyle w:val="Heading6"/>
              <w:keepLines/>
              <w:widowControl/>
              <w:tabs>
                <w:tab w:val="clear" w:pos="-720"/>
              </w:tabs>
            </w:pPr>
            <w:r w:rsidRPr="006B2560">
              <w:t>Community, Occupational and Health</w:t>
            </w:r>
          </w:p>
        </w:tc>
        <w:tc>
          <w:tcPr>
            <w:tcW w:w="1062" w:type="dxa"/>
            <w:vAlign w:val="bottom"/>
          </w:tcPr>
          <w:p w14:paraId="6856BA3E" w14:textId="77777777" w:rsidR="006B2560" w:rsidRPr="006B2560" w:rsidRDefault="006B2560" w:rsidP="006B2560">
            <w:pPr>
              <w:pStyle w:val="Heading6"/>
              <w:keepLines/>
              <w:widowControl/>
              <w:tabs>
                <w:tab w:val="clear" w:pos="-720"/>
              </w:tabs>
              <w:jc w:val="center"/>
            </w:pPr>
            <w:r w:rsidRPr="006B2560">
              <w:t>4</w:t>
            </w:r>
          </w:p>
        </w:tc>
        <w:tc>
          <w:tcPr>
            <w:tcW w:w="1368" w:type="dxa"/>
            <w:vAlign w:val="bottom"/>
          </w:tcPr>
          <w:p w14:paraId="6233D8D4" w14:textId="77777777" w:rsidR="006B2560" w:rsidRPr="006B2560" w:rsidRDefault="006B2560" w:rsidP="006B2560">
            <w:pPr>
              <w:pStyle w:val="Heading6"/>
              <w:keepLines/>
              <w:widowControl/>
              <w:tabs>
                <w:tab w:val="clear" w:pos="-720"/>
              </w:tabs>
              <w:jc w:val="center"/>
            </w:pPr>
            <w:r w:rsidRPr="006B2560">
              <w:t>Summer</w:t>
            </w:r>
          </w:p>
        </w:tc>
      </w:tr>
      <w:tr w:rsidR="006B2560" w:rsidRPr="00CC7D1C" w14:paraId="4DF1FE95" w14:textId="77777777" w:rsidTr="00273E9A">
        <w:trPr>
          <w:trHeight w:val="360"/>
        </w:trPr>
        <w:tc>
          <w:tcPr>
            <w:tcW w:w="1530" w:type="dxa"/>
            <w:vAlign w:val="bottom"/>
          </w:tcPr>
          <w:p w14:paraId="24FAAA9A" w14:textId="77777777" w:rsidR="006B2560" w:rsidRPr="006B2560" w:rsidRDefault="006B2560" w:rsidP="006B2560">
            <w:pPr>
              <w:pStyle w:val="Heading6"/>
              <w:keepLines/>
              <w:widowControl/>
              <w:tabs>
                <w:tab w:val="clear" w:pos="-720"/>
              </w:tabs>
              <w:jc w:val="center"/>
            </w:pPr>
            <w:r w:rsidRPr="006B2560">
              <w:t>HAO 580</w:t>
            </w:r>
          </w:p>
        </w:tc>
        <w:tc>
          <w:tcPr>
            <w:tcW w:w="5490" w:type="dxa"/>
            <w:vAlign w:val="bottom"/>
          </w:tcPr>
          <w:p w14:paraId="3F6F90C4" w14:textId="77777777" w:rsidR="006B2560" w:rsidRPr="006B2560" w:rsidRDefault="006B2560" w:rsidP="006B2560">
            <w:pPr>
              <w:pStyle w:val="Heading6"/>
              <w:keepLines/>
              <w:widowControl/>
              <w:tabs>
                <w:tab w:val="clear" w:pos="-720"/>
              </w:tabs>
            </w:pPr>
            <w:r w:rsidRPr="006B2560">
              <w:t>Special Topics</w:t>
            </w:r>
          </w:p>
        </w:tc>
        <w:tc>
          <w:tcPr>
            <w:tcW w:w="1062" w:type="dxa"/>
            <w:vAlign w:val="bottom"/>
          </w:tcPr>
          <w:p w14:paraId="3611793C" w14:textId="77777777" w:rsidR="006B2560" w:rsidRPr="006B2560" w:rsidRDefault="006B2560" w:rsidP="006B2560">
            <w:pPr>
              <w:pStyle w:val="Heading6"/>
              <w:keepLines/>
              <w:widowControl/>
              <w:tabs>
                <w:tab w:val="clear" w:pos="-720"/>
              </w:tabs>
              <w:jc w:val="center"/>
            </w:pPr>
            <w:r w:rsidRPr="006B2560">
              <w:t>2</w:t>
            </w:r>
          </w:p>
        </w:tc>
        <w:tc>
          <w:tcPr>
            <w:tcW w:w="1368" w:type="dxa"/>
            <w:vAlign w:val="bottom"/>
          </w:tcPr>
          <w:p w14:paraId="5764B7F4" w14:textId="77777777" w:rsidR="006B2560" w:rsidRPr="006B2560" w:rsidRDefault="006B2560" w:rsidP="006B2560">
            <w:pPr>
              <w:pStyle w:val="Heading6"/>
              <w:keepLines/>
              <w:widowControl/>
              <w:tabs>
                <w:tab w:val="clear" w:pos="-720"/>
              </w:tabs>
              <w:jc w:val="center"/>
            </w:pPr>
            <w:r w:rsidRPr="006B2560">
              <w:t>Summer</w:t>
            </w:r>
          </w:p>
        </w:tc>
      </w:tr>
      <w:tr w:rsidR="006B2560" w:rsidRPr="00CC7D1C" w14:paraId="1D3F4989" w14:textId="77777777" w:rsidTr="00273E9A">
        <w:trPr>
          <w:trHeight w:val="360"/>
        </w:trPr>
        <w:tc>
          <w:tcPr>
            <w:tcW w:w="1530" w:type="dxa"/>
            <w:vAlign w:val="bottom"/>
          </w:tcPr>
          <w:p w14:paraId="57C06608" w14:textId="77777777" w:rsidR="006B2560" w:rsidRPr="006B2560" w:rsidRDefault="006B2560" w:rsidP="006B2560">
            <w:pPr>
              <w:pStyle w:val="Heading6"/>
              <w:keepLines/>
              <w:widowControl/>
              <w:tabs>
                <w:tab w:val="clear" w:pos="-720"/>
              </w:tabs>
              <w:jc w:val="center"/>
            </w:pPr>
            <w:r w:rsidRPr="006B2560">
              <w:t>HAO 597</w:t>
            </w:r>
          </w:p>
        </w:tc>
        <w:tc>
          <w:tcPr>
            <w:tcW w:w="5490" w:type="dxa"/>
            <w:vAlign w:val="bottom"/>
          </w:tcPr>
          <w:p w14:paraId="0B171AD3" w14:textId="77777777" w:rsidR="006B2560" w:rsidRPr="006B2560" w:rsidRDefault="006B2560" w:rsidP="006B2560">
            <w:pPr>
              <w:pStyle w:val="Heading6"/>
              <w:keepLines/>
              <w:widowControl/>
              <w:tabs>
                <w:tab w:val="clear" w:pos="-720"/>
              </w:tabs>
            </w:pPr>
            <w:r w:rsidRPr="006B2560">
              <w:t>FW IIB</w:t>
            </w:r>
          </w:p>
        </w:tc>
        <w:tc>
          <w:tcPr>
            <w:tcW w:w="1062" w:type="dxa"/>
            <w:vAlign w:val="bottom"/>
          </w:tcPr>
          <w:p w14:paraId="106CC2EF" w14:textId="77777777" w:rsidR="006B2560" w:rsidRPr="006B2560" w:rsidRDefault="006B2560" w:rsidP="006B2560">
            <w:pPr>
              <w:pStyle w:val="Heading6"/>
              <w:keepLines/>
              <w:widowControl/>
              <w:tabs>
                <w:tab w:val="clear" w:pos="-720"/>
              </w:tabs>
              <w:jc w:val="center"/>
            </w:pPr>
            <w:r w:rsidRPr="006B2560">
              <w:t>12</w:t>
            </w:r>
          </w:p>
        </w:tc>
        <w:tc>
          <w:tcPr>
            <w:tcW w:w="1368" w:type="dxa"/>
            <w:vAlign w:val="bottom"/>
          </w:tcPr>
          <w:p w14:paraId="377EF9BB" w14:textId="77777777" w:rsidR="006B2560" w:rsidRPr="006B2560" w:rsidRDefault="006B2560" w:rsidP="006B2560">
            <w:pPr>
              <w:pStyle w:val="Heading6"/>
              <w:keepLines/>
              <w:widowControl/>
              <w:tabs>
                <w:tab w:val="clear" w:pos="-720"/>
              </w:tabs>
              <w:jc w:val="center"/>
            </w:pPr>
            <w:r w:rsidRPr="006B2560">
              <w:t>1-3</w:t>
            </w:r>
          </w:p>
        </w:tc>
      </w:tr>
      <w:tr w:rsidR="006B2560" w:rsidRPr="00CC7D1C" w14:paraId="63DB2B67" w14:textId="77777777" w:rsidTr="00273E9A">
        <w:trPr>
          <w:trHeight w:val="360"/>
        </w:trPr>
        <w:tc>
          <w:tcPr>
            <w:tcW w:w="1530" w:type="dxa"/>
            <w:vAlign w:val="bottom"/>
          </w:tcPr>
          <w:p w14:paraId="3098986A" w14:textId="77777777" w:rsidR="006B2560" w:rsidRPr="006B2560" w:rsidRDefault="006B2560" w:rsidP="006B2560">
            <w:pPr>
              <w:pStyle w:val="Heading6"/>
              <w:keepLines/>
              <w:widowControl/>
              <w:tabs>
                <w:tab w:val="clear" w:pos="-720"/>
              </w:tabs>
              <w:jc w:val="center"/>
            </w:pPr>
            <w:r w:rsidRPr="006B2560">
              <w:t>HAO 562</w:t>
            </w:r>
          </w:p>
        </w:tc>
        <w:tc>
          <w:tcPr>
            <w:tcW w:w="5490" w:type="dxa"/>
            <w:vAlign w:val="bottom"/>
          </w:tcPr>
          <w:p w14:paraId="691BE941" w14:textId="1E733A7B" w:rsidR="006B2560" w:rsidRPr="006B2560" w:rsidRDefault="006B2560" w:rsidP="006B2560">
            <w:pPr>
              <w:pStyle w:val="Heading6"/>
              <w:keepLines/>
              <w:widowControl/>
              <w:tabs>
                <w:tab w:val="clear" w:pos="-720"/>
              </w:tabs>
            </w:pPr>
            <w:r w:rsidRPr="006B2560">
              <w:t>Principles of Instruct</w:t>
            </w:r>
            <w:r w:rsidR="008E3A37">
              <w:t>ion</w:t>
            </w:r>
          </w:p>
        </w:tc>
        <w:tc>
          <w:tcPr>
            <w:tcW w:w="1062" w:type="dxa"/>
            <w:vAlign w:val="bottom"/>
          </w:tcPr>
          <w:p w14:paraId="6ED05F24" w14:textId="77777777" w:rsidR="006B2560" w:rsidRPr="006B2560" w:rsidRDefault="006B2560" w:rsidP="006B2560">
            <w:pPr>
              <w:pStyle w:val="Heading6"/>
              <w:keepLines/>
              <w:widowControl/>
              <w:tabs>
                <w:tab w:val="clear" w:pos="-720"/>
              </w:tabs>
              <w:jc w:val="center"/>
            </w:pPr>
            <w:r w:rsidRPr="006B2560">
              <w:t>3</w:t>
            </w:r>
          </w:p>
        </w:tc>
        <w:tc>
          <w:tcPr>
            <w:tcW w:w="1368" w:type="dxa"/>
            <w:vAlign w:val="bottom"/>
          </w:tcPr>
          <w:p w14:paraId="4ADEE3EF" w14:textId="77777777" w:rsidR="006B2560" w:rsidRPr="006B2560" w:rsidRDefault="006B2560" w:rsidP="006B2560">
            <w:pPr>
              <w:pStyle w:val="Heading6"/>
              <w:keepLines/>
              <w:widowControl/>
              <w:tabs>
                <w:tab w:val="clear" w:pos="-720"/>
              </w:tabs>
              <w:jc w:val="center"/>
            </w:pPr>
            <w:r w:rsidRPr="006B2560">
              <w:t>4-6</w:t>
            </w:r>
          </w:p>
        </w:tc>
      </w:tr>
      <w:tr w:rsidR="006B2560" w:rsidRPr="00CC7D1C" w14:paraId="0B72B0F8" w14:textId="77777777" w:rsidTr="00273E9A">
        <w:trPr>
          <w:trHeight w:val="360"/>
        </w:trPr>
        <w:tc>
          <w:tcPr>
            <w:tcW w:w="1530" w:type="dxa"/>
            <w:vAlign w:val="bottom"/>
          </w:tcPr>
          <w:p w14:paraId="6A1CF79D" w14:textId="77777777" w:rsidR="006B2560" w:rsidRPr="006B2560" w:rsidRDefault="006B2560" w:rsidP="006B2560">
            <w:pPr>
              <w:pStyle w:val="Heading6"/>
              <w:keepLines/>
              <w:widowControl/>
              <w:tabs>
                <w:tab w:val="clear" w:pos="-720"/>
              </w:tabs>
              <w:jc w:val="center"/>
            </w:pPr>
            <w:r w:rsidRPr="006B2560">
              <w:t>HAO 534</w:t>
            </w:r>
          </w:p>
        </w:tc>
        <w:tc>
          <w:tcPr>
            <w:tcW w:w="5490" w:type="dxa"/>
            <w:vAlign w:val="bottom"/>
          </w:tcPr>
          <w:p w14:paraId="74544322" w14:textId="77777777" w:rsidR="006B2560" w:rsidRPr="006B2560" w:rsidRDefault="006B2560" w:rsidP="006B2560">
            <w:pPr>
              <w:pStyle w:val="Heading6"/>
              <w:keepLines/>
              <w:widowControl/>
              <w:tabs>
                <w:tab w:val="clear" w:pos="-720"/>
              </w:tabs>
            </w:pPr>
            <w:r w:rsidRPr="006B2560">
              <w:t xml:space="preserve">OT </w:t>
            </w:r>
            <w:r w:rsidR="005662C4" w:rsidRPr="006B2560">
              <w:t>Manager</w:t>
            </w:r>
          </w:p>
        </w:tc>
        <w:tc>
          <w:tcPr>
            <w:tcW w:w="1062" w:type="dxa"/>
            <w:vAlign w:val="bottom"/>
          </w:tcPr>
          <w:p w14:paraId="5FA06E47" w14:textId="77777777" w:rsidR="006B2560" w:rsidRPr="006B2560" w:rsidRDefault="006B2560" w:rsidP="006B2560">
            <w:pPr>
              <w:pStyle w:val="Heading6"/>
              <w:keepLines/>
              <w:widowControl/>
              <w:tabs>
                <w:tab w:val="clear" w:pos="-720"/>
              </w:tabs>
              <w:jc w:val="center"/>
            </w:pPr>
            <w:r w:rsidRPr="006B2560">
              <w:t>3</w:t>
            </w:r>
          </w:p>
        </w:tc>
        <w:tc>
          <w:tcPr>
            <w:tcW w:w="1368" w:type="dxa"/>
            <w:vAlign w:val="bottom"/>
          </w:tcPr>
          <w:p w14:paraId="28B38E9C" w14:textId="77777777" w:rsidR="006B2560" w:rsidRPr="006B2560" w:rsidRDefault="006B2560" w:rsidP="006B2560">
            <w:pPr>
              <w:pStyle w:val="Heading6"/>
              <w:keepLines/>
              <w:widowControl/>
              <w:tabs>
                <w:tab w:val="clear" w:pos="-720"/>
              </w:tabs>
              <w:jc w:val="center"/>
            </w:pPr>
            <w:r w:rsidRPr="006B2560">
              <w:t>4-6</w:t>
            </w:r>
          </w:p>
        </w:tc>
      </w:tr>
      <w:tr w:rsidR="006B2560" w:rsidRPr="00CC7D1C" w14:paraId="33A52AAC" w14:textId="77777777" w:rsidTr="00273E9A">
        <w:trPr>
          <w:trHeight w:val="360"/>
        </w:trPr>
        <w:tc>
          <w:tcPr>
            <w:tcW w:w="1530" w:type="dxa"/>
            <w:vAlign w:val="bottom"/>
          </w:tcPr>
          <w:p w14:paraId="49FBD9B5" w14:textId="77777777" w:rsidR="006B2560" w:rsidRPr="006B2560" w:rsidRDefault="006B2560" w:rsidP="006B2560">
            <w:pPr>
              <w:pStyle w:val="Heading6"/>
              <w:keepLines/>
              <w:widowControl/>
              <w:tabs>
                <w:tab w:val="clear" w:pos="-720"/>
              </w:tabs>
              <w:jc w:val="center"/>
            </w:pPr>
            <w:r w:rsidRPr="006B2560">
              <w:t>HAO 593</w:t>
            </w:r>
          </w:p>
        </w:tc>
        <w:tc>
          <w:tcPr>
            <w:tcW w:w="5490" w:type="dxa"/>
            <w:vAlign w:val="bottom"/>
          </w:tcPr>
          <w:p w14:paraId="5DDBD6C2" w14:textId="77777777" w:rsidR="006B2560" w:rsidRPr="006B2560" w:rsidRDefault="006B2560" w:rsidP="006B2560">
            <w:pPr>
              <w:pStyle w:val="Heading6"/>
              <w:keepLines/>
              <w:widowControl/>
              <w:tabs>
                <w:tab w:val="clear" w:pos="-720"/>
              </w:tabs>
            </w:pPr>
            <w:r w:rsidRPr="006B2560">
              <w:t>Case Studies</w:t>
            </w:r>
          </w:p>
        </w:tc>
        <w:tc>
          <w:tcPr>
            <w:tcW w:w="1062" w:type="dxa"/>
            <w:vAlign w:val="bottom"/>
          </w:tcPr>
          <w:p w14:paraId="55CAC0CB" w14:textId="77777777" w:rsidR="006B2560" w:rsidRPr="006B2560" w:rsidRDefault="006B2560" w:rsidP="006B2560">
            <w:pPr>
              <w:pStyle w:val="Heading6"/>
              <w:keepLines/>
              <w:widowControl/>
              <w:tabs>
                <w:tab w:val="clear" w:pos="-720"/>
              </w:tabs>
              <w:jc w:val="center"/>
            </w:pPr>
            <w:r w:rsidRPr="006B2560">
              <w:t>2</w:t>
            </w:r>
          </w:p>
        </w:tc>
        <w:tc>
          <w:tcPr>
            <w:tcW w:w="1368" w:type="dxa"/>
            <w:vAlign w:val="bottom"/>
          </w:tcPr>
          <w:p w14:paraId="5E53104C" w14:textId="77777777" w:rsidR="006B2560" w:rsidRPr="006B2560" w:rsidRDefault="006B2560" w:rsidP="006B2560">
            <w:pPr>
              <w:pStyle w:val="Heading6"/>
              <w:keepLines/>
              <w:widowControl/>
              <w:tabs>
                <w:tab w:val="clear" w:pos="-720"/>
              </w:tabs>
              <w:jc w:val="center"/>
            </w:pPr>
            <w:r w:rsidRPr="006B2560">
              <w:t>5-6</w:t>
            </w:r>
          </w:p>
        </w:tc>
      </w:tr>
      <w:tr w:rsidR="00F30086" w:rsidRPr="00CC7D1C" w14:paraId="05FDC9FC" w14:textId="77777777" w:rsidTr="00273E9A">
        <w:trPr>
          <w:trHeight w:val="360"/>
        </w:trPr>
        <w:tc>
          <w:tcPr>
            <w:tcW w:w="1530" w:type="dxa"/>
            <w:vAlign w:val="bottom"/>
          </w:tcPr>
          <w:p w14:paraId="6262D403" w14:textId="25E031E0" w:rsidR="00F30086" w:rsidRPr="006B2560" w:rsidRDefault="00F30086" w:rsidP="00F30086">
            <w:pPr>
              <w:pStyle w:val="Heading6"/>
              <w:keepLines/>
              <w:widowControl/>
              <w:tabs>
                <w:tab w:val="clear" w:pos="-720"/>
              </w:tabs>
              <w:jc w:val="center"/>
            </w:pPr>
            <w:r w:rsidRPr="006B2560">
              <w:t>HAO</w:t>
            </w:r>
            <w:r>
              <w:t xml:space="preserve"> </w:t>
            </w:r>
            <w:r w:rsidRPr="006B2560">
              <w:t>595</w:t>
            </w:r>
          </w:p>
        </w:tc>
        <w:tc>
          <w:tcPr>
            <w:tcW w:w="5490" w:type="dxa"/>
            <w:vAlign w:val="bottom"/>
          </w:tcPr>
          <w:p w14:paraId="046C5488" w14:textId="2D2A3D1F" w:rsidR="00F30086" w:rsidRPr="006B2560" w:rsidRDefault="00F30086" w:rsidP="00F30086">
            <w:pPr>
              <w:pStyle w:val="Heading6"/>
              <w:keepLines/>
              <w:widowControl/>
              <w:tabs>
                <w:tab w:val="clear" w:pos="-720"/>
              </w:tabs>
            </w:pPr>
            <w:r w:rsidRPr="006B2560">
              <w:t>Service Learning &amp; Capstone Project</w:t>
            </w:r>
          </w:p>
        </w:tc>
        <w:tc>
          <w:tcPr>
            <w:tcW w:w="1062" w:type="dxa"/>
            <w:vAlign w:val="bottom"/>
          </w:tcPr>
          <w:p w14:paraId="4AF385ED" w14:textId="30704B04" w:rsidR="00F30086" w:rsidRPr="006B2560" w:rsidRDefault="00F30086" w:rsidP="00F30086">
            <w:pPr>
              <w:pStyle w:val="Heading6"/>
              <w:keepLines/>
              <w:widowControl/>
              <w:tabs>
                <w:tab w:val="clear" w:pos="-720"/>
              </w:tabs>
              <w:jc w:val="center"/>
            </w:pPr>
            <w:r>
              <w:t>4</w:t>
            </w:r>
          </w:p>
        </w:tc>
        <w:tc>
          <w:tcPr>
            <w:tcW w:w="1368" w:type="dxa"/>
            <w:vAlign w:val="bottom"/>
          </w:tcPr>
          <w:p w14:paraId="7B65A87D" w14:textId="51D90174" w:rsidR="00F30086" w:rsidRPr="006B2560" w:rsidRDefault="00F30086" w:rsidP="00F30086">
            <w:pPr>
              <w:pStyle w:val="Heading6"/>
              <w:keepLines/>
              <w:widowControl/>
              <w:tabs>
                <w:tab w:val="clear" w:pos="-720"/>
              </w:tabs>
              <w:jc w:val="center"/>
            </w:pPr>
            <w:r w:rsidRPr="006B2560">
              <w:t>5-8</w:t>
            </w:r>
          </w:p>
        </w:tc>
      </w:tr>
      <w:tr w:rsidR="00B538B0" w:rsidRPr="00CC7D1C" w14:paraId="2FD40BFA" w14:textId="77777777" w:rsidTr="00273E9A">
        <w:trPr>
          <w:trHeight w:val="360"/>
        </w:trPr>
        <w:tc>
          <w:tcPr>
            <w:tcW w:w="1530" w:type="dxa"/>
            <w:vAlign w:val="bottom"/>
          </w:tcPr>
          <w:p w14:paraId="287E9DFA" w14:textId="4BF6219E" w:rsidR="00B538B0" w:rsidRPr="006B2560" w:rsidRDefault="00B538B0" w:rsidP="00B538B0">
            <w:pPr>
              <w:pStyle w:val="Heading6"/>
              <w:keepLines/>
              <w:widowControl/>
              <w:tabs>
                <w:tab w:val="clear" w:pos="-720"/>
              </w:tabs>
              <w:jc w:val="center"/>
            </w:pPr>
            <w:r w:rsidRPr="006B2560">
              <w:t>HAO 585</w:t>
            </w:r>
          </w:p>
        </w:tc>
        <w:tc>
          <w:tcPr>
            <w:tcW w:w="5490" w:type="dxa"/>
            <w:vAlign w:val="bottom"/>
          </w:tcPr>
          <w:p w14:paraId="1C7F50D2" w14:textId="3C7478B3" w:rsidR="00B538B0" w:rsidRPr="006B2560" w:rsidRDefault="00B538B0" w:rsidP="00B538B0">
            <w:pPr>
              <w:pStyle w:val="Heading6"/>
              <w:keepLines/>
              <w:widowControl/>
              <w:tabs>
                <w:tab w:val="clear" w:pos="-720"/>
              </w:tabs>
            </w:pPr>
            <w:r w:rsidRPr="006B2560">
              <w:t>Disability and OT</w:t>
            </w:r>
          </w:p>
        </w:tc>
        <w:tc>
          <w:tcPr>
            <w:tcW w:w="1062" w:type="dxa"/>
            <w:vAlign w:val="bottom"/>
          </w:tcPr>
          <w:p w14:paraId="5B4C4953" w14:textId="5B473DBF" w:rsidR="00B538B0" w:rsidRPr="006B2560" w:rsidRDefault="00B538B0" w:rsidP="00B538B0">
            <w:pPr>
              <w:pStyle w:val="Heading6"/>
              <w:keepLines/>
              <w:widowControl/>
              <w:tabs>
                <w:tab w:val="clear" w:pos="-720"/>
              </w:tabs>
              <w:jc w:val="center"/>
            </w:pPr>
            <w:r w:rsidRPr="006B2560">
              <w:t>2</w:t>
            </w:r>
          </w:p>
        </w:tc>
        <w:tc>
          <w:tcPr>
            <w:tcW w:w="1368" w:type="dxa"/>
            <w:vAlign w:val="bottom"/>
          </w:tcPr>
          <w:p w14:paraId="18A5E878" w14:textId="5718B69B" w:rsidR="00B538B0" w:rsidRPr="006B2560" w:rsidRDefault="00B538B0" w:rsidP="00B538B0">
            <w:pPr>
              <w:pStyle w:val="Heading6"/>
              <w:keepLines/>
              <w:widowControl/>
              <w:tabs>
                <w:tab w:val="clear" w:pos="-720"/>
              </w:tabs>
              <w:jc w:val="center"/>
            </w:pPr>
            <w:r>
              <w:t>6-7</w:t>
            </w:r>
          </w:p>
        </w:tc>
      </w:tr>
      <w:tr w:rsidR="00B538B0" w:rsidRPr="00CC7D1C" w14:paraId="7D28642D" w14:textId="77777777" w:rsidTr="00273E9A">
        <w:trPr>
          <w:trHeight w:val="360"/>
        </w:trPr>
        <w:tc>
          <w:tcPr>
            <w:tcW w:w="1530" w:type="dxa"/>
            <w:vAlign w:val="bottom"/>
          </w:tcPr>
          <w:p w14:paraId="743A84B6" w14:textId="77777777" w:rsidR="00B538B0" w:rsidRPr="006B2560" w:rsidRDefault="00B538B0" w:rsidP="00B538B0">
            <w:pPr>
              <w:pStyle w:val="Heading6"/>
              <w:keepLines/>
              <w:widowControl/>
              <w:tabs>
                <w:tab w:val="clear" w:pos="-720"/>
              </w:tabs>
              <w:jc w:val="center"/>
            </w:pPr>
            <w:r w:rsidRPr="006B2560">
              <w:t>HAO 570</w:t>
            </w:r>
          </w:p>
        </w:tc>
        <w:tc>
          <w:tcPr>
            <w:tcW w:w="5490" w:type="dxa"/>
            <w:vAlign w:val="bottom"/>
          </w:tcPr>
          <w:p w14:paraId="040234DB" w14:textId="77777777" w:rsidR="00B538B0" w:rsidRPr="006B2560" w:rsidRDefault="00B538B0" w:rsidP="00B538B0">
            <w:pPr>
              <w:pStyle w:val="Heading6"/>
              <w:keepLines/>
              <w:widowControl/>
              <w:tabs>
                <w:tab w:val="clear" w:pos="-720"/>
              </w:tabs>
            </w:pPr>
            <w:r w:rsidRPr="006B2560">
              <w:t>Global Communit</w:t>
            </w:r>
            <w:r>
              <w:t>ies</w:t>
            </w:r>
            <w:r w:rsidRPr="006B2560">
              <w:t xml:space="preserve"> Occupation &amp; Health</w:t>
            </w:r>
          </w:p>
        </w:tc>
        <w:tc>
          <w:tcPr>
            <w:tcW w:w="1062" w:type="dxa"/>
            <w:vAlign w:val="bottom"/>
          </w:tcPr>
          <w:p w14:paraId="63B2570D" w14:textId="77777777" w:rsidR="00B538B0" w:rsidRPr="006B2560" w:rsidRDefault="00B538B0" w:rsidP="00B538B0">
            <w:pPr>
              <w:pStyle w:val="Heading6"/>
              <w:keepLines/>
              <w:widowControl/>
              <w:tabs>
                <w:tab w:val="clear" w:pos="-720"/>
              </w:tabs>
              <w:jc w:val="center"/>
            </w:pPr>
            <w:r w:rsidRPr="006B2560">
              <w:t>2</w:t>
            </w:r>
          </w:p>
        </w:tc>
        <w:tc>
          <w:tcPr>
            <w:tcW w:w="1368" w:type="dxa"/>
            <w:vAlign w:val="bottom"/>
          </w:tcPr>
          <w:p w14:paraId="4BC26EFB" w14:textId="70792D36" w:rsidR="002E266B" w:rsidRPr="002E266B" w:rsidRDefault="00B538B0" w:rsidP="002E266B">
            <w:pPr>
              <w:pStyle w:val="Heading6"/>
              <w:keepLines/>
              <w:widowControl/>
              <w:tabs>
                <w:tab w:val="clear" w:pos="-720"/>
              </w:tabs>
              <w:jc w:val="center"/>
            </w:pPr>
            <w:r w:rsidRPr="006B2560">
              <w:t>6-8</w:t>
            </w:r>
          </w:p>
        </w:tc>
      </w:tr>
      <w:tr w:rsidR="00B538B0" w:rsidRPr="00CC7D1C" w14:paraId="2CCA74AD" w14:textId="77777777" w:rsidTr="002E266B">
        <w:trPr>
          <w:trHeight w:val="387"/>
        </w:trPr>
        <w:tc>
          <w:tcPr>
            <w:tcW w:w="1530" w:type="dxa"/>
            <w:vAlign w:val="bottom"/>
          </w:tcPr>
          <w:p w14:paraId="1198201D" w14:textId="77777777" w:rsidR="00B538B0" w:rsidRPr="006B2560" w:rsidRDefault="00B538B0" w:rsidP="00B538B0">
            <w:pPr>
              <w:pStyle w:val="Heading6"/>
              <w:keepLines/>
              <w:widowControl/>
              <w:tabs>
                <w:tab w:val="clear" w:pos="-720"/>
              </w:tabs>
              <w:jc w:val="center"/>
            </w:pPr>
            <w:r w:rsidRPr="006B2560">
              <w:t>HAO 575</w:t>
            </w:r>
          </w:p>
        </w:tc>
        <w:tc>
          <w:tcPr>
            <w:tcW w:w="5490" w:type="dxa"/>
            <w:vAlign w:val="bottom"/>
          </w:tcPr>
          <w:p w14:paraId="1414C57D" w14:textId="77777777" w:rsidR="00B538B0" w:rsidRPr="006B2560" w:rsidRDefault="00B538B0" w:rsidP="00B538B0">
            <w:pPr>
              <w:pStyle w:val="Heading6"/>
              <w:keepLines/>
              <w:widowControl/>
              <w:tabs>
                <w:tab w:val="clear" w:pos="-720"/>
              </w:tabs>
            </w:pPr>
            <w:r w:rsidRPr="006B2560">
              <w:t>Professional Transition</w:t>
            </w:r>
          </w:p>
        </w:tc>
        <w:tc>
          <w:tcPr>
            <w:tcW w:w="1062" w:type="dxa"/>
            <w:vAlign w:val="bottom"/>
          </w:tcPr>
          <w:p w14:paraId="7BE914CA" w14:textId="79E84271" w:rsidR="00B538B0" w:rsidRPr="006B2560" w:rsidRDefault="00B538B0" w:rsidP="00B538B0">
            <w:pPr>
              <w:pStyle w:val="Heading6"/>
              <w:keepLines/>
              <w:widowControl/>
              <w:tabs>
                <w:tab w:val="clear" w:pos="-720"/>
              </w:tabs>
              <w:jc w:val="center"/>
            </w:pPr>
            <w:r w:rsidRPr="006B2560">
              <w:t>2</w:t>
            </w:r>
          </w:p>
        </w:tc>
        <w:tc>
          <w:tcPr>
            <w:tcW w:w="1368" w:type="dxa"/>
            <w:vAlign w:val="bottom"/>
          </w:tcPr>
          <w:p w14:paraId="37CF750E" w14:textId="77777777" w:rsidR="00B538B0" w:rsidRPr="006B2560" w:rsidRDefault="00B538B0" w:rsidP="00B538B0">
            <w:pPr>
              <w:pStyle w:val="Heading6"/>
              <w:keepLines/>
              <w:widowControl/>
              <w:tabs>
                <w:tab w:val="clear" w:pos="-720"/>
              </w:tabs>
              <w:jc w:val="center"/>
            </w:pPr>
            <w:r w:rsidRPr="006B2560">
              <w:t>6-8</w:t>
            </w:r>
          </w:p>
        </w:tc>
      </w:tr>
    </w:tbl>
    <w:p w14:paraId="6DEADB79" w14:textId="77777777" w:rsidR="004A6F9F" w:rsidRDefault="004A6F9F" w:rsidP="004A6F9F">
      <w:pPr>
        <w:pStyle w:val="Normal2"/>
      </w:pPr>
    </w:p>
    <w:p w14:paraId="65F2ADDC" w14:textId="62569458" w:rsidR="006B2560" w:rsidRDefault="006B2560">
      <w:pPr>
        <w:widowControl/>
      </w:pPr>
      <w:bookmarkStart w:id="60" w:name="_Toc43285583"/>
      <w:bookmarkStart w:id="61" w:name="_Toc43517590"/>
      <w:bookmarkStart w:id="62" w:name="_Toc43527032"/>
      <w:bookmarkStart w:id="63" w:name="_Toc43691423"/>
      <w:bookmarkStart w:id="64" w:name="_Toc233451454"/>
    </w:p>
    <w:p w14:paraId="2E85E111" w14:textId="61180EA2" w:rsidR="00273E9A" w:rsidRDefault="00273E9A">
      <w:pPr>
        <w:widowControl/>
      </w:pPr>
    </w:p>
    <w:p w14:paraId="72F6454C" w14:textId="52BD8C8B" w:rsidR="00273E9A" w:rsidRDefault="00273E9A">
      <w:pPr>
        <w:widowControl/>
      </w:pPr>
    </w:p>
    <w:p w14:paraId="4CC582EB" w14:textId="707B1B34" w:rsidR="00273E9A" w:rsidRDefault="00273E9A" w:rsidP="00FB2598">
      <w:pPr>
        <w:widowControl/>
        <w:jc w:val="right"/>
      </w:pPr>
    </w:p>
    <w:p w14:paraId="3DCF8F61" w14:textId="05C53114" w:rsidR="00273E9A" w:rsidRDefault="00273E9A">
      <w:pPr>
        <w:widowControl/>
      </w:pPr>
    </w:p>
    <w:p w14:paraId="0CB38010" w14:textId="77777777" w:rsidR="008E3A37" w:rsidRDefault="008E3A37">
      <w:pPr>
        <w:widowControl/>
      </w:pPr>
    </w:p>
    <w:p w14:paraId="5CB647AB" w14:textId="77777777" w:rsidR="00273E9A" w:rsidRDefault="00273E9A">
      <w:pPr>
        <w:widowControl/>
        <w:rPr>
          <w:b/>
          <w:i/>
          <w:sz w:val="28"/>
          <w:u w:val="single"/>
        </w:rPr>
      </w:pPr>
    </w:p>
    <w:p w14:paraId="2A04C955" w14:textId="05884B98" w:rsidR="00FC6B5C" w:rsidRPr="00CC7D1C" w:rsidRDefault="00FC6B5C" w:rsidP="004960AC">
      <w:pPr>
        <w:pStyle w:val="Heading2"/>
      </w:pPr>
      <w:bookmarkStart w:id="65" w:name="_Toc422312817"/>
      <w:r w:rsidRPr="00CC7D1C">
        <w:lastRenderedPageBreak/>
        <w:t>Grading Criteria</w:t>
      </w:r>
      <w:bookmarkEnd w:id="60"/>
      <w:bookmarkEnd w:id="61"/>
      <w:bookmarkEnd w:id="62"/>
      <w:bookmarkEnd w:id="63"/>
      <w:r w:rsidR="001A59EB" w:rsidRPr="00CC7D1C">
        <w:t xml:space="preserve"> and Policy</w:t>
      </w:r>
      <w:bookmarkEnd w:id="64"/>
      <w:bookmarkEnd w:id="65"/>
    </w:p>
    <w:p w14:paraId="14AC97C0" w14:textId="77777777" w:rsidR="00FC6B5C" w:rsidRPr="00CC7D1C" w:rsidRDefault="00FC6B5C">
      <w:pPr>
        <w:pStyle w:val="BodyText"/>
        <w:keepLines/>
        <w:widowControl/>
        <w:tabs>
          <w:tab w:val="left" w:pos="720"/>
        </w:tabs>
      </w:pPr>
      <w:r w:rsidRPr="00CC7D1C">
        <w:t>Unless indicated differently in the course outlines provided by the instructor, the following is the grading criteria.</w:t>
      </w:r>
    </w:p>
    <w:p w14:paraId="3C465A5F" w14:textId="77777777" w:rsidR="00FC6B5C" w:rsidRPr="00CC7D1C" w:rsidRDefault="00FC6B5C">
      <w:pPr>
        <w:keepLines/>
        <w:widowControl/>
        <w:tabs>
          <w:tab w:val="left" w:pos="-720"/>
        </w:tabs>
        <w:suppressAutoHyphens/>
        <w:rPr>
          <w:sz w:val="16"/>
          <w:szCs w:val="16"/>
        </w:rPr>
      </w:pPr>
    </w:p>
    <w:p w14:paraId="7205BC22" w14:textId="77777777" w:rsidR="00FC6B5C" w:rsidRPr="00CC7D1C" w:rsidRDefault="00FC6B5C">
      <w:pPr>
        <w:keepLines/>
        <w:widowControl/>
        <w:tabs>
          <w:tab w:val="left" w:pos="-720"/>
          <w:tab w:val="center" w:pos="900"/>
          <w:tab w:val="center" w:pos="4680"/>
          <w:tab w:val="center" w:pos="7920"/>
        </w:tabs>
        <w:suppressAutoHyphens/>
        <w:rPr>
          <w:rFonts w:ascii="Univers" w:hAnsi="Univers"/>
          <w:b/>
          <w:u w:val="single"/>
        </w:rPr>
      </w:pPr>
      <w:r w:rsidRPr="00CC7D1C">
        <w:rPr>
          <w:rFonts w:ascii="Univers" w:hAnsi="Univers"/>
          <w:b/>
          <w:u w:val="single"/>
        </w:rPr>
        <w:tab/>
        <w:t>Minimum Percent</w:t>
      </w:r>
      <w:r w:rsidRPr="00CC7D1C">
        <w:rPr>
          <w:rFonts w:ascii="Univers" w:hAnsi="Univers"/>
          <w:b/>
        </w:rPr>
        <w:tab/>
      </w:r>
      <w:r w:rsidRPr="00CC7D1C">
        <w:rPr>
          <w:rFonts w:ascii="Univers" w:hAnsi="Univers"/>
          <w:b/>
          <w:u w:val="single"/>
        </w:rPr>
        <w:t>Grade</w:t>
      </w:r>
      <w:r w:rsidRPr="00CC7D1C">
        <w:rPr>
          <w:rFonts w:ascii="Univers" w:hAnsi="Univers"/>
        </w:rPr>
        <w:tab/>
      </w:r>
      <w:r w:rsidRPr="00CC7D1C">
        <w:rPr>
          <w:rFonts w:ascii="Univers" w:hAnsi="Univers"/>
          <w:b/>
          <w:u w:val="single"/>
        </w:rPr>
        <w:t>Quality Points</w:t>
      </w:r>
    </w:p>
    <w:p w14:paraId="610F6B72" w14:textId="77777777" w:rsidR="00FC6B5C" w:rsidRPr="00CC7D1C" w:rsidRDefault="00FC6B5C">
      <w:pPr>
        <w:keepLines/>
        <w:widowControl/>
        <w:tabs>
          <w:tab w:val="left" w:pos="-720"/>
          <w:tab w:val="left" w:pos="720"/>
          <w:tab w:val="left" w:pos="4500"/>
          <w:tab w:val="left" w:pos="7740"/>
        </w:tabs>
        <w:suppressAutoHyphens/>
      </w:pPr>
      <w:r w:rsidRPr="00CC7D1C">
        <w:tab/>
        <w:t>92.5</w:t>
      </w:r>
      <w:r w:rsidRPr="00CC7D1C">
        <w:tab/>
        <w:t>A</w:t>
      </w:r>
      <w:r w:rsidRPr="00CC7D1C">
        <w:tab/>
        <w:t>4</w:t>
      </w:r>
    </w:p>
    <w:p w14:paraId="2799E170" w14:textId="77777777" w:rsidR="00FC6B5C" w:rsidRPr="00CC7D1C" w:rsidRDefault="00FC6B5C">
      <w:pPr>
        <w:pStyle w:val="EndnoteText"/>
        <w:keepLines/>
        <w:widowControl/>
        <w:tabs>
          <w:tab w:val="left" w:pos="-720"/>
          <w:tab w:val="left" w:pos="720"/>
          <w:tab w:val="left" w:pos="4500"/>
          <w:tab w:val="left" w:pos="7740"/>
        </w:tabs>
        <w:suppressAutoHyphens/>
      </w:pPr>
      <w:r w:rsidRPr="00CC7D1C">
        <w:tab/>
        <w:t>89.5</w:t>
      </w:r>
      <w:r w:rsidRPr="00CC7D1C">
        <w:tab/>
        <w:t>A-</w:t>
      </w:r>
      <w:r w:rsidRPr="00CC7D1C">
        <w:tab/>
        <w:t>3.67</w:t>
      </w:r>
    </w:p>
    <w:p w14:paraId="556A442D" w14:textId="77777777" w:rsidR="00FC6B5C" w:rsidRPr="00CC7D1C" w:rsidRDefault="00FC6B5C">
      <w:pPr>
        <w:keepLines/>
        <w:widowControl/>
        <w:tabs>
          <w:tab w:val="left" w:pos="-720"/>
          <w:tab w:val="left" w:pos="720"/>
          <w:tab w:val="left" w:pos="4500"/>
          <w:tab w:val="left" w:pos="7740"/>
        </w:tabs>
        <w:suppressAutoHyphens/>
      </w:pPr>
      <w:r w:rsidRPr="00CC7D1C">
        <w:tab/>
        <w:t>86.5</w:t>
      </w:r>
      <w:r w:rsidRPr="00CC7D1C">
        <w:tab/>
        <w:t>B+</w:t>
      </w:r>
      <w:r w:rsidRPr="00CC7D1C">
        <w:tab/>
        <w:t>3.33</w:t>
      </w:r>
    </w:p>
    <w:p w14:paraId="68C65EEB" w14:textId="77777777" w:rsidR="00FC6B5C" w:rsidRPr="00CC7D1C" w:rsidRDefault="00FC6B5C">
      <w:pPr>
        <w:pStyle w:val="EndnoteText"/>
        <w:keepLines/>
        <w:widowControl/>
        <w:tabs>
          <w:tab w:val="left" w:pos="-720"/>
          <w:tab w:val="left" w:pos="720"/>
          <w:tab w:val="left" w:pos="4500"/>
          <w:tab w:val="left" w:pos="7740"/>
        </w:tabs>
        <w:suppressAutoHyphens/>
      </w:pPr>
      <w:r w:rsidRPr="00CC7D1C">
        <w:tab/>
        <w:t>82.5</w:t>
      </w:r>
      <w:r w:rsidRPr="00CC7D1C">
        <w:tab/>
        <w:t>B</w:t>
      </w:r>
      <w:r w:rsidRPr="00CC7D1C">
        <w:tab/>
        <w:t>3</w:t>
      </w:r>
    </w:p>
    <w:p w14:paraId="1D343EC8" w14:textId="77777777" w:rsidR="00FC6B5C" w:rsidRPr="00CC7D1C" w:rsidRDefault="00FC6B5C">
      <w:pPr>
        <w:keepLines/>
        <w:widowControl/>
        <w:tabs>
          <w:tab w:val="left" w:pos="-720"/>
          <w:tab w:val="left" w:pos="720"/>
          <w:tab w:val="left" w:pos="4500"/>
          <w:tab w:val="left" w:pos="7740"/>
        </w:tabs>
        <w:suppressAutoHyphens/>
      </w:pPr>
      <w:r w:rsidRPr="00CC7D1C">
        <w:tab/>
        <w:t>79.5</w:t>
      </w:r>
      <w:r w:rsidRPr="00CC7D1C">
        <w:tab/>
        <w:t>B-</w:t>
      </w:r>
      <w:r w:rsidRPr="00CC7D1C">
        <w:tab/>
        <w:t>2.67</w:t>
      </w:r>
    </w:p>
    <w:p w14:paraId="78593739" w14:textId="77777777" w:rsidR="00FC6B5C" w:rsidRPr="00CC7D1C" w:rsidRDefault="00FC6B5C">
      <w:pPr>
        <w:pStyle w:val="EndnoteText"/>
        <w:keepLines/>
        <w:widowControl/>
        <w:tabs>
          <w:tab w:val="left" w:pos="-720"/>
          <w:tab w:val="left" w:pos="720"/>
          <w:tab w:val="left" w:pos="4500"/>
          <w:tab w:val="left" w:pos="7740"/>
        </w:tabs>
        <w:suppressAutoHyphens/>
      </w:pPr>
      <w:r w:rsidRPr="00CC7D1C">
        <w:tab/>
        <w:t>76.5</w:t>
      </w:r>
      <w:r w:rsidRPr="00CC7D1C">
        <w:tab/>
        <w:t>C+</w:t>
      </w:r>
      <w:r w:rsidRPr="00CC7D1C">
        <w:tab/>
        <w:t>2.33</w:t>
      </w:r>
    </w:p>
    <w:p w14:paraId="11A88B3B" w14:textId="77777777" w:rsidR="00FC6B5C" w:rsidRPr="00CC7D1C" w:rsidRDefault="00FC6B5C">
      <w:pPr>
        <w:keepLines/>
        <w:widowControl/>
        <w:tabs>
          <w:tab w:val="left" w:pos="-720"/>
          <w:tab w:val="left" w:pos="720"/>
          <w:tab w:val="left" w:pos="4500"/>
          <w:tab w:val="left" w:pos="7740"/>
        </w:tabs>
        <w:suppressAutoHyphens/>
      </w:pPr>
      <w:r w:rsidRPr="00CC7D1C">
        <w:tab/>
        <w:t>72.5</w:t>
      </w:r>
      <w:r w:rsidRPr="00CC7D1C">
        <w:tab/>
        <w:t>C</w:t>
      </w:r>
      <w:r w:rsidRPr="00CC7D1C">
        <w:tab/>
        <w:t>2</w:t>
      </w:r>
    </w:p>
    <w:p w14:paraId="09F2244A" w14:textId="77777777" w:rsidR="00FC6B5C" w:rsidRPr="00CC7D1C" w:rsidRDefault="00FC6B5C">
      <w:pPr>
        <w:keepLines/>
        <w:widowControl/>
        <w:tabs>
          <w:tab w:val="left" w:pos="-720"/>
          <w:tab w:val="left" w:pos="720"/>
          <w:tab w:val="left" w:pos="4500"/>
          <w:tab w:val="left" w:pos="7740"/>
        </w:tabs>
        <w:suppressAutoHyphens/>
      </w:pPr>
      <w:r w:rsidRPr="00CC7D1C">
        <w:tab/>
        <w:t>69.5</w:t>
      </w:r>
      <w:r w:rsidRPr="00CC7D1C">
        <w:tab/>
        <w:t>C-</w:t>
      </w:r>
      <w:r w:rsidRPr="00CC7D1C">
        <w:tab/>
        <w:t>1.67</w:t>
      </w:r>
    </w:p>
    <w:p w14:paraId="2966D3CC" w14:textId="77777777" w:rsidR="00FC6B5C" w:rsidRPr="00CC7D1C" w:rsidRDefault="00FC6B5C">
      <w:pPr>
        <w:keepLines/>
        <w:widowControl/>
        <w:tabs>
          <w:tab w:val="left" w:pos="-720"/>
          <w:tab w:val="left" w:pos="720"/>
          <w:tab w:val="left" w:pos="4500"/>
          <w:tab w:val="left" w:pos="7740"/>
        </w:tabs>
        <w:suppressAutoHyphens/>
      </w:pPr>
      <w:r w:rsidRPr="00CC7D1C">
        <w:tab/>
        <w:t>66.5</w:t>
      </w:r>
      <w:r w:rsidRPr="00CC7D1C">
        <w:tab/>
        <w:t>D+</w:t>
      </w:r>
      <w:r w:rsidRPr="00CC7D1C">
        <w:tab/>
        <w:t>1.33</w:t>
      </w:r>
    </w:p>
    <w:p w14:paraId="68D7F354" w14:textId="77777777" w:rsidR="00FC6B5C" w:rsidRPr="00CC7D1C" w:rsidRDefault="00FC6B5C">
      <w:pPr>
        <w:keepLines/>
        <w:widowControl/>
        <w:tabs>
          <w:tab w:val="left" w:pos="-720"/>
          <w:tab w:val="left" w:pos="720"/>
          <w:tab w:val="left" w:pos="4500"/>
          <w:tab w:val="left" w:pos="7740"/>
        </w:tabs>
        <w:suppressAutoHyphens/>
      </w:pPr>
      <w:r w:rsidRPr="00CC7D1C">
        <w:tab/>
        <w:t>62.5</w:t>
      </w:r>
      <w:r w:rsidRPr="00CC7D1C">
        <w:tab/>
        <w:t>D</w:t>
      </w:r>
      <w:r w:rsidRPr="00CC7D1C">
        <w:tab/>
        <w:t>1.0</w:t>
      </w:r>
    </w:p>
    <w:p w14:paraId="3F9EBC86" w14:textId="77777777" w:rsidR="00FC6B5C" w:rsidRPr="00CC7D1C" w:rsidRDefault="00FC6B5C">
      <w:pPr>
        <w:keepLines/>
        <w:widowControl/>
        <w:tabs>
          <w:tab w:val="left" w:pos="-720"/>
          <w:tab w:val="left" w:pos="720"/>
          <w:tab w:val="left" w:pos="4500"/>
          <w:tab w:val="center" w:pos="7920"/>
        </w:tabs>
        <w:suppressAutoHyphens/>
      </w:pPr>
      <w:r w:rsidRPr="00CC7D1C">
        <w:tab/>
      </w:r>
      <w:r w:rsidRPr="00CC7D1C">
        <w:tab/>
        <w:t>S = Passing (“C” or higher)</w:t>
      </w:r>
      <w:r w:rsidRPr="00CC7D1C">
        <w:tab/>
        <w:t>----</w:t>
      </w:r>
    </w:p>
    <w:p w14:paraId="47B346CF" w14:textId="77777777" w:rsidR="00FC6B5C" w:rsidRPr="00CC7D1C" w:rsidRDefault="00292F27" w:rsidP="00292F27">
      <w:pPr>
        <w:pStyle w:val="NoSpacing"/>
      </w:pPr>
      <w:r>
        <w:t xml:space="preserve">                                                                           </w:t>
      </w:r>
      <w:r w:rsidR="00FC6B5C" w:rsidRPr="00CC7D1C">
        <w:t>F = Failure</w:t>
      </w:r>
      <w:r>
        <w:t xml:space="preserve">                                     </w:t>
      </w:r>
      <w:r w:rsidR="00FC6B5C" w:rsidRPr="00CC7D1C">
        <w:t>----</w:t>
      </w:r>
    </w:p>
    <w:p w14:paraId="43B03CC7" w14:textId="77777777" w:rsidR="00FC6B5C" w:rsidRPr="00CC7D1C" w:rsidRDefault="00FC6B5C">
      <w:pPr>
        <w:keepLines/>
        <w:widowControl/>
        <w:tabs>
          <w:tab w:val="left" w:pos="-720"/>
          <w:tab w:val="left" w:pos="720"/>
          <w:tab w:val="left" w:pos="4320"/>
          <w:tab w:val="left" w:pos="7200"/>
        </w:tabs>
        <w:suppressAutoHyphens/>
      </w:pPr>
    </w:p>
    <w:p w14:paraId="5B18865E" w14:textId="22A658C9" w:rsidR="00FC6B5C" w:rsidRPr="00CC7D1C" w:rsidRDefault="00FC6B5C">
      <w:pPr>
        <w:keepLines/>
        <w:widowControl/>
        <w:tabs>
          <w:tab w:val="left" w:pos="-720"/>
          <w:tab w:val="left" w:pos="720"/>
          <w:tab w:val="left" w:pos="4320"/>
          <w:tab w:val="left" w:pos="7200"/>
        </w:tabs>
        <w:suppressAutoHyphens/>
      </w:pPr>
      <w:r w:rsidRPr="00CC7D1C">
        <w:t>Students must be in good aca</w:t>
      </w:r>
      <w:r w:rsidR="00031B13">
        <w:t>demic standing (professional GPA</w:t>
      </w:r>
      <w:r w:rsidRPr="00CC7D1C">
        <w:t xml:space="preserve"> </w:t>
      </w:r>
      <w:r w:rsidR="0029729F">
        <w:t xml:space="preserve">3.0 </w:t>
      </w:r>
      <w:r w:rsidR="00031B13">
        <w:t>and overall GPA</w:t>
      </w:r>
      <w:r w:rsidRPr="00CC7D1C">
        <w:t xml:space="preserve"> of </w:t>
      </w:r>
      <w:r w:rsidR="0029729F">
        <w:t>3.0 throughout the program</w:t>
      </w:r>
      <w:r w:rsidRPr="00CC7D1C">
        <w:t>. Gradu</w:t>
      </w:r>
      <w:r w:rsidR="00031B13">
        <w:t>ate students must maintain a GPA</w:t>
      </w:r>
      <w:r w:rsidRPr="00CC7D1C">
        <w:t xml:space="preserve"> of 3.0 to be considered in good standing.</w:t>
      </w:r>
      <w:r w:rsidR="00E315E0">
        <w:t xml:space="preserve"> </w:t>
      </w:r>
    </w:p>
    <w:p w14:paraId="56E7A973" w14:textId="77777777" w:rsidR="00FC6B5C" w:rsidRPr="007F08CD" w:rsidRDefault="00FC6B5C">
      <w:pPr>
        <w:keepLines/>
        <w:widowControl/>
        <w:tabs>
          <w:tab w:val="left" w:pos="-720"/>
          <w:tab w:val="left" w:pos="720"/>
          <w:tab w:val="left" w:pos="4320"/>
          <w:tab w:val="left" w:pos="7200"/>
        </w:tabs>
        <w:suppressAutoHyphens/>
        <w:rPr>
          <w:sz w:val="16"/>
          <w:szCs w:val="16"/>
        </w:rPr>
      </w:pPr>
    </w:p>
    <w:p w14:paraId="105C90CC" w14:textId="77777777" w:rsidR="00154951" w:rsidRPr="00CC7D1C" w:rsidRDefault="00154951" w:rsidP="00154951">
      <w:r w:rsidRPr="00CC7D1C">
        <w:t>The occupational therapy program offers all courses starting with HAO.  The occupational therapy program faculty believes that each course offered in the curriculum is essential to developing an occupational therapy professional</w:t>
      </w:r>
      <w:r w:rsidR="0029729F">
        <w:t>; t</w:t>
      </w:r>
      <w:r w:rsidRPr="00CC7D1C">
        <w:t>herefore, all courses within the curriculum are considered professional courses.</w:t>
      </w:r>
    </w:p>
    <w:p w14:paraId="4A2BAACA" w14:textId="77777777" w:rsidR="007F08CD" w:rsidRPr="007F08CD" w:rsidRDefault="007F08CD" w:rsidP="007F08CD">
      <w:pPr>
        <w:keepLines/>
        <w:widowControl/>
        <w:tabs>
          <w:tab w:val="left" w:pos="-720"/>
          <w:tab w:val="left" w:pos="720"/>
          <w:tab w:val="left" w:pos="4320"/>
          <w:tab w:val="left" w:pos="7200"/>
        </w:tabs>
        <w:suppressAutoHyphens/>
        <w:rPr>
          <w:sz w:val="16"/>
          <w:szCs w:val="16"/>
        </w:rPr>
      </w:pPr>
    </w:p>
    <w:p w14:paraId="0843E892" w14:textId="63D556E7" w:rsidR="00154951" w:rsidRDefault="00154951" w:rsidP="00571A56">
      <w:pPr>
        <w:pStyle w:val="Heading3"/>
      </w:pPr>
      <w:bookmarkStart w:id="66" w:name="_Toc422312818"/>
      <w:r w:rsidRPr="00CC7D1C">
        <w:t>Grading policy</w:t>
      </w:r>
      <w:bookmarkEnd w:id="66"/>
    </w:p>
    <w:p w14:paraId="303DCCB5" w14:textId="5A318CA4" w:rsidR="00154951" w:rsidRPr="00CC7D1C" w:rsidRDefault="00154951" w:rsidP="00154951">
      <w:r w:rsidRPr="00CC7D1C">
        <w:t xml:space="preserve">In addition to the School of Health </w:t>
      </w:r>
      <w:r w:rsidR="005961AF">
        <w:t>Professions’</w:t>
      </w:r>
      <w:r w:rsidRPr="00CC7D1C">
        <w:t xml:space="preserve"> academic policies and procedures, all </w:t>
      </w:r>
      <w:r w:rsidR="00074260">
        <w:t xml:space="preserve">graduate </w:t>
      </w:r>
      <w:r w:rsidRPr="00CC7D1C">
        <w:t xml:space="preserve">HAO courses in the Occupational Therapy curriculum must be successfully completed with a minimum grade of </w:t>
      </w:r>
      <w:r w:rsidR="0029729F">
        <w:t>B</w:t>
      </w:r>
      <w:r w:rsidR="000778D8">
        <w:t xml:space="preserve">, </w:t>
      </w:r>
      <w:r w:rsidR="000778D8" w:rsidRPr="001859AD">
        <w:rPr>
          <w:b/>
          <w:bCs/>
        </w:rPr>
        <w:t>except for first-year science-based courses (Functional Anatomy Review, Kinesiology, and Functional Neuroscience), which require a grade of B- to pass</w:t>
      </w:r>
      <w:r w:rsidR="0029729F" w:rsidRPr="001859AD">
        <w:rPr>
          <w:b/>
          <w:bCs/>
        </w:rPr>
        <w:t>.</w:t>
      </w:r>
      <w:r w:rsidRPr="00CC7D1C">
        <w:t xml:space="preserve">  Fail</w:t>
      </w:r>
      <w:r w:rsidR="0029729F">
        <w:t xml:space="preserve">ure to earn a minimum grade </w:t>
      </w:r>
      <w:r w:rsidRPr="00CC7D1C">
        <w:t xml:space="preserve">in HAO </w:t>
      </w:r>
      <w:r w:rsidR="00074260">
        <w:t xml:space="preserve">graduate </w:t>
      </w:r>
      <w:r w:rsidRPr="00CC7D1C">
        <w:t xml:space="preserve">courses will require a student to repeat the course and prevent the student from participating in clinical affiliations.  A student </w:t>
      </w:r>
      <w:r w:rsidR="006C193E">
        <w:t xml:space="preserve">may </w:t>
      </w:r>
      <w:r w:rsidRPr="00CC7D1C">
        <w:t xml:space="preserve">repeat a course </w:t>
      </w:r>
      <w:r w:rsidR="006C193E">
        <w:t xml:space="preserve">only </w:t>
      </w:r>
      <w:r w:rsidRPr="00CC7D1C">
        <w:t>once</w:t>
      </w:r>
      <w:r w:rsidR="00906B40">
        <w:t>;</w:t>
      </w:r>
      <w:r w:rsidR="006C193E">
        <w:t xml:space="preserve"> inability to successfully pass the course when repeated, may result in recommendation for dismissal from the program</w:t>
      </w:r>
      <w:r w:rsidRPr="00CC7D1C">
        <w:t xml:space="preserve">. </w:t>
      </w:r>
    </w:p>
    <w:p w14:paraId="4DE300EA" w14:textId="77777777" w:rsidR="00154951" w:rsidRPr="00CC7D1C" w:rsidRDefault="00154951" w:rsidP="00154951"/>
    <w:p w14:paraId="18A6DD96" w14:textId="77777777" w:rsidR="00154951" w:rsidRPr="00CC7D1C" w:rsidRDefault="00154951" w:rsidP="00154951">
      <w:r w:rsidRPr="00CC7D1C">
        <w:t xml:space="preserve">Students must also maintain a professional grade point average of </w:t>
      </w:r>
      <w:r w:rsidR="0029729F">
        <w:t>3.0</w:t>
      </w:r>
      <w:r w:rsidRPr="00CC7D1C">
        <w:t xml:space="preserve"> in the occupational therapy graduate program courses and a 3.0 grade point average in occupational therapy graduate program courses.</w:t>
      </w:r>
      <w:r w:rsidR="00074260">
        <w:t xml:space="preserve"> </w:t>
      </w:r>
      <w:r w:rsidRPr="00CC7D1C">
        <w:t>Failure to successfully complete 3 or more courses during the three-year curriculum will result in the student being subject to termination from the program.</w:t>
      </w:r>
    </w:p>
    <w:p w14:paraId="548F8F65" w14:textId="77777777" w:rsidR="007F08CD" w:rsidRDefault="007F08CD" w:rsidP="0094439C">
      <w:pPr>
        <w:jc w:val="center"/>
        <w:rPr>
          <w:b/>
          <w:i/>
        </w:rPr>
      </w:pPr>
    </w:p>
    <w:p w14:paraId="227CEF9C" w14:textId="38AC4BB3" w:rsidR="0008157F" w:rsidRDefault="005961AF" w:rsidP="0094439C">
      <w:pPr>
        <w:jc w:val="center"/>
        <w:rPr>
          <w:b/>
          <w:i/>
        </w:rPr>
      </w:pPr>
      <w:r>
        <w:rPr>
          <w:b/>
          <w:i/>
        </w:rPr>
        <w:t>Please refer to SHP</w:t>
      </w:r>
      <w:r w:rsidR="0008157F" w:rsidRPr="0094439C">
        <w:rPr>
          <w:b/>
          <w:i/>
        </w:rPr>
        <w:t xml:space="preserve"> policies on aca</w:t>
      </w:r>
      <w:r>
        <w:rPr>
          <w:b/>
          <w:i/>
        </w:rPr>
        <w:t>demic standing found in the SHP</w:t>
      </w:r>
      <w:r w:rsidR="0008157F" w:rsidRPr="0094439C">
        <w:rPr>
          <w:b/>
          <w:i/>
        </w:rPr>
        <w:t xml:space="preserve"> Student Handbook</w:t>
      </w:r>
      <w:r w:rsidR="00A804DF">
        <w:rPr>
          <w:b/>
          <w:i/>
        </w:rPr>
        <w:t>.</w:t>
      </w:r>
    </w:p>
    <w:p w14:paraId="2E00E5F3" w14:textId="77777777" w:rsidR="0029729F" w:rsidRDefault="0029729F" w:rsidP="0094439C">
      <w:pPr>
        <w:jc w:val="center"/>
        <w:rPr>
          <w:b/>
          <w:i/>
        </w:rPr>
      </w:pPr>
    </w:p>
    <w:p w14:paraId="455D7BE8" w14:textId="77777777" w:rsidR="00617E5C" w:rsidRDefault="00617E5C" w:rsidP="0094439C">
      <w:pPr>
        <w:jc w:val="center"/>
        <w:rPr>
          <w:b/>
          <w:i/>
        </w:rPr>
      </w:pPr>
    </w:p>
    <w:p w14:paraId="2E674481" w14:textId="77777777" w:rsidR="00617E5C" w:rsidRDefault="00617E5C" w:rsidP="0094439C">
      <w:pPr>
        <w:jc w:val="center"/>
        <w:rPr>
          <w:b/>
          <w:i/>
        </w:rPr>
      </w:pPr>
    </w:p>
    <w:p w14:paraId="33D0FE93" w14:textId="77777777" w:rsidR="00617E5C" w:rsidRDefault="00617E5C" w:rsidP="0094439C">
      <w:pPr>
        <w:jc w:val="center"/>
        <w:rPr>
          <w:b/>
          <w:i/>
        </w:rPr>
      </w:pPr>
    </w:p>
    <w:p w14:paraId="73C31076" w14:textId="77777777" w:rsidR="00617E5C" w:rsidRDefault="00617E5C" w:rsidP="0094439C">
      <w:pPr>
        <w:jc w:val="center"/>
        <w:rPr>
          <w:b/>
          <w:i/>
        </w:rPr>
      </w:pPr>
    </w:p>
    <w:p w14:paraId="1D5B6E83" w14:textId="77777777" w:rsidR="00617E5C" w:rsidRPr="0094439C" w:rsidRDefault="00617E5C" w:rsidP="0094439C">
      <w:pPr>
        <w:jc w:val="center"/>
        <w:rPr>
          <w:b/>
          <w:i/>
        </w:rPr>
      </w:pPr>
    </w:p>
    <w:p w14:paraId="7382708B" w14:textId="35337B09" w:rsidR="00DA0CCF" w:rsidRPr="00DA0CCF" w:rsidRDefault="00DA0CCF" w:rsidP="004960AC">
      <w:pPr>
        <w:pStyle w:val="Heading2"/>
      </w:pPr>
      <w:bookmarkStart w:id="67" w:name="_Toc422312819"/>
      <w:r w:rsidRPr="00DA0CCF">
        <w:lastRenderedPageBreak/>
        <w:t>Program and Classroom Policies</w:t>
      </w:r>
      <w:bookmarkEnd w:id="67"/>
    </w:p>
    <w:p w14:paraId="6E247975" w14:textId="74DE7F92" w:rsidR="00FC6B5C" w:rsidRPr="00DA0CCF" w:rsidRDefault="00FC6B5C" w:rsidP="00571A56">
      <w:pPr>
        <w:pStyle w:val="Heading3"/>
      </w:pPr>
      <w:bookmarkStart w:id="68" w:name="_Toc43282742"/>
      <w:bookmarkStart w:id="69" w:name="_Toc43285584"/>
      <w:bookmarkStart w:id="70" w:name="_Toc43517591"/>
      <w:bookmarkStart w:id="71" w:name="_Toc43527033"/>
      <w:bookmarkStart w:id="72" w:name="_Toc43691424"/>
      <w:bookmarkStart w:id="73" w:name="_Toc233451455"/>
      <w:bookmarkStart w:id="74" w:name="_Toc422312820"/>
      <w:r w:rsidRPr="00DA0CCF">
        <w:t>Evaluation of Student Learning</w:t>
      </w:r>
      <w:bookmarkEnd w:id="68"/>
      <w:bookmarkEnd w:id="69"/>
      <w:bookmarkEnd w:id="70"/>
      <w:bookmarkEnd w:id="71"/>
      <w:bookmarkEnd w:id="72"/>
      <w:bookmarkEnd w:id="73"/>
      <w:bookmarkEnd w:id="74"/>
    </w:p>
    <w:p w14:paraId="08546C2D" w14:textId="49A72D67" w:rsidR="00FC6B5C" w:rsidRPr="00CC7D1C" w:rsidRDefault="00FC6B5C" w:rsidP="00F62CFF">
      <w:pPr>
        <w:pStyle w:val="Normal2"/>
      </w:pPr>
      <w:r w:rsidRPr="00CC7D1C">
        <w:t xml:space="preserve">Evaluation of student learning takes place at several levels -- daily in the classroom, periodically as the result of tests and graded assignments, and during fieldwork experiences.  It is a key component of teaching and learning.  In keeping with the concept that students are individuals with individual styles of learning and communication, faculty is encouraged to use multiple methods of evaluation throughout the coursework.  Occupational Therapy students are evaluated through objective tools and essay tests, multiple choice questions, case studies, lab and </w:t>
      </w:r>
      <w:r w:rsidR="003251D0" w:rsidRPr="00CC7D1C">
        <w:t>practical</w:t>
      </w:r>
      <w:r w:rsidR="003251D0">
        <w:t xml:space="preserve"> work</w:t>
      </w:r>
      <w:r w:rsidRPr="00CC7D1C">
        <w:t>, written and oral assignments, class presentations, Professional Behavior Monitors and professional organization fieldwork evaluation forms during fieldwork experiences.</w:t>
      </w:r>
    </w:p>
    <w:p w14:paraId="29C6B8C4" w14:textId="77777777" w:rsidR="00FC6B5C" w:rsidRPr="00CC7D1C" w:rsidRDefault="00FC6B5C" w:rsidP="00F62CFF">
      <w:pPr>
        <w:pStyle w:val="Normal2"/>
        <w:rPr>
          <w:sz w:val="22"/>
          <w:szCs w:val="22"/>
        </w:rPr>
      </w:pPr>
    </w:p>
    <w:p w14:paraId="47AAF671" w14:textId="4941AC30" w:rsidR="00FC6B5C" w:rsidRPr="00CC7D1C" w:rsidRDefault="00FC6B5C" w:rsidP="00F62CFF">
      <w:pPr>
        <w:pStyle w:val="Normal2"/>
      </w:pPr>
      <w:r w:rsidRPr="00CC7D1C">
        <w:t xml:space="preserve">It is the prerogative of the instructor to select the specific method for evaluating learning by the student in each course.  However, the evaluation methods must be included in the course outline, reviewed and recommended for approval by the School of Health </w:t>
      </w:r>
      <w:r w:rsidR="00145B78">
        <w:t>Professions’</w:t>
      </w:r>
      <w:r w:rsidRPr="00CC7D1C">
        <w:t xml:space="preserve"> Curriculum Committee and the Dean.</w:t>
      </w:r>
    </w:p>
    <w:p w14:paraId="04BD3295" w14:textId="77777777" w:rsidR="00FC6B5C" w:rsidRPr="00CC7D1C" w:rsidRDefault="00FC6B5C" w:rsidP="00F62CFF">
      <w:pPr>
        <w:pStyle w:val="Normal2"/>
        <w:rPr>
          <w:sz w:val="22"/>
          <w:szCs w:val="22"/>
        </w:rPr>
      </w:pPr>
    </w:p>
    <w:p w14:paraId="694A3653" w14:textId="77777777" w:rsidR="00FC6B5C" w:rsidRPr="00CC7D1C" w:rsidRDefault="00FC6B5C" w:rsidP="00F62CFF">
      <w:pPr>
        <w:pStyle w:val="Normal2"/>
      </w:pPr>
      <w:r w:rsidRPr="00CC7D1C">
        <w:t xml:space="preserve">The purpose for Fieldwork I and II, the intended learning outcomes, and the faculty, student, clinical fieldwork supervisors’ expectations and responsibilities, as well as the evaluation methods are reviewed with the students prior to their attending fieldwork.  Students have an opportunity to offer feedback about their grading concerns, </w:t>
      </w:r>
      <w:r w:rsidR="00062A8E">
        <w:t xml:space="preserve">and </w:t>
      </w:r>
      <w:r w:rsidRPr="00CC7D1C">
        <w:t>their opinions about fieldwork sites and their experiences in writing and verbally.</w:t>
      </w:r>
    </w:p>
    <w:p w14:paraId="5F12F0D5" w14:textId="77777777" w:rsidR="00FC6B5C" w:rsidRPr="00CC7D1C" w:rsidRDefault="00FC6B5C" w:rsidP="00F62CFF">
      <w:pPr>
        <w:pStyle w:val="Normal2"/>
        <w:rPr>
          <w:sz w:val="22"/>
          <w:szCs w:val="22"/>
        </w:rPr>
      </w:pPr>
    </w:p>
    <w:p w14:paraId="74ADFDAF" w14:textId="77777777" w:rsidR="00923A4A" w:rsidRDefault="00FC6B5C" w:rsidP="00F62CFF">
      <w:pPr>
        <w:pStyle w:val="Normal2"/>
      </w:pPr>
      <w:r w:rsidRPr="00CC7D1C">
        <w:t xml:space="preserve">Course </w:t>
      </w:r>
      <w:r w:rsidR="0084085D">
        <w:t>syllabi</w:t>
      </w:r>
      <w:r w:rsidRPr="00CC7D1C">
        <w:t xml:space="preserve"> are given to and reviewed with the students during the first week of each class. This information includes the methods of evaluation, the weighting of the methods, and criteria for grading.  As an example, if the instructor is employing a mastery learning policy for an assignment, and a “B” is the passing grade, then the students are informed of this by discussion and in the course </w:t>
      </w:r>
      <w:r w:rsidR="0084085D">
        <w:t>syllabus</w:t>
      </w:r>
      <w:r w:rsidRPr="00CC7D1C">
        <w:t>.</w:t>
      </w:r>
      <w:bookmarkStart w:id="75" w:name="_Toc43282743"/>
      <w:bookmarkStart w:id="76" w:name="_Toc43285585"/>
      <w:bookmarkStart w:id="77" w:name="_Toc43517592"/>
      <w:bookmarkStart w:id="78" w:name="_Toc43527034"/>
      <w:bookmarkStart w:id="79" w:name="_Toc43691425"/>
      <w:bookmarkStart w:id="80" w:name="_Toc233451456"/>
    </w:p>
    <w:p w14:paraId="51EA0867" w14:textId="77777777" w:rsidR="00923A4A" w:rsidRDefault="00923A4A" w:rsidP="00F62CFF">
      <w:pPr>
        <w:pStyle w:val="Normal2"/>
      </w:pPr>
    </w:p>
    <w:p w14:paraId="1A512B91" w14:textId="439A5CC2" w:rsidR="00FC6B5C" w:rsidRPr="0084602F" w:rsidRDefault="00ED08D5" w:rsidP="00571A56">
      <w:pPr>
        <w:pStyle w:val="Heading3"/>
      </w:pPr>
      <w:bookmarkStart w:id="81" w:name="_Toc422312821"/>
      <w:r w:rsidRPr="0084602F">
        <w:t>C</w:t>
      </w:r>
      <w:r w:rsidR="00FC6B5C" w:rsidRPr="0084602F">
        <w:t>ourse and Instructor Evaluations</w:t>
      </w:r>
      <w:bookmarkEnd w:id="75"/>
      <w:bookmarkEnd w:id="76"/>
      <w:bookmarkEnd w:id="77"/>
      <w:bookmarkEnd w:id="78"/>
      <w:bookmarkEnd w:id="79"/>
      <w:bookmarkEnd w:id="80"/>
      <w:bookmarkEnd w:id="81"/>
    </w:p>
    <w:p w14:paraId="37010C7A" w14:textId="77777777" w:rsidR="00FC6B5C" w:rsidRPr="00CC7D1C" w:rsidRDefault="00FC6B5C" w:rsidP="00F62CFF">
      <w:pPr>
        <w:pStyle w:val="Normal2"/>
      </w:pPr>
      <w:r w:rsidRPr="00CC7D1C">
        <w:t>Students have the opportunity to complete course and instructor evaluations at the end of each course.  Once the evaluations have been rated, they are returned to the Program Director for review with the faculty.  Faculty and the director review the outcomes annually.</w:t>
      </w:r>
    </w:p>
    <w:p w14:paraId="3E488401" w14:textId="77777777" w:rsidR="00FC6B5C" w:rsidRPr="00CC7D1C" w:rsidRDefault="00FC6B5C" w:rsidP="00F62CFF">
      <w:pPr>
        <w:pStyle w:val="Normal2"/>
      </w:pPr>
    </w:p>
    <w:p w14:paraId="7EFCF27A" w14:textId="77777777" w:rsidR="00FC6B5C" w:rsidRPr="00CC7D1C" w:rsidRDefault="00FC6B5C" w:rsidP="00F62CFF">
      <w:pPr>
        <w:pStyle w:val="Normal2"/>
      </w:pPr>
      <w:r w:rsidRPr="00CC7D1C">
        <w:t>It is only through such input that growth and change can occur.  This evaluation method not only benefits you as a student, but it assists the faculty and the program administrators in their endeavor to provide students with the best program and faculty possible.</w:t>
      </w:r>
      <w:r w:rsidR="00062A8E">
        <w:t xml:space="preserve"> Students are encouraged to provide constructive feedback to the instructor about the knowledge disseminated during the course. Providing constructive feedback is an integral part of being an occupational therapist and of professional behaviors. </w:t>
      </w:r>
    </w:p>
    <w:p w14:paraId="48EF2389" w14:textId="77777777" w:rsidR="00923A4A" w:rsidRDefault="00923A4A" w:rsidP="00F62CFF">
      <w:pPr>
        <w:pStyle w:val="OT1"/>
        <w:pBdr>
          <w:bottom w:val="none" w:sz="0" w:space="0" w:color="auto"/>
        </w:pBdr>
      </w:pPr>
      <w:bookmarkStart w:id="82" w:name="_Toc43285586"/>
      <w:bookmarkStart w:id="83" w:name="_Toc43517593"/>
      <w:bookmarkStart w:id="84" w:name="_Toc43527035"/>
      <w:bookmarkStart w:id="85" w:name="_Toc43691426"/>
      <w:bookmarkStart w:id="86" w:name="_Toc233451457"/>
    </w:p>
    <w:p w14:paraId="19332A4B" w14:textId="77777777" w:rsidR="00560EDB" w:rsidRDefault="00560EDB">
      <w:pPr>
        <w:widowControl/>
        <w:rPr>
          <w:b/>
          <w:u w:val="single"/>
        </w:rPr>
      </w:pPr>
      <w:r>
        <w:br w:type="page"/>
      </w:r>
    </w:p>
    <w:p w14:paraId="5AEA4BD2" w14:textId="72F87100" w:rsidR="00FC6B5C" w:rsidRPr="00CC7D1C" w:rsidRDefault="00FC6B5C" w:rsidP="00571A56">
      <w:pPr>
        <w:pStyle w:val="Heading3"/>
      </w:pPr>
      <w:bookmarkStart w:id="87" w:name="_Toc422312822"/>
      <w:r w:rsidRPr="00CC7D1C">
        <w:lastRenderedPageBreak/>
        <w:t>Attendance</w:t>
      </w:r>
      <w:bookmarkEnd w:id="82"/>
      <w:bookmarkEnd w:id="83"/>
      <w:bookmarkEnd w:id="84"/>
      <w:bookmarkEnd w:id="85"/>
      <w:bookmarkEnd w:id="86"/>
      <w:bookmarkEnd w:id="87"/>
    </w:p>
    <w:p w14:paraId="696BA98D" w14:textId="77777777" w:rsidR="00FC6B5C" w:rsidRPr="00CC7D1C" w:rsidRDefault="00FC6B5C" w:rsidP="00F62CFF">
      <w:pPr>
        <w:pStyle w:val="Normal2"/>
      </w:pPr>
      <w:r w:rsidRPr="00CC7D1C">
        <w:t>Punctual attendance in all classes is expected of all students.  Excessive absences</w:t>
      </w:r>
      <w:r w:rsidR="004624B8" w:rsidRPr="00CC7D1C">
        <w:t>/lateness</w:t>
      </w:r>
      <w:r w:rsidRPr="00CC7D1C">
        <w:t xml:space="preserve"> may be grounds for </w:t>
      </w:r>
      <w:r w:rsidR="00546167">
        <w:t xml:space="preserve">recommendation to be </w:t>
      </w:r>
      <w:r w:rsidRPr="00CC7D1C">
        <w:t>dismiss</w:t>
      </w:r>
      <w:r w:rsidR="00546167">
        <w:t>ed</w:t>
      </w:r>
      <w:r w:rsidRPr="00CC7D1C">
        <w:t xml:space="preserve"> from the program</w:t>
      </w:r>
      <w:r w:rsidR="004624B8" w:rsidRPr="00CC7D1C">
        <w:t>, or for being placed on academic probation.</w:t>
      </w:r>
      <w:r w:rsidR="00DF1917">
        <w:t xml:space="preserve"> </w:t>
      </w:r>
      <w:r w:rsidRPr="0084085D">
        <w:rPr>
          <w:b/>
        </w:rPr>
        <w:t>If a student knows he/she will be absent from class or scheduled activity, he/she must personally notify the course instructor in advance.  Faculty and staff e-mail and phone extensions are listed in this manual.</w:t>
      </w:r>
      <w:r w:rsidR="004624B8" w:rsidRPr="0084085D">
        <w:rPr>
          <w:b/>
        </w:rPr>
        <w:t xml:space="preserve"> Documentation for absences may be requested</w:t>
      </w:r>
      <w:r w:rsidR="00062A8E">
        <w:rPr>
          <w:b/>
        </w:rPr>
        <w:t>,</w:t>
      </w:r>
      <w:r w:rsidR="00546167">
        <w:rPr>
          <w:b/>
        </w:rPr>
        <w:t xml:space="preserve"> and if requested of the student, the student is under obligation</w:t>
      </w:r>
      <w:r w:rsidR="00900656">
        <w:rPr>
          <w:b/>
        </w:rPr>
        <w:t xml:space="preserve"> by Program Policy</w:t>
      </w:r>
      <w:r w:rsidR="00546167">
        <w:rPr>
          <w:b/>
        </w:rPr>
        <w:t xml:space="preserve"> to produce said documentation</w:t>
      </w:r>
      <w:r w:rsidR="004624B8" w:rsidRPr="0084085D">
        <w:rPr>
          <w:b/>
        </w:rPr>
        <w:t>.</w:t>
      </w:r>
    </w:p>
    <w:p w14:paraId="62548680" w14:textId="1FEE094D" w:rsidR="009448E5" w:rsidRDefault="00FC6B5C" w:rsidP="00F62CFF">
      <w:pPr>
        <w:pStyle w:val="Normal2"/>
      </w:pPr>
      <w:r w:rsidRPr="00CC7D1C">
        <w:t xml:space="preserve">If an emergency occurs and the student will not be able to attend </w:t>
      </w:r>
      <w:r w:rsidR="00F3404F">
        <w:t>class</w:t>
      </w:r>
      <w:r w:rsidRPr="00CC7D1C">
        <w:t xml:space="preserve">, or if the student is going to be late due to an emergency, the student must notify the </w:t>
      </w:r>
      <w:r w:rsidR="00F3404F">
        <w:t>course instructor</w:t>
      </w:r>
      <w:r w:rsidRPr="00CC7D1C">
        <w:t xml:space="preserve"> </w:t>
      </w:r>
      <w:r w:rsidR="003F3E5C">
        <w:t xml:space="preserve">within 24 hours of the scheduled class </w:t>
      </w:r>
      <w:r w:rsidR="00F3404F">
        <w:t xml:space="preserve">explaining the absence. </w:t>
      </w:r>
      <w:r w:rsidR="00F3404F" w:rsidRPr="00DA1398">
        <w:rPr>
          <w:b/>
        </w:rPr>
        <w:t>Note that it is still the discretion of the course instructor to consider it an excused absence.</w:t>
      </w:r>
      <w:r w:rsidR="00DA278C">
        <w:rPr>
          <w:b/>
        </w:rPr>
        <w:t xml:space="preserve">  </w:t>
      </w:r>
      <w:r w:rsidR="00900656" w:rsidRPr="00900656">
        <w:t xml:space="preserve">Attendance </w:t>
      </w:r>
      <w:r w:rsidR="00062A8E">
        <w:t>and</w:t>
      </w:r>
      <w:r w:rsidR="00900656" w:rsidRPr="00900656">
        <w:t xml:space="preserve"> participation are expected in every course.  Each student is expected to be on time and remain in class for the full session. </w:t>
      </w:r>
      <w:r w:rsidR="00900656" w:rsidRPr="003F3E5C">
        <w:rPr>
          <w:b/>
        </w:rPr>
        <w:t>Once the lecture or lab activity starts you are considered late.</w:t>
      </w:r>
      <w:r w:rsidR="00900656" w:rsidRPr="00900656">
        <w:t xml:space="preserve">  </w:t>
      </w:r>
      <w:r w:rsidR="00900656" w:rsidRPr="003F3E5C">
        <w:rPr>
          <w:b/>
        </w:rPr>
        <w:t>It is your responsibility to notify the instructor</w:t>
      </w:r>
      <w:r w:rsidR="00900656" w:rsidRPr="00900656">
        <w:t xml:space="preserve"> via phone or e-mail prior to the absence/lateness within 24 hours of class.  Failure to notify the instructor will result in an unexcused absence [no call</w:t>
      </w:r>
      <w:r w:rsidR="003F3E5C">
        <w:t xml:space="preserve"> or no email</w:t>
      </w:r>
      <w:r w:rsidR="00900656" w:rsidRPr="00900656">
        <w:t xml:space="preserve">, no show]. </w:t>
      </w:r>
      <w:r w:rsidR="003F3E5C" w:rsidRPr="003F3E5C">
        <w:rPr>
          <w:b/>
        </w:rPr>
        <w:t>It is not acceptable to have your classmate or another designated person to call or email your attendance status to the instructor</w:t>
      </w:r>
      <w:r w:rsidR="003F3E5C">
        <w:t>.</w:t>
      </w:r>
      <w:r w:rsidR="00900656" w:rsidRPr="00900656">
        <w:t xml:space="preserve"> </w:t>
      </w:r>
      <w:r w:rsidR="003F3E5C" w:rsidRPr="003F3E5C">
        <w:rPr>
          <w:b/>
        </w:rPr>
        <w:t>The only circumstance</w:t>
      </w:r>
      <w:r w:rsidR="003F3E5C">
        <w:t xml:space="preserve"> where this may be acceptable</w:t>
      </w:r>
      <w:r w:rsidR="00062A8E">
        <w:t xml:space="preserve"> is in the event you are travel</w:t>
      </w:r>
      <w:r w:rsidR="003F3E5C">
        <w:t xml:space="preserve">ing to class and there is traffic that may delay you arriving on time to class. </w:t>
      </w:r>
      <w:r w:rsidR="00900656" w:rsidRPr="00900656">
        <w:t xml:space="preserve">Every two unexcused absences will result in a decrease in your overall course grade by </w:t>
      </w:r>
      <w:r w:rsidR="00062A8E">
        <w:t xml:space="preserve">5 points.  </w:t>
      </w:r>
      <w:r w:rsidR="00B2290F">
        <w:t xml:space="preserve">Program Policy: </w:t>
      </w:r>
      <w:r w:rsidR="00062A8E">
        <w:t>Attendance is taken at</w:t>
      </w:r>
      <w:r w:rsidR="00900656" w:rsidRPr="00900656">
        <w:t xml:space="preserve"> the beginning of each class. </w:t>
      </w:r>
      <w:r w:rsidR="00900656" w:rsidRPr="003F3E5C">
        <w:rPr>
          <w:b/>
        </w:rPr>
        <w:t xml:space="preserve">Three </w:t>
      </w:r>
      <w:r w:rsidR="00F67669" w:rsidRPr="003F3E5C">
        <w:rPr>
          <w:b/>
        </w:rPr>
        <w:t>lateness</w:t>
      </w:r>
      <w:r w:rsidR="00900656" w:rsidRPr="003F3E5C">
        <w:rPr>
          <w:b/>
        </w:rPr>
        <w:t xml:space="preserve"> will equal one unexcused absence</w:t>
      </w:r>
      <w:r w:rsidR="00900656" w:rsidRPr="00900656">
        <w:t xml:space="preserve">.  </w:t>
      </w:r>
      <w:r w:rsidR="00900656" w:rsidRPr="003F3E5C">
        <w:rPr>
          <w:b/>
        </w:rPr>
        <w:t>Every three</w:t>
      </w:r>
      <w:r w:rsidR="00900656" w:rsidRPr="00900656">
        <w:t xml:space="preserve"> </w:t>
      </w:r>
      <w:r w:rsidR="00900656" w:rsidRPr="009448E5">
        <w:rPr>
          <w:b/>
        </w:rPr>
        <w:t xml:space="preserve">excused </w:t>
      </w:r>
      <w:r w:rsidR="00900656" w:rsidRPr="00900656">
        <w:t xml:space="preserve">absences </w:t>
      </w:r>
      <w:r w:rsidR="00C672A5">
        <w:t xml:space="preserve">may </w:t>
      </w:r>
      <w:r w:rsidR="00900656" w:rsidRPr="00900656">
        <w:t xml:space="preserve">also result in a </w:t>
      </w:r>
      <w:r w:rsidR="001859AD" w:rsidRPr="00900656">
        <w:t>5-point</w:t>
      </w:r>
      <w:r w:rsidR="00900656" w:rsidRPr="00900656">
        <w:t xml:space="preserve"> decrease in overall course grade</w:t>
      </w:r>
      <w:r w:rsidR="009448E5">
        <w:t xml:space="preserve"> (may be considered excessive</w:t>
      </w:r>
      <w:r w:rsidR="00C672A5">
        <w:t xml:space="preserve"> absences, even though they are excused- this is at the discretion of the instructor</w:t>
      </w:r>
      <w:r w:rsidR="009448E5">
        <w:t>)</w:t>
      </w:r>
      <w:r w:rsidR="00900656" w:rsidRPr="00900656">
        <w:t xml:space="preserve">. </w:t>
      </w:r>
      <w:r w:rsidR="00B2290F">
        <w:t xml:space="preserve">Please note that the course instructor may have different policy on attendance, in which case, these will be enforced for that particular course. </w:t>
      </w:r>
      <w:r w:rsidR="00900656" w:rsidRPr="00900656">
        <w:t xml:space="preserve">Your academic advisor will be informed of absences, </w:t>
      </w:r>
      <w:r w:rsidR="00F67669" w:rsidRPr="00900656">
        <w:t>lateness</w:t>
      </w:r>
      <w:r w:rsidR="00900656" w:rsidRPr="00900656">
        <w:t xml:space="preserve"> and any display of unprofessional behavior or lack of participation. </w:t>
      </w:r>
    </w:p>
    <w:p w14:paraId="5FB8B523" w14:textId="77777777" w:rsidR="00923A4A" w:rsidRDefault="00923A4A" w:rsidP="00F62CFF">
      <w:pPr>
        <w:pStyle w:val="Normal2"/>
      </w:pPr>
    </w:p>
    <w:p w14:paraId="4C09FB59" w14:textId="77777777" w:rsidR="00900656" w:rsidRPr="003F3E5C" w:rsidRDefault="00900656" w:rsidP="00F62CFF">
      <w:pPr>
        <w:pStyle w:val="Normal2"/>
        <w:rPr>
          <w:b/>
        </w:rPr>
      </w:pPr>
      <w:r w:rsidRPr="003F3E5C">
        <w:rPr>
          <w:b/>
        </w:rPr>
        <w:t>Stony Brook E-mail account and Blackboard must be checked regularly for class information or announcements from the instructor and/or for program changes or notifications.</w:t>
      </w:r>
      <w:bookmarkStart w:id="88" w:name="_Toc43285587"/>
      <w:bookmarkStart w:id="89" w:name="_Toc43517594"/>
      <w:bookmarkStart w:id="90" w:name="_Toc43527036"/>
      <w:bookmarkStart w:id="91" w:name="_Toc43691427"/>
      <w:bookmarkStart w:id="92" w:name="_Toc233451458"/>
    </w:p>
    <w:bookmarkEnd w:id="88"/>
    <w:bookmarkEnd w:id="89"/>
    <w:bookmarkEnd w:id="90"/>
    <w:bookmarkEnd w:id="91"/>
    <w:bookmarkEnd w:id="92"/>
    <w:p w14:paraId="35FC53EF" w14:textId="77777777" w:rsidR="00087838" w:rsidRDefault="00087838" w:rsidP="00F62CFF">
      <w:pPr>
        <w:pStyle w:val="Normal2"/>
        <w:rPr>
          <w:b/>
          <w:u w:val="single"/>
        </w:rPr>
      </w:pPr>
    </w:p>
    <w:p w14:paraId="2C2CC00E" w14:textId="0C74CA3E" w:rsidR="00087838" w:rsidRDefault="00546167" w:rsidP="00571A56">
      <w:pPr>
        <w:pStyle w:val="Heading3"/>
      </w:pPr>
      <w:bookmarkStart w:id="93" w:name="_Toc422312823"/>
      <w:r w:rsidRPr="00546167">
        <w:t>Make-Up Exams and Lateness Assignments</w:t>
      </w:r>
      <w:bookmarkEnd w:id="93"/>
      <w:r w:rsidRPr="00546167">
        <w:t xml:space="preserve"> </w:t>
      </w:r>
    </w:p>
    <w:p w14:paraId="4BD0B6D2" w14:textId="285907AD" w:rsidR="00923A4A" w:rsidRPr="00790C53" w:rsidRDefault="00087838" w:rsidP="00F62CFF">
      <w:pPr>
        <w:pStyle w:val="Normal2"/>
      </w:pPr>
      <w:r>
        <w:t>P</w:t>
      </w:r>
      <w:r w:rsidR="00FC6B5C" w:rsidRPr="00CC7D1C">
        <w:t>olicies and procedures regarding make up exams</w:t>
      </w:r>
      <w:r w:rsidR="00923A4A">
        <w:t xml:space="preserve"> (e.g. quizzes</w:t>
      </w:r>
      <w:r w:rsidR="00062A8E">
        <w:t>, mid- term exams, short exams)</w:t>
      </w:r>
      <w:r w:rsidR="00FC6B5C" w:rsidRPr="00CC7D1C">
        <w:t xml:space="preserve"> are established at the discretion of the individual course instructor. </w:t>
      </w:r>
      <w:r w:rsidR="00F847E7">
        <w:t xml:space="preserve">Students are expected to notify the course instructor at the beginning of the course if the student requires </w:t>
      </w:r>
      <w:r w:rsidR="00350048">
        <w:t xml:space="preserve">rescheduled </w:t>
      </w:r>
      <w:r w:rsidR="00F847E7">
        <w:t xml:space="preserve">time for a makeup exam. This make up time will follow the policy and procedure of absences and lateness of the program. Students will be required to provide documentation to support their reasons for requested make up exam time, </w:t>
      </w:r>
      <w:r w:rsidR="00F847E7" w:rsidRPr="00790C53">
        <w:t>if the course instructor consents to a makeup exam.</w:t>
      </w:r>
      <w:r w:rsidR="00FC6B5C" w:rsidRPr="00CC7D1C">
        <w:t xml:space="preserve"> </w:t>
      </w:r>
      <w:r w:rsidR="00923A4A">
        <w:t xml:space="preserve">There will be </w:t>
      </w:r>
      <w:r w:rsidR="00923A4A" w:rsidRPr="00790C53">
        <w:t>no make up</w:t>
      </w:r>
      <w:r w:rsidR="00923A4A">
        <w:t xml:space="preserve"> for </w:t>
      </w:r>
      <w:r w:rsidR="00790C53">
        <w:t>final</w:t>
      </w:r>
      <w:r w:rsidR="00F847E7" w:rsidRPr="00790C53">
        <w:t xml:space="preserve"> and </w:t>
      </w:r>
      <w:r w:rsidR="00790C53">
        <w:t>practical exams</w:t>
      </w:r>
      <w:r w:rsidR="00923A4A">
        <w:t xml:space="preserve">, unless there is a death in the family or an unexpected trauma emergency. In </w:t>
      </w:r>
      <w:r w:rsidR="00062A8E">
        <w:t>these</w:t>
      </w:r>
      <w:r w:rsidR="00923A4A">
        <w:t xml:space="preserve"> case</w:t>
      </w:r>
      <w:r w:rsidR="00062A8E">
        <w:t>s</w:t>
      </w:r>
      <w:r w:rsidR="00923A4A">
        <w:t xml:space="preserve">, the student must inform the course instructor within 4 hours of the emergency. </w:t>
      </w:r>
      <w:r w:rsidR="00923A4A" w:rsidRPr="0084085D">
        <w:rPr>
          <w:b/>
        </w:rPr>
        <w:t xml:space="preserve"> </w:t>
      </w:r>
      <w:r w:rsidR="00923A4A" w:rsidRPr="00790C53">
        <w:t xml:space="preserve">Documentation of the said emergency </w:t>
      </w:r>
      <w:r w:rsidR="00F847E7" w:rsidRPr="00790C53">
        <w:t xml:space="preserve">will </w:t>
      </w:r>
      <w:r w:rsidR="00923A4A" w:rsidRPr="00790C53">
        <w:t xml:space="preserve">be requested of the student, </w:t>
      </w:r>
      <w:r w:rsidR="00B2290F" w:rsidRPr="00790C53">
        <w:t xml:space="preserve">and </w:t>
      </w:r>
      <w:r w:rsidR="00923A4A" w:rsidRPr="00790C53">
        <w:t>the student is under obligation by Program Policy to produce said documentation.</w:t>
      </w:r>
    </w:p>
    <w:p w14:paraId="2102790C" w14:textId="77777777" w:rsidR="00FC6B5C" w:rsidRDefault="00FC6B5C" w:rsidP="00F62CFF">
      <w:pPr>
        <w:pStyle w:val="Normal2"/>
      </w:pPr>
    </w:p>
    <w:p w14:paraId="306A1625" w14:textId="77777777" w:rsidR="00493F89" w:rsidRDefault="00493F89" w:rsidP="00F62CFF">
      <w:pPr>
        <w:pStyle w:val="Normal2"/>
        <w:rPr>
          <w:snapToGrid/>
        </w:rPr>
      </w:pPr>
    </w:p>
    <w:p w14:paraId="1E3E4E06" w14:textId="77777777" w:rsidR="00617E5C" w:rsidRDefault="00617E5C" w:rsidP="00F62CFF">
      <w:pPr>
        <w:pStyle w:val="Normal2"/>
        <w:rPr>
          <w:snapToGrid/>
        </w:rPr>
      </w:pPr>
    </w:p>
    <w:p w14:paraId="5743F9C5" w14:textId="77777777" w:rsidR="00617E5C" w:rsidRDefault="00617E5C" w:rsidP="00F62CFF">
      <w:pPr>
        <w:pStyle w:val="Normal2"/>
        <w:rPr>
          <w:snapToGrid/>
        </w:rPr>
      </w:pPr>
    </w:p>
    <w:p w14:paraId="65D1E03E" w14:textId="77777777" w:rsidR="00617E5C" w:rsidRDefault="00617E5C" w:rsidP="00F62CFF">
      <w:pPr>
        <w:pStyle w:val="Normal2"/>
        <w:rPr>
          <w:snapToGrid/>
        </w:rPr>
      </w:pPr>
    </w:p>
    <w:p w14:paraId="3F949705" w14:textId="77777777" w:rsidR="00617E5C" w:rsidRDefault="00617E5C" w:rsidP="00F62CFF">
      <w:pPr>
        <w:pStyle w:val="Normal2"/>
        <w:rPr>
          <w:snapToGrid/>
        </w:rPr>
      </w:pPr>
    </w:p>
    <w:p w14:paraId="42727541" w14:textId="77777777" w:rsidR="00617E5C" w:rsidRDefault="00617E5C" w:rsidP="00F62CFF">
      <w:pPr>
        <w:pStyle w:val="Normal2"/>
        <w:rPr>
          <w:snapToGrid/>
        </w:rPr>
      </w:pPr>
    </w:p>
    <w:p w14:paraId="3C0921AB" w14:textId="77777777" w:rsidR="00617E5C" w:rsidRDefault="00617E5C" w:rsidP="00F62CFF">
      <w:pPr>
        <w:pStyle w:val="Normal2"/>
        <w:rPr>
          <w:snapToGrid/>
        </w:rPr>
      </w:pPr>
    </w:p>
    <w:p w14:paraId="76EA8444" w14:textId="77777777" w:rsidR="00353D30" w:rsidRDefault="00353D30" w:rsidP="00F62CFF">
      <w:pPr>
        <w:pStyle w:val="Normal2"/>
        <w:rPr>
          <w:snapToGrid/>
        </w:rPr>
      </w:pPr>
      <w:r w:rsidRPr="00353D30">
        <w:rPr>
          <w:snapToGrid/>
        </w:rPr>
        <w:lastRenderedPageBreak/>
        <w:t xml:space="preserve">All assignments </w:t>
      </w:r>
      <w:r w:rsidR="00900656">
        <w:rPr>
          <w:snapToGrid/>
        </w:rPr>
        <w:t xml:space="preserve">are </w:t>
      </w:r>
      <w:r w:rsidRPr="00353D30">
        <w:rPr>
          <w:snapToGrid/>
        </w:rPr>
        <w:t>to be handed in on or prior to the due date.  Five points will be deducted for each day of lateness, weekends included.</w:t>
      </w:r>
      <w:r w:rsidR="00900656">
        <w:rPr>
          <w:snapToGrid/>
        </w:rPr>
        <w:t xml:space="preserve"> </w:t>
      </w:r>
      <w:r w:rsidRPr="00353D30">
        <w:rPr>
          <w:snapToGrid/>
        </w:rPr>
        <w:t>All assignments are to be typed and saved on disk/flash drive in case revisions are necessary</w:t>
      </w:r>
      <w:r w:rsidR="00900656">
        <w:rPr>
          <w:snapToGrid/>
        </w:rPr>
        <w:t>.</w:t>
      </w:r>
    </w:p>
    <w:p w14:paraId="1DE12CC6" w14:textId="77777777" w:rsidR="00900656" w:rsidRPr="00353D30" w:rsidRDefault="00900656" w:rsidP="00F62CFF">
      <w:pPr>
        <w:pStyle w:val="Normal2"/>
        <w:rPr>
          <w:snapToGrid/>
        </w:rPr>
      </w:pPr>
    </w:p>
    <w:p w14:paraId="4FD33D8D" w14:textId="7A885282" w:rsidR="006B1452" w:rsidRDefault="00353D30" w:rsidP="00F62CFF">
      <w:pPr>
        <w:pStyle w:val="Normal2"/>
        <w:rPr>
          <w:snapToGrid/>
        </w:rPr>
      </w:pPr>
      <w:r w:rsidRPr="00353D30">
        <w:rPr>
          <w:snapToGrid/>
        </w:rPr>
        <w:t>Any assignments done in groups are the responsibility of all group members. Group members must sign the final copy to acknowledge equal contribution and an understanding that each group member receives the same grade for the final project.</w:t>
      </w:r>
    </w:p>
    <w:p w14:paraId="75ED196B" w14:textId="77777777" w:rsidR="006B1452" w:rsidRDefault="006B1452" w:rsidP="00F62CFF">
      <w:pPr>
        <w:pStyle w:val="Normal2"/>
        <w:rPr>
          <w:snapToGrid/>
        </w:rPr>
      </w:pPr>
    </w:p>
    <w:p w14:paraId="23F51DDA" w14:textId="77777777" w:rsidR="006B1452" w:rsidRDefault="006B1452" w:rsidP="00F62CFF">
      <w:pPr>
        <w:pStyle w:val="Normal2"/>
        <w:rPr>
          <w:b/>
          <w:snapToGrid/>
          <w:u w:val="single"/>
        </w:rPr>
      </w:pPr>
      <w:r w:rsidRPr="006B1452">
        <w:rPr>
          <w:b/>
          <w:snapToGrid/>
          <w:u w:val="single"/>
        </w:rPr>
        <w:t>Student Grievance Policy and Procedures</w:t>
      </w:r>
    </w:p>
    <w:p w14:paraId="0D86F0F7" w14:textId="77777777" w:rsidR="006B1452" w:rsidRDefault="006B1452" w:rsidP="00F62CFF">
      <w:pPr>
        <w:pStyle w:val="Normal2"/>
        <w:rPr>
          <w:b/>
          <w:snapToGrid/>
          <w:u w:val="single"/>
        </w:rPr>
      </w:pPr>
    </w:p>
    <w:p w14:paraId="24A47B32" w14:textId="4341943F" w:rsidR="006B1452" w:rsidRPr="006B1452" w:rsidRDefault="006B1452" w:rsidP="006B1452">
      <w:pPr>
        <w:pStyle w:val="Normal2"/>
        <w:rPr>
          <w:snapToGrid/>
        </w:rPr>
      </w:pPr>
      <w:r w:rsidRPr="006B1452">
        <w:rPr>
          <w:snapToGrid/>
        </w:rPr>
        <w:t>Historically, the university administration, faculty and graduate students have worked</w:t>
      </w:r>
      <w:r w:rsidR="00790C53">
        <w:rPr>
          <w:snapToGrid/>
        </w:rPr>
        <w:t xml:space="preserve"> </w:t>
      </w:r>
      <w:r w:rsidRPr="006B1452">
        <w:rPr>
          <w:snapToGrid/>
        </w:rPr>
        <w:t>together toward establishing fair policies and procedures regarding graduate students'</w:t>
      </w:r>
      <w:r w:rsidR="00790C53">
        <w:rPr>
          <w:snapToGrid/>
        </w:rPr>
        <w:t xml:space="preserve"> </w:t>
      </w:r>
      <w:r w:rsidRPr="006B1452">
        <w:rPr>
          <w:snapToGrid/>
        </w:rPr>
        <w:t>rights and responsibilities. Graduate students, faculty and administrators assume a</w:t>
      </w:r>
      <w:r w:rsidR="00790C53">
        <w:rPr>
          <w:snapToGrid/>
        </w:rPr>
        <w:t xml:space="preserve"> </w:t>
      </w:r>
      <w:r w:rsidRPr="006B1452">
        <w:rPr>
          <w:snapToGrid/>
        </w:rPr>
        <w:t>variety of roles and responsibilities with respect to one another. Successful graduate</w:t>
      </w:r>
      <w:r w:rsidR="00790C53">
        <w:rPr>
          <w:snapToGrid/>
        </w:rPr>
        <w:t xml:space="preserve"> </w:t>
      </w:r>
      <w:r w:rsidRPr="006B1452">
        <w:rPr>
          <w:snapToGrid/>
        </w:rPr>
        <w:t>education requires fairness and mutual trust in these various roles and responsibilities.</w:t>
      </w:r>
    </w:p>
    <w:p w14:paraId="551704FB" w14:textId="77777777" w:rsidR="006B1452" w:rsidRPr="006B1452" w:rsidRDefault="006B1452" w:rsidP="00F62CFF">
      <w:pPr>
        <w:pStyle w:val="Normal2"/>
        <w:rPr>
          <w:snapToGrid/>
        </w:rPr>
      </w:pPr>
    </w:p>
    <w:p w14:paraId="6F26E686" w14:textId="77777777" w:rsidR="006B1452" w:rsidRDefault="006B1452" w:rsidP="00F62CFF">
      <w:pPr>
        <w:pStyle w:val="Normal2"/>
        <w:rPr>
          <w:snapToGrid/>
        </w:rPr>
      </w:pPr>
      <w:r w:rsidRPr="006B1452">
        <w:rPr>
          <w:snapToGrid/>
        </w:rPr>
        <w:t xml:space="preserve">Below is </w:t>
      </w:r>
      <w:r>
        <w:rPr>
          <w:snapToGrid/>
        </w:rPr>
        <w:t>the link for the University’s policies and procedures for Graduate Student grievances:</w:t>
      </w:r>
    </w:p>
    <w:p w14:paraId="048D8A61" w14:textId="77777777" w:rsidR="007D649E" w:rsidRDefault="007D649E" w:rsidP="00F62CFF">
      <w:pPr>
        <w:pStyle w:val="Normal2"/>
        <w:rPr>
          <w:snapToGrid/>
        </w:rPr>
      </w:pPr>
    </w:p>
    <w:p w14:paraId="45025533" w14:textId="73FE1D29" w:rsidR="007D649E" w:rsidRPr="006B1452" w:rsidRDefault="00B15382" w:rsidP="00F62CFF">
      <w:pPr>
        <w:pStyle w:val="Normal2"/>
        <w:rPr>
          <w:snapToGrid/>
        </w:rPr>
      </w:pPr>
      <w:r w:rsidRPr="00B15382">
        <w:rPr>
          <w:rStyle w:val="Hyperlink"/>
          <w:snapToGrid/>
        </w:rPr>
        <w:t>https://www.stonybrook.edu/commcms/academic_integrity/students/filing-a-grievance.php</w:t>
      </w:r>
      <w:bookmarkStart w:id="94" w:name="_GoBack"/>
      <w:bookmarkEnd w:id="94"/>
    </w:p>
    <w:p w14:paraId="21A1764B" w14:textId="77777777" w:rsidR="006B1452" w:rsidRPr="00CE2EBD" w:rsidRDefault="006B1452">
      <w:pPr>
        <w:widowControl/>
        <w:rPr>
          <w:rFonts w:ascii="Times" w:hAnsi="Times"/>
          <w:szCs w:val="24"/>
        </w:rPr>
      </w:pPr>
    </w:p>
    <w:p w14:paraId="688CF65F" w14:textId="281B5282" w:rsidR="006B1452" w:rsidRPr="00CE2EBD" w:rsidRDefault="006B1452" w:rsidP="006B1452">
      <w:pPr>
        <w:widowControl/>
        <w:rPr>
          <w:rFonts w:ascii="Times" w:hAnsi="Times"/>
          <w:szCs w:val="24"/>
        </w:rPr>
      </w:pPr>
      <w:r w:rsidRPr="00CE2EBD">
        <w:rPr>
          <w:rFonts w:ascii="Times" w:hAnsi="Times"/>
          <w:szCs w:val="24"/>
        </w:rPr>
        <w:t>If a graduate student feels that she or he has been discriminated against on the</w:t>
      </w:r>
      <w:r w:rsidR="00790C53">
        <w:rPr>
          <w:rFonts w:ascii="Times" w:hAnsi="Times"/>
          <w:szCs w:val="24"/>
        </w:rPr>
        <w:t xml:space="preserve"> </w:t>
      </w:r>
      <w:r w:rsidRPr="00CE2EBD">
        <w:rPr>
          <w:rFonts w:ascii="Times" w:hAnsi="Times"/>
          <w:szCs w:val="24"/>
        </w:rPr>
        <w:t>basis of any of the above, that person should refer to the Grievance Procedure</w:t>
      </w:r>
      <w:r w:rsidR="00790C53">
        <w:rPr>
          <w:rFonts w:ascii="Times" w:hAnsi="Times"/>
          <w:szCs w:val="24"/>
        </w:rPr>
        <w:t xml:space="preserve"> </w:t>
      </w:r>
      <w:r w:rsidRPr="00CE2EBD">
        <w:rPr>
          <w:rFonts w:ascii="Times" w:hAnsi="Times"/>
          <w:szCs w:val="24"/>
        </w:rPr>
        <w:t>for Review of Allegations of Discrimination. Contact the University</w:t>
      </w:r>
      <w:r w:rsidR="00790C53">
        <w:rPr>
          <w:rFonts w:ascii="Times" w:hAnsi="Times"/>
          <w:szCs w:val="24"/>
        </w:rPr>
        <w:t xml:space="preserve"> </w:t>
      </w:r>
      <w:r w:rsidRPr="00CE2EBD">
        <w:rPr>
          <w:rFonts w:ascii="Times" w:hAnsi="Times"/>
          <w:szCs w:val="24"/>
        </w:rPr>
        <w:t>Affirmative Action Office for information and documentation of these</w:t>
      </w:r>
      <w:r w:rsidR="00790C53">
        <w:rPr>
          <w:rFonts w:ascii="Times" w:hAnsi="Times"/>
          <w:szCs w:val="24"/>
        </w:rPr>
        <w:t xml:space="preserve"> </w:t>
      </w:r>
      <w:r w:rsidRPr="00CE2EBD">
        <w:rPr>
          <w:rFonts w:ascii="Times" w:hAnsi="Times"/>
          <w:szCs w:val="24"/>
        </w:rPr>
        <w:t>procedures.</w:t>
      </w:r>
    </w:p>
    <w:p w14:paraId="02D499D2" w14:textId="77777777" w:rsidR="006B1452" w:rsidRPr="00CE2EBD" w:rsidRDefault="006B1452" w:rsidP="006B1452">
      <w:pPr>
        <w:widowControl/>
        <w:rPr>
          <w:rFonts w:ascii="Times" w:hAnsi="Times"/>
          <w:szCs w:val="24"/>
        </w:rPr>
      </w:pPr>
    </w:p>
    <w:p w14:paraId="5B372ADF" w14:textId="6A71E857" w:rsidR="00CE2EBD" w:rsidRPr="00CE2EBD" w:rsidRDefault="006B1452" w:rsidP="004C0C1B">
      <w:pPr>
        <w:widowControl/>
        <w:rPr>
          <w:rFonts w:ascii="Times" w:hAnsi="Times"/>
          <w:snapToGrid/>
          <w:szCs w:val="24"/>
        </w:rPr>
      </w:pPr>
      <w:r w:rsidRPr="00CE2EBD">
        <w:rPr>
          <w:rFonts w:ascii="Times" w:hAnsi="Times"/>
          <w:szCs w:val="24"/>
        </w:rPr>
        <w:t>We encourage all students to begin resolving grievances</w:t>
      </w:r>
      <w:r w:rsidR="00493F89">
        <w:rPr>
          <w:rFonts w:ascii="Times" w:hAnsi="Times"/>
          <w:szCs w:val="24"/>
        </w:rPr>
        <w:t xml:space="preserve"> first with the faculty member. I</w:t>
      </w:r>
      <w:r w:rsidRPr="00CE2EBD">
        <w:rPr>
          <w:rFonts w:ascii="Times" w:hAnsi="Times"/>
          <w:szCs w:val="24"/>
        </w:rPr>
        <w:t>f the matter cannot be resolved, or the student is uncomfortabl</w:t>
      </w:r>
      <w:r w:rsidR="00CE2EBD">
        <w:rPr>
          <w:rFonts w:ascii="Times" w:hAnsi="Times"/>
          <w:szCs w:val="24"/>
        </w:rPr>
        <w:t>e with bringing this matter to the</w:t>
      </w:r>
      <w:r w:rsidRPr="00CE2EBD">
        <w:rPr>
          <w:rFonts w:ascii="Times" w:hAnsi="Times"/>
          <w:szCs w:val="24"/>
        </w:rPr>
        <w:t xml:space="preserve"> attention of the faculty member, then the student is encouraged to present the matter to the program chairperson.</w:t>
      </w:r>
      <w:r w:rsidR="00CE2EBD" w:rsidRPr="00CE2EBD">
        <w:rPr>
          <w:rFonts w:ascii="Times" w:hAnsi="Times"/>
          <w:szCs w:val="24"/>
        </w:rPr>
        <w:t xml:space="preserve"> A resolution of the alleged violation should be sought through a conference</w:t>
      </w:r>
      <w:r w:rsidR="004C0C1B">
        <w:rPr>
          <w:rFonts w:ascii="Times" w:hAnsi="Times"/>
          <w:szCs w:val="24"/>
        </w:rPr>
        <w:t xml:space="preserve"> </w:t>
      </w:r>
      <w:r w:rsidR="00CE2EBD" w:rsidRPr="00CE2EBD">
        <w:rPr>
          <w:rFonts w:ascii="Times" w:hAnsi="Times"/>
          <w:szCs w:val="24"/>
        </w:rPr>
        <w:t>among the accused, the accuser, and the graduate program director</w:t>
      </w:r>
      <w:r w:rsidR="00CE2EBD">
        <w:rPr>
          <w:rFonts w:ascii="Times" w:hAnsi="Times"/>
          <w:szCs w:val="24"/>
        </w:rPr>
        <w:t>, if possible</w:t>
      </w:r>
      <w:r w:rsidR="00CE2EBD" w:rsidRPr="00CE2EBD">
        <w:rPr>
          <w:rFonts w:ascii="Times" w:hAnsi="Times"/>
          <w:szCs w:val="24"/>
        </w:rPr>
        <w:t xml:space="preserve">. </w:t>
      </w:r>
      <w:r w:rsidR="00CE2EBD" w:rsidRPr="00CE2EBD">
        <w:rPr>
          <w:rFonts w:ascii="Times" w:hAnsi="Times"/>
          <w:snapToGrid/>
          <w:szCs w:val="24"/>
        </w:rPr>
        <w:t>Grievances that cannot be resolved at the level of the program may be brought to the Dean of the school.</w:t>
      </w:r>
    </w:p>
    <w:p w14:paraId="6E748DBE" w14:textId="77777777" w:rsidR="006B1452" w:rsidRDefault="006B1452" w:rsidP="00CE2EBD">
      <w:pPr>
        <w:widowControl/>
      </w:pPr>
    </w:p>
    <w:p w14:paraId="086E9EF9" w14:textId="77777777" w:rsidR="006B1452" w:rsidRDefault="006B1452" w:rsidP="006B1452">
      <w:pPr>
        <w:widowControl/>
      </w:pPr>
    </w:p>
    <w:p w14:paraId="16D56E22" w14:textId="77777777" w:rsidR="006B1452" w:rsidRDefault="006B1452" w:rsidP="006B1452">
      <w:pPr>
        <w:widowControl/>
      </w:pPr>
    </w:p>
    <w:p w14:paraId="14EEC042" w14:textId="77777777" w:rsidR="006B1452" w:rsidRDefault="006B1452" w:rsidP="006B1452">
      <w:pPr>
        <w:widowControl/>
      </w:pPr>
    </w:p>
    <w:p w14:paraId="26525668" w14:textId="77777777" w:rsidR="006B1452" w:rsidRDefault="006B1452" w:rsidP="006B1452">
      <w:pPr>
        <w:widowControl/>
      </w:pPr>
    </w:p>
    <w:p w14:paraId="3FC990A0" w14:textId="77777777" w:rsidR="006B1452" w:rsidRDefault="006B1452" w:rsidP="006B1452">
      <w:pPr>
        <w:widowControl/>
      </w:pPr>
    </w:p>
    <w:p w14:paraId="395B8BC5" w14:textId="77777777" w:rsidR="008152E3" w:rsidRDefault="008152E3" w:rsidP="006B1452">
      <w:pPr>
        <w:widowControl/>
      </w:pPr>
    </w:p>
    <w:p w14:paraId="30CB8E35" w14:textId="77777777" w:rsidR="008152E3" w:rsidRDefault="008152E3" w:rsidP="006B1452">
      <w:pPr>
        <w:widowControl/>
      </w:pPr>
    </w:p>
    <w:p w14:paraId="0C1B552F" w14:textId="77777777" w:rsidR="008152E3" w:rsidRDefault="008152E3" w:rsidP="006B1452">
      <w:pPr>
        <w:widowControl/>
      </w:pPr>
    </w:p>
    <w:p w14:paraId="151BB600" w14:textId="77777777" w:rsidR="00617E5C" w:rsidRDefault="00617E5C" w:rsidP="006B1452">
      <w:pPr>
        <w:widowControl/>
      </w:pPr>
    </w:p>
    <w:p w14:paraId="6321D5F8" w14:textId="77777777" w:rsidR="00617E5C" w:rsidRDefault="00617E5C" w:rsidP="006B1452">
      <w:pPr>
        <w:widowControl/>
      </w:pPr>
    </w:p>
    <w:p w14:paraId="241A7F3C" w14:textId="77777777" w:rsidR="00617E5C" w:rsidRDefault="00617E5C" w:rsidP="006B1452">
      <w:pPr>
        <w:widowControl/>
      </w:pPr>
    </w:p>
    <w:p w14:paraId="278FE91B" w14:textId="77777777" w:rsidR="00617E5C" w:rsidRDefault="00617E5C" w:rsidP="006B1452">
      <w:pPr>
        <w:widowControl/>
      </w:pPr>
    </w:p>
    <w:p w14:paraId="56EE6F26" w14:textId="77777777" w:rsidR="00617E5C" w:rsidRDefault="00617E5C" w:rsidP="006B1452">
      <w:pPr>
        <w:widowControl/>
      </w:pPr>
    </w:p>
    <w:p w14:paraId="142AE371" w14:textId="77777777" w:rsidR="00617E5C" w:rsidRDefault="00617E5C" w:rsidP="006B1452">
      <w:pPr>
        <w:widowControl/>
      </w:pPr>
    </w:p>
    <w:p w14:paraId="4C642956" w14:textId="77777777" w:rsidR="00617E5C" w:rsidRDefault="00617E5C" w:rsidP="006B1452">
      <w:pPr>
        <w:widowControl/>
      </w:pPr>
    </w:p>
    <w:p w14:paraId="3992A66E" w14:textId="77777777" w:rsidR="00617E5C" w:rsidRDefault="00617E5C" w:rsidP="006B1452">
      <w:pPr>
        <w:widowControl/>
      </w:pPr>
    </w:p>
    <w:p w14:paraId="4A0789CD" w14:textId="77777777" w:rsidR="00617E5C" w:rsidRDefault="00617E5C" w:rsidP="006B1452">
      <w:pPr>
        <w:widowControl/>
      </w:pPr>
    </w:p>
    <w:p w14:paraId="53505863" w14:textId="77777777" w:rsidR="00610B24" w:rsidRDefault="00610B24" w:rsidP="00610B24">
      <w:pPr>
        <w:pStyle w:val="BodyText20"/>
        <w:shd w:val="clear" w:color="auto" w:fill="auto"/>
        <w:spacing w:before="0"/>
        <w:ind w:left="20" w:right="280"/>
      </w:pPr>
      <w:bookmarkStart w:id="95" w:name="_Toc422312824"/>
    </w:p>
    <w:p w14:paraId="4C5BAF85" w14:textId="09A7F9BF" w:rsidR="00610B24" w:rsidRPr="00E57F09" w:rsidRDefault="00652CAB" w:rsidP="00E57F09">
      <w:pPr>
        <w:pStyle w:val="BodyText20"/>
        <w:shd w:val="clear" w:color="auto" w:fill="auto"/>
        <w:spacing w:before="0"/>
        <w:ind w:left="20" w:right="280"/>
        <w:jc w:val="center"/>
        <w:rPr>
          <w:b/>
          <w:sz w:val="24"/>
          <w:szCs w:val="24"/>
          <w:u w:val="single"/>
        </w:rPr>
      </w:pPr>
      <w:r w:rsidRPr="00E57F09">
        <w:rPr>
          <w:b/>
          <w:sz w:val="24"/>
          <w:szCs w:val="24"/>
          <w:u w:val="single"/>
        </w:rPr>
        <w:lastRenderedPageBreak/>
        <w:t>Progression Policy Requirements in the Occupational Therapy Program</w:t>
      </w:r>
    </w:p>
    <w:p w14:paraId="74696E2F" w14:textId="77777777" w:rsidR="00610B24" w:rsidRPr="00652CAB" w:rsidRDefault="00610B24" w:rsidP="00610B24">
      <w:pPr>
        <w:pStyle w:val="BodyText20"/>
        <w:shd w:val="clear" w:color="auto" w:fill="auto"/>
        <w:spacing w:before="0"/>
        <w:ind w:left="20" w:right="280"/>
        <w:rPr>
          <w:sz w:val="24"/>
          <w:szCs w:val="24"/>
        </w:rPr>
      </w:pPr>
    </w:p>
    <w:p w14:paraId="35E0B166" w14:textId="08BEF9E0" w:rsidR="00610B24" w:rsidRPr="00652CAB" w:rsidRDefault="00610B24" w:rsidP="00610B24">
      <w:pPr>
        <w:pStyle w:val="BodyText20"/>
        <w:shd w:val="clear" w:color="auto" w:fill="auto"/>
        <w:spacing w:before="0"/>
        <w:ind w:left="20" w:right="280"/>
        <w:rPr>
          <w:sz w:val="24"/>
          <w:szCs w:val="24"/>
        </w:rPr>
      </w:pPr>
      <w:r w:rsidRPr="00652CAB">
        <w:rPr>
          <w:sz w:val="24"/>
          <w:szCs w:val="24"/>
        </w:rPr>
        <w:t>Students must be in good academic standing (GPA of 3.0) throughout their three years in the program, including receiving a minimum final letter grade of a B for each course</w:t>
      </w:r>
      <w:r w:rsidR="001859AD">
        <w:rPr>
          <w:sz w:val="24"/>
          <w:szCs w:val="24"/>
        </w:rPr>
        <w:t>, except those science courses mentioned previously</w:t>
      </w:r>
      <w:r w:rsidRPr="00652CAB">
        <w:rPr>
          <w:sz w:val="24"/>
          <w:szCs w:val="24"/>
        </w:rPr>
        <w:t xml:space="preserve">. Students who fail a course must satisfactorily repeat the course prior to moving on to the next course. This also includes all Fieldwork Level I and Fieldwork II courses. Failing a course could result in a student having to </w:t>
      </w:r>
      <w:r w:rsidRPr="001859AD">
        <w:rPr>
          <w:b/>
          <w:bCs/>
          <w:sz w:val="24"/>
          <w:szCs w:val="24"/>
        </w:rPr>
        <w:t>"step out"</w:t>
      </w:r>
      <w:r w:rsidRPr="00652CAB">
        <w:rPr>
          <w:sz w:val="24"/>
          <w:szCs w:val="24"/>
        </w:rPr>
        <w:t xml:space="preserve"> of the curriculum sequence. If the repeated course is successfully completed, the student will then be able to "step back" into the curriculum. The need to "step out" and "step back" in could result in a student registering for a modified curriculum plan which could extend the amount of time it takes to complete the curriculum from the student's initial year of entry.</w:t>
      </w:r>
    </w:p>
    <w:p w14:paraId="0802652F" w14:textId="2424A982" w:rsidR="00610B24" w:rsidRPr="00652CAB" w:rsidRDefault="00610B24" w:rsidP="00610B24">
      <w:pPr>
        <w:pStyle w:val="BodyText20"/>
        <w:shd w:val="clear" w:color="auto" w:fill="auto"/>
        <w:spacing w:before="0" w:after="183"/>
        <w:ind w:left="20" w:right="280"/>
        <w:rPr>
          <w:sz w:val="24"/>
          <w:szCs w:val="24"/>
        </w:rPr>
      </w:pPr>
      <w:r w:rsidRPr="00652CAB">
        <w:rPr>
          <w:sz w:val="24"/>
          <w:szCs w:val="24"/>
        </w:rPr>
        <w:t xml:space="preserve">The opportunity to repeat a Fieldwork Level I course because of failure is limited to one time per fieldwork level I course. The opportunity is offered on a case-by-case basis and in accordance with the School of Health </w:t>
      </w:r>
      <w:r w:rsidR="0079236C">
        <w:rPr>
          <w:sz w:val="24"/>
          <w:szCs w:val="24"/>
        </w:rPr>
        <w:t>Professions</w:t>
      </w:r>
      <w:r w:rsidRPr="00652CAB">
        <w:rPr>
          <w:sz w:val="24"/>
          <w:szCs w:val="24"/>
        </w:rPr>
        <w:t>' Student Handbook of Policies and Procedures (see section on Academic Standing). Failing two consecutive fieldwork level I placements may result in termination from the program. Failure to successfully complete 3 or more courses during the three-year curriculum will result in the student being subject to termination from the program.</w:t>
      </w:r>
    </w:p>
    <w:p w14:paraId="5EF0685B" w14:textId="77777777" w:rsidR="00610B24" w:rsidRPr="00652CAB" w:rsidRDefault="00610B24" w:rsidP="00610B24">
      <w:pPr>
        <w:pStyle w:val="BodyText20"/>
        <w:shd w:val="clear" w:color="auto" w:fill="auto"/>
        <w:spacing w:before="0" w:after="177" w:line="263" w:lineRule="exact"/>
        <w:ind w:left="20" w:right="280"/>
        <w:rPr>
          <w:sz w:val="24"/>
          <w:szCs w:val="24"/>
        </w:rPr>
      </w:pPr>
      <w:r w:rsidRPr="00652CAB">
        <w:rPr>
          <w:sz w:val="24"/>
          <w:szCs w:val="24"/>
        </w:rPr>
        <w:t xml:space="preserve">Students must be in good academic standing the semester prior to fieldwork (a GPA of 3.0) and during ALL graduate level coursework as a requirement for </w:t>
      </w:r>
      <w:r w:rsidRPr="00652CAB">
        <w:rPr>
          <w:rStyle w:val="BodyText1"/>
        </w:rPr>
        <w:t>FWII</w:t>
      </w:r>
      <w:r w:rsidRPr="00652CAB">
        <w:rPr>
          <w:sz w:val="24"/>
          <w:szCs w:val="24"/>
        </w:rPr>
        <w:t xml:space="preserve"> courses. Students must successfully pass all coursework as well as all FW courses in order to graduate from the program. Successful completion of Level II fieldwork translates as entry level competence, along with completion of all other academic &amp; research requirements; all of this is necessary for you to sit for the National Board for Certification in Occupational Therapy [NBCOT] exam.</w:t>
      </w:r>
    </w:p>
    <w:p w14:paraId="47E0524F" w14:textId="77777777" w:rsidR="00610B24" w:rsidRPr="00652CAB" w:rsidRDefault="00610B24" w:rsidP="00610B24">
      <w:pPr>
        <w:pStyle w:val="BodyText20"/>
        <w:shd w:val="clear" w:color="auto" w:fill="auto"/>
        <w:spacing w:before="0"/>
        <w:ind w:left="20" w:right="280"/>
        <w:rPr>
          <w:sz w:val="24"/>
          <w:szCs w:val="24"/>
        </w:rPr>
      </w:pPr>
      <w:r w:rsidRPr="00652CAB">
        <w:rPr>
          <w:sz w:val="24"/>
          <w:szCs w:val="24"/>
        </w:rPr>
        <w:t>To register for Fieldwork Level II courses (HAO 596, HAO 597) students must have successfully passed all Fieldwork Level I experiences, HAO 586 Professional Behaviors I, and have received a grade of “B” or above in HAO 574 Professional Behaviors II. Please note that some FW sites have additional requirements such as drug screening, background checks, fingerprinting, etc. Students are responsible for all expenses related to any additional requirements. You will be informed of these at time of placement.</w:t>
      </w:r>
    </w:p>
    <w:p w14:paraId="03C28615" w14:textId="799F9DEC" w:rsidR="00610B24" w:rsidRPr="001859AD" w:rsidRDefault="00610B24" w:rsidP="00610B24">
      <w:pPr>
        <w:pStyle w:val="BodyText20"/>
        <w:shd w:val="clear" w:color="auto" w:fill="auto"/>
        <w:spacing w:before="0" w:after="0"/>
        <w:ind w:left="20" w:right="280"/>
        <w:rPr>
          <w:b/>
          <w:bCs/>
          <w:sz w:val="24"/>
          <w:szCs w:val="24"/>
        </w:rPr>
      </w:pPr>
      <w:r w:rsidRPr="00652CAB">
        <w:rPr>
          <w:sz w:val="24"/>
          <w:szCs w:val="24"/>
        </w:rPr>
        <w:t xml:space="preserve">Students who fail Fieldwork Level II courses may be required to “step out” of the curriculum sequence. The opportunity for remediation and for repeating the failed fieldwork course is offered on a case-by-case basis and in accordance with School of Health </w:t>
      </w:r>
      <w:r w:rsidR="0079236C">
        <w:rPr>
          <w:sz w:val="24"/>
          <w:szCs w:val="24"/>
        </w:rPr>
        <w:t>Professions’</w:t>
      </w:r>
      <w:r w:rsidRPr="00652CAB">
        <w:rPr>
          <w:sz w:val="24"/>
          <w:szCs w:val="24"/>
        </w:rPr>
        <w:t xml:space="preserve"> Student Handbook of Policies and Procedures (see section on Academic Standing). The opportunity to repeat a fieldwork course because of failure or the need for remediation is limited to one time per Fieldwork Level II course. If the repeated course is successfully completed, the student will then be able to “step back” into the curriculum. The need to “step out” and “step back in” will result in a student registering for a modified curriculum plan and extending the amount of time it takes to complete the curriculum from the student’s initial year of entry. Students who fail two consecutive fieldwork placements will be dismissed from the program. </w:t>
      </w:r>
      <w:r w:rsidRPr="001859AD">
        <w:rPr>
          <w:b/>
          <w:bCs/>
          <w:sz w:val="24"/>
          <w:szCs w:val="24"/>
        </w:rPr>
        <w:t>All fieldwork MUST be completed within 12 months of coursework.</w:t>
      </w:r>
    </w:p>
    <w:p w14:paraId="648D4C27" w14:textId="77777777" w:rsidR="00610B24" w:rsidRDefault="00610B24">
      <w:pPr>
        <w:widowControl/>
        <w:rPr>
          <w:b/>
          <w:u w:val="single"/>
        </w:rPr>
      </w:pPr>
      <w:r>
        <w:br w:type="page"/>
      </w:r>
    </w:p>
    <w:p w14:paraId="59023234" w14:textId="36AF6271" w:rsidR="00617E5C" w:rsidRDefault="00A42877" w:rsidP="00617E5C">
      <w:pPr>
        <w:pStyle w:val="Heading3"/>
        <w:ind w:left="0" w:firstLine="0"/>
      </w:pPr>
      <w:r w:rsidRPr="00A42877">
        <w:lastRenderedPageBreak/>
        <w:t>Social Networking Guideline</w:t>
      </w:r>
      <w:bookmarkEnd w:id="95"/>
    </w:p>
    <w:p w14:paraId="7F3C7966" w14:textId="444CD1F4" w:rsidR="00A42877" w:rsidRDefault="00A42877" w:rsidP="00617E5C">
      <w:r w:rsidRPr="00A42877">
        <w:t>Being health care professionals, you now need to consider the following social network guidelines to ensure you are not uninte</w:t>
      </w:r>
      <w:r w:rsidR="00367EC9">
        <w:t>ntionally noncompliant with HIPA</w:t>
      </w:r>
      <w:r w:rsidRPr="00A42877">
        <w:t>A regulations.</w:t>
      </w:r>
    </w:p>
    <w:p w14:paraId="521F480B" w14:textId="77777777" w:rsidR="00617E5C" w:rsidRDefault="00617E5C" w:rsidP="00617E5C"/>
    <w:p w14:paraId="53F59942" w14:textId="4C31416A" w:rsidR="00F67669" w:rsidRDefault="00F67669" w:rsidP="00F67669">
      <w:pPr>
        <w:keepLines/>
        <w:widowControl/>
        <w:tabs>
          <w:tab w:val="left" w:pos="-720"/>
          <w:tab w:val="left" w:pos="720"/>
        </w:tabs>
        <w:suppressAutoHyphens/>
      </w:pPr>
      <w:r>
        <w:t xml:space="preserve">Students </w:t>
      </w:r>
      <w:r w:rsidRPr="008B59D1">
        <w:t>are</w:t>
      </w:r>
      <w:r w:rsidRPr="000A57BB">
        <w:rPr>
          <w:b/>
        </w:rPr>
        <w:t xml:space="preserve"> </w:t>
      </w:r>
      <w:r w:rsidRPr="00493F89">
        <w:rPr>
          <w:u w:val="single"/>
        </w:rPr>
        <w:t>not</w:t>
      </w:r>
      <w:r w:rsidRPr="00493F89">
        <w:rPr>
          <w:b/>
          <w:u w:val="single"/>
        </w:rPr>
        <w:t xml:space="preserve"> </w:t>
      </w:r>
      <w:r w:rsidRPr="008B59D1">
        <w:t>allowed</w:t>
      </w:r>
      <w:r>
        <w:t xml:space="preserve"> to contact </w:t>
      </w:r>
      <w:r w:rsidRPr="008B59D1">
        <w:t>ANY faculty, staff member (this includes core faculty, adjunct faculty, Clinical Field Work Supervisors- both FW Level I and FW Level II, and any facility staff members)</w:t>
      </w:r>
      <w:r>
        <w:t xml:space="preserve"> or clients via any social type of networking while they are in the OT Program. After gradu</w:t>
      </w:r>
      <w:r w:rsidR="008B59D1">
        <w:t>ation, students may contact any</w:t>
      </w:r>
      <w:r>
        <w:t xml:space="preserve">one they wish to “friend” via social network. In addition, students are expected to maintain privacy regulations when it concerns the program and clinical sites, as well as clinical supervisors. </w:t>
      </w:r>
      <w:r w:rsidRPr="008B59D1">
        <w:t xml:space="preserve">Students </w:t>
      </w:r>
      <w:r w:rsidRPr="00493F89">
        <w:rPr>
          <w:u w:val="single"/>
        </w:rPr>
        <w:t xml:space="preserve">cannot </w:t>
      </w:r>
      <w:r w:rsidRPr="008B59D1">
        <w:t xml:space="preserve">post on their social network </w:t>
      </w:r>
      <w:r w:rsidR="008B59D1" w:rsidRPr="00493F89">
        <w:t>any</w:t>
      </w:r>
      <w:r w:rsidR="008B59D1">
        <w:t xml:space="preserve"> information</w:t>
      </w:r>
      <w:r w:rsidRPr="008B59D1">
        <w:t xml:space="preserve"> </w:t>
      </w:r>
      <w:r w:rsidR="002C31CA" w:rsidRPr="008B59D1">
        <w:t>regarding their experiences</w:t>
      </w:r>
      <w:r w:rsidRPr="008B59D1">
        <w:t xml:space="preserve"> in the program where the program or the faculty member is easily identified, or with any Clinical Supervisors or Field Work clinical sites, this also includes pictures or videos of any nature that contains any information (whether it is written, visual or auditory presentation) of the clinical site, clients, clinical staff members, or clinical supervisors.</w:t>
      </w:r>
      <w:r w:rsidRPr="00144D73">
        <w:rPr>
          <w:b/>
        </w:rPr>
        <w:t xml:space="preserve">  </w:t>
      </w:r>
      <w:r>
        <w:t xml:space="preserve">Any comments posted on such sites is considered a violation of privacy and/or slanderous. Under </w:t>
      </w:r>
      <w:r w:rsidRPr="008B59D1">
        <w:rPr>
          <w:u w:val="single"/>
        </w:rPr>
        <w:t>NO</w:t>
      </w:r>
      <w:r>
        <w:t xml:space="preserve"> circumstances will such postings by tolerated by the program. </w:t>
      </w:r>
    </w:p>
    <w:p w14:paraId="10056494" w14:textId="77777777" w:rsidR="00F67669" w:rsidRDefault="00F67669" w:rsidP="00F67669">
      <w:pPr>
        <w:keepLines/>
        <w:widowControl/>
        <w:tabs>
          <w:tab w:val="left" w:pos="-720"/>
          <w:tab w:val="left" w:pos="720"/>
        </w:tabs>
        <w:suppressAutoHyphens/>
      </w:pPr>
    </w:p>
    <w:p w14:paraId="39F02EF3" w14:textId="3C7116A6" w:rsidR="00F67669" w:rsidRPr="00DA0CCF" w:rsidRDefault="00F67669" w:rsidP="00F67669">
      <w:pPr>
        <w:keepLines/>
        <w:widowControl/>
        <w:tabs>
          <w:tab w:val="left" w:pos="-720"/>
          <w:tab w:val="left" w:pos="720"/>
        </w:tabs>
        <w:suppressAutoHyphens/>
      </w:pPr>
      <w:r>
        <w:t>Such acts will be considered as unprofessional behaviors and will be addressed accordingly, including, but not limited to, removal of the student from that site,</w:t>
      </w:r>
      <w:r w:rsidR="00766D88">
        <w:t xml:space="preserve"> </w:t>
      </w:r>
      <w:r>
        <w:t xml:space="preserve">failing the student for that Field Work experience, or being immediately being placed on probation or recommended for dismissal from the program.  </w:t>
      </w:r>
    </w:p>
    <w:p w14:paraId="4E45E80F" w14:textId="77777777" w:rsidR="00F67669" w:rsidRDefault="00F67669" w:rsidP="00F67669">
      <w:pPr>
        <w:rPr>
          <w:b/>
          <w:u w:val="single"/>
        </w:rPr>
      </w:pPr>
    </w:p>
    <w:p w14:paraId="4E0A3B1C" w14:textId="40A194F3" w:rsidR="00A42877" w:rsidRPr="00A42877" w:rsidRDefault="00A42877" w:rsidP="003211B0">
      <w:pPr>
        <w:pStyle w:val="Normal2"/>
        <w:numPr>
          <w:ilvl w:val="0"/>
          <w:numId w:val="12"/>
        </w:numPr>
        <w:spacing w:after="240"/>
      </w:pPr>
      <w:r w:rsidRPr="00A42877">
        <w:t>When speaking with your peers while on FW II, you must also recognize you cannot share any information related to fieldwork on Fa</w:t>
      </w:r>
      <w:r w:rsidR="00493F89">
        <w:t>cebook, Twitter, Instagram or any other social media.</w:t>
      </w:r>
    </w:p>
    <w:p w14:paraId="798A8127" w14:textId="529F9193" w:rsidR="00A42877" w:rsidRPr="00A42877" w:rsidRDefault="00367EC9" w:rsidP="003211B0">
      <w:pPr>
        <w:pStyle w:val="Normal2"/>
        <w:numPr>
          <w:ilvl w:val="0"/>
          <w:numId w:val="12"/>
        </w:numPr>
        <w:spacing w:after="240"/>
      </w:pPr>
      <w:r>
        <w:t>It is a HIPA</w:t>
      </w:r>
      <w:r w:rsidR="00A42877" w:rsidRPr="00A42877">
        <w:t xml:space="preserve">A violation if you mention a client/patient with enough information that the person might be identified, even if you avoid PHI. The consequences for violations, as you know, are severe. For more information: </w:t>
      </w:r>
      <w:hyperlink r:id="rId33" w:history="1">
        <w:r w:rsidR="00A42877" w:rsidRPr="00A42877">
          <w:t>http://www.aota.orq/-/media/Corporate/Files/Practice/Ethics/Advisory/Social-Networking.ashx</w:t>
        </w:r>
      </w:hyperlink>
    </w:p>
    <w:p w14:paraId="5189A928" w14:textId="77777777" w:rsidR="00A42877" w:rsidRPr="00A42877" w:rsidRDefault="00A42877" w:rsidP="003211B0">
      <w:pPr>
        <w:pStyle w:val="Normal2"/>
        <w:numPr>
          <w:ilvl w:val="0"/>
          <w:numId w:val="12"/>
        </w:numPr>
        <w:spacing w:after="240"/>
      </w:pPr>
      <w:r w:rsidRPr="00A42877">
        <w:t>Names of supervisors, comments, and/ or criticism about sites or information about what is happening at sites should not be posted on public social network sites.</w:t>
      </w:r>
    </w:p>
    <w:p w14:paraId="292B4444" w14:textId="77777777" w:rsidR="00A42877" w:rsidRPr="00A42877" w:rsidRDefault="00A42877" w:rsidP="003211B0">
      <w:pPr>
        <w:pStyle w:val="Normal2"/>
        <w:numPr>
          <w:ilvl w:val="0"/>
          <w:numId w:val="12"/>
        </w:numPr>
        <w:spacing w:after="240"/>
      </w:pPr>
      <w:r w:rsidRPr="00A42877">
        <w:t>Students should not put posts or photos on social networks about fieldwork experiences (including location, clients, diagnosis, treatment, fieldwork educators and staff etc.).</w:t>
      </w:r>
    </w:p>
    <w:p w14:paraId="7BE6AB48" w14:textId="77777777" w:rsidR="00A42877" w:rsidRPr="00A42877" w:rsidRDefault="00A42877" w:rsidP="003211B0">
      <w:pPr>
        <w:pStyle w:val="Normal2"/>
        <w:numPr>
          <w:ilvl w:val="0"/>
          <w:numId w:val="12"/>
        </w:numPr>
        <w:spacing w:after="240"/>
      </w:pPr>
      <w:r w:rsidRPr="00A42877">
        <w:t>Do not ask your supervisor or anyone at the clinical site to "friend" you while on fieldwork. You are not permitted to accept requests from these individuals. This is to protect your privacy and maintain the boundaries of the professional relationship.  If you mutually decide to do this after graduation, this is your personal choice.</w:t>
      </w:r>
    </w:p>
    <w:p w14:paraId="5B45ED67" w14:textId="77777777" w:rsidR="00A42877" w:rsidRPr="00A42877" w:rsidRDefault="00A42877" w:rsidP="003211B0">
      <w:pPr>
        <w:pStyle w:val="Normal2"/>
        <w:numPr>
          <w:ilvl w:val="0"/>
          <w:numId w:val="12"/>
        </w:numPr>
        <w:spacing w:after="240"/>
      </w:pPr>
      <w:r w:rsidRPr="00A42877">
        <w:t>Do not ask or receive requests on social media from</w:t>
      </w:r>
      <w:r w:rsidR="007B09C8">
        <w:t xml:space="preserve"> the clients and/or from</w:t>
      </w:r>
      <w:r w:rsidRPr="00A42877">
        <w:t xml:space="preserve"> family members/significant others of clients you interact with while on fieldwork.  If you mutually decide to do this after graduation, this is your personal choice.</w:t>
      </w:r>
    </w:p>
    <w:p w14:paraId="24B17930" w14:textId="77777777" w:rsidR="00A42877" w:rsidRPr="00A42877" w:rsidRDefault="00A42877" w:rsidP="003211B0">
      <w:pPr>
        <w:pStyle w:val="Normal2"/>
        <w:numPr>
          <w:ilvl w:val="0"/>
          <w:numId w:val="12"/>
        </w:numPr>
        <w:spacing w:after="240"/>
      </w:pPr>
      <w:r w:rsidRPr="00A42877">
        <w:t>If there is any question or you are unsure of something regarding social networking, call the Academic Fieldwork Coordinator for advice.</w:t>
      </w:r>
    </w:p>
    <w:p w14:paraId="4782E813" w14:textId="77777777" w:rsidR="00A42877" w:rsidRPr="00A42877" w:rsidRDefault="00A42877" w:rsidP="003211B0">
      <w:pPr>
        <w:pStyle w:val="Normal2"/>
        <w:numPr>
          <w:ilvl w:val="0"/>
          <w:numId w:val="12"/>
        </w:numPr>
        <w:spacing w:after="240"/>
      </w:pPr>
      <w:r w:rsidRPr="00A42877">
        <w:t xml:space="preserve">If you are attached to your cell phone and have to look at it constantly, it is advised you leave your cell phone in your car or in the office so you are not tempted to pull it out while you are with a </w:t>
      </w:r>
      <w:r w:rsidR="007B09C8">
        <w:t>client</w:t>
      </w:r>
      <w:r w:rsidRPr="00A42877">
        <w:t>, caregivers, your clinical supervisor, etc.</w:t>
      </w:r>
    </w:p>
    <w:p w14:paraId="040DFF3E" w14:textId="77777777" w:rsidR="00A42877" w:rsidRPr="00A42877" w:rsidRDefault="00A42877" w:rsidP="003211B0">
      <w:pPr>
        <w:pStyle w:val="Normal2"/>
        <w:numPr>
          <w:ilvl w:val="0"/>
          <w:numId w:val="12"/>
        </w:numPr>
        <w:spacing w:after="240"/>
      </w:pPr>
      <w:r w:rsidRPr="00A42877">
        <w:lastRenderedPageBreak/>
        <w:t xml:space="preserve">Consider what you post on any social networking site.  Many potential employers go to these sites to see what you have posted and often determine if they are interested in having you as an employee. Consider </w:t>
      </w:r>
      <w:r w:rsidR="00F40703">
        <w:t>G</w:t>
      </w:r>
      <w:r w:rsidRPr="00A42877">
        <w:t>oogling your name to discover what is in cyberspace that others can see about you.</w:t>
      </w:r>
    </w:p>
    <w:p w14:paraId="280594F0" w14:textId="77777777" w:rsidR="00A42877" w:rsidRPr="00A42877" w:rsidRDefault="00A42877" w:rsidP="00B2290F">
      <w:pPr>
        <w:shd w:val="clear" w:color="auto" w:fill="FFFFFF"/>
        <w:spacing w:line="497" w:lineRule="exact"/>
        <w:ind w:left="36"/>
        <w:rPr>
          <w:b/>
          <w:szCs w:val="24"/>
        </w:rPr>
      </w:pPr>
      <w:r w:rsidRPr="00A42877">
        <w:rPr>
          <w:b/>
          <w:szCs w:val="24"/>
        </w:rPr>
        <w:t>I have read and agree to follow the above Social Networking Guidelines</w:t>
      </w:r>
    </w:p>
    <w:p w14:paraId="792F837D" w14:textId="77777777" w:rsidR="00A42877" w:rsidRPr="00A42877" w:rsidRDefault="00A42877" w:rsidP="00A42877">
      <w:pPr>
        <w:shd w:val="clear" w:color="auto" w:fill="FFFFFF"/>
        <w:tabs>
          <w:tab w:val="left" w:leader="underscore" w:pos="7106"/>
        </w:tabs>
        <w:spacing w:line="497" w:lineRule="exact"/>
        <w:ind w:left="29"/>
        <w:rPr>
          <w:szCs w:val="24"/>
        </w:rPr>
      </w:pPr>
      <w:r w:rsidRPr="00A42877">
        <w:rPr>
          <w:szCs w:val="24"/>
        </w:rPr>
        <w:t>Signature:</w:t>
      </w:r>
      <w:r w:rsidRPr="00A42877">
        <w:rPr>
          <w:szCs w:val="24"/>
        </w:rPr>
        <w:tab/>
      </w:r>
      <w:r w:rsidRPr="00A42877">
        <w:rPr>
          <w:szCs w:val="24"/>
        </w:rPr>
        <w:tab/>
      </w:r>
    </w:p>
    <w:p w14:paraId="2ED45D7A" w14:textId="77777777" w:rsidR="00A42877" w:rsidRPr="00A42877" w:rsidRDefault="00A42877" w:rsidP="00A42877">
      <w:pPr>
        <w:shd w:val="clear" w:color="auto" w:fill="FFFFFF"/>
        <w:tabs>
          <w:tab w:val="left" w:leader="underscore" w:pos="7106"/>
        </w:tabs>
        <w:spacing w:line="497" w:lineRule="exact"/>
        <w:ind w:left="29"/>
        <w:rPr>
          <w:szCs w:val="24"/>
        </w:rPr>
      </w:pPr>
      <w:r w:rsidRPr="00A42877">
        <w:rPr>
          <w:szCs w:val="24"/>
        </w:rPr>
        <w:t xml:space="preserve">Name: </w:t>
      </w:r>
      <w:r w:rsidRPr="00A42877">
        <w:rPr>
          <w:szCs w:val="24"/>
        </w:rPr>
        <w:tab/>
      </w:r>
    </w:p>
    <w:p w14:paraId="2412EFF5" w14:textId="77777777" w:rsidR="00A42877" w:rsidRPr="00A42877" w:rsidRDefault="00A42877" w:rsidP="00A42877">
      <w:pPr>
        <w:shd w:val="clear" w:color="auto" w:fill="FFFFFF"/>
        <w:tabs>
          <w:tab w:val="left" w:leader="underscore" w:pos="7106"/>
        </w:tabs>
        <w:spacing w:line="497" w:lineRule="exact"/>
        <w:ind w:left="29"/>
        <w:rPr>
          <w:szCs w:val="24"/>
        </w:rPr>
      </w:pPr>
      <w:r w:rsidRPr="00A42877">
        <w:rPr>
          <w:szCs w:val="24"/>
        </w:rPr>
        <w:t>Date:</w:t>
      </w:r>
      <w:r w:rsidRPr="00A42877">
        <w:rPr>
          <w:szCs w:val="24"/>
        </w:rPr>
        <w:tab/>
      </w:r>
    </w:p>
    <w:p w14:paraId="058C4D4B" w14:textId="77777777" w:rsidR="00A42877" w:rsidRPr="00A42877" w:rsidRDefault="00A42877" w:rsidP="00A42877">
      <w:pPr>
        <w:shd w:val="clear" w:color="auto" w:fill="FFFFFF"/>
        <w:tabs>
          <w:tab w:val="left" w:leader="underscore" w:pos="7106"/>
        </w:tabs>
        <w:ind w:left="29"/>
        <w:rPr>
          <w:szCs w:val="24"/>
        </w:rPr>
      </w:pPr>
    </w:p>
    <w:p w14:paraId="727DEE11" w14:textId="77777777" w:rsidR="00A42877" w:rsidRPr="00A42877" w:rsidRDefault="00A42877" w:rsidP="00A42877">
      <w:pPr>
        <w:shd w:val="clear" w:color="auto" w:fill="FFFFFF"/>
        <w:tabs>
          <w:tab w:val="left" w:leader="underscore" w:pos="7106"/>
        </w:tabs>
        <w:ind w:left="29"/>
        <w:rPr>
          <w:sz w:val="12"/>
          <w:szCs w:val="24"/>
        </w:rPr>
      </w:pPr>
      <w:r w:rsidRPr="00A42877">
        <w:rPr>
          <w:sz w:val="12"/>
          <w:szCs w:val="24"/>
        </w:rPr>
        <w:t>Adapted from: Occupational Therapy Program, College of Health Sciences, The University of Texas at El Paso &amp; East Carolina University, Policy on Social Networking</w:t>
      </w:r>
    </w:p>
    <w:p w14:paraId="5D2DD527" w14:textId="375D2824" w:rsidR="00B54395" w:rsidRDefault="00B54395">
      <w:pPr>
        <w:widowControl/>
        <w:rPr>
          <w:b/>
          <w:u w:val="single"/>
        </w:rPr>
      </w:pPr>
      <w:bookmarkStart w:id="96" w:name="_Toc422312825"/>
      <w:r>
        <w:br w:type="page"/>
      </w:r>
    </w:p>
    <w:p w14:paraId="6422E860" w14:textId="38775E74" w:rsidR="00353D30" w:rsidRDefault="00900656" w:rsidP="00571A56">
      <w:pPr>
        <w:pStyle w:val="Heading3"/>
      </w:pPr>
      <w:r w:rsidRPr="00900656">
        <w:lastRenderedPageBreak/>
        <w:t>Electronic Devices</w:t>
      </w:r>
      <w:bookmarkEnd w:id="96"/>
    </w:p>
    <w:p w14:paraId="2A39A1CA" w14:textId="7EDFDCC1" w:rsidR="00294F04" w:rsidRDefault="00EE1EA8" w:rsidP="00F62CFF">
      <w:pPr>
        <w:pStyle w:val="Normal2"/>
        <w:rPr>
          <w:snapToGrid/>
        </w:rPr>
      </w:pPr>
      <w:r>
        <w:t>No</w:t>
      </w:r>
      <w:r w:rsidR="00D579B4">
        <w:t xml:space="preserve"> </w:t>
      </w:r>
      <w:r w:rsidR="00FC6B5C" w:rsidRPr="00CC7D1C">
        <w:t>elect</w:t>
      </w:r>
      <w:r>
        <w:t>ronic communication devices are</w:t>
      </w:r>
      <w:r w:rsidR="00FC6B5C" w:rsidRPr="00CC7D1C">
        <w:t xml:space="preserve"> to be used in the classrooms during </w:t>
      </w:r>
      <w:r>
        <w:t>any</w:t>
      </w:r>
      <w:r w:rsidR="00D85C13">
        <w:t xml:space="preserve"> learning activities</w:t>
      </w:r>
      <w:r w:rsidR="00FC6B5C" w:rsidRPr="00CC7D1C">
        <w:t xml:space="preserve">. </w:t>
      </w:r>
      <w:r w:rsidR="00900656" w:rsidRPr="00900656">
        <w:rPr>
          <w:snapToGrid/>
        </w:rPr>
        <w:t>In the event that you are waiting for an important text</w:t>
      </w:r>
      <w:r w:rsidR="00294F04">
        <w:rPr>
          <w:snapToGrid/>
        </w:rPr>
        <w:t xml:space="preserve"> or</w:t>
      </w:r>
      <w:r w:rsidR="00900656" w:rsidRPr="00900656">
        <w:rPr>
          <w:snapToGrid/>
        </w:rPr>
        <w:t xml:space="preserve"> phone message,</w:t>
      </w:r>
      <w:r w:rsidR="00294F04">
        <w:rPr>
          <w:snapToGrid/>
        </w:rPr>
        <w:t xml:space="preserve"> you </w:t>
      </w:r>
      <w:r w:rsidR="00294F04" w:rsidRPr="00294F04">
        <w:rPr>
          <w:b/>
          <w:snapToGrid/>
        </w:rPr>
        <w:t>MUST</w:t>
      </w:r>
      <w:r w:rsidR="00294F04">
        <w:rPr>
          <w:snapToGrid/>
        </w:rPr>
        <w:t xml:space="preserve">: </w:t>
      </w:r>
    </w:p>
    <w:p w14:paraId="00007FFA" w14:textId="77777777" w:rsidR="006811D5" w:rsidRPr="006811D5" w:rsidRDefault="006811D5" w:rsidP="006811D5">
      <w:pPr>
        <w:pStyle w:val="Normal2"/>
        <w:rPr>
          <w:snapToGrid/>
          <w:sz w:val="18"/>
          <w:szCs w:val="18"/>
        </w:rPr>
      </w:pPr>
    </w:p>
    <w:p w14:paraId="2E3A5923" w14:textId="77777777" w:rsidR="00294F04" w:rsidRDefault="00294F04" w:rsidP="004D17F3">
      <w:pPr>
        <w:pStyle w:val="Normal2"/>
        <w:numPr>
          <w:ilvl w:val="0"/>
          <w:numId w:val="11"/>
        </w:numPr>
        <w:rPr>
          <w:snapToGrid/>
        </w:rPr>
      </w:pPr>
      <w:r w:rsidRPr="00294F04">
        <w:rPr>
          <w:b/>
          <w:snapToGrid/>
        </w:rPr>
        <w:t>First</w:t>
      </w:r>
      <w:r>
        <w:rPr>
          <w:snapToGrid/>
        </w:rPr>
        <w:t>, notify your course instructor prior to class explaining the urgency of such text or phone call</w:t>
      </w:r>
    </w:p>
    <w:p w14:paraId="0F7A59DA" w14:textId="77777777" w:rsidR="00900656" w:rsidRDefault="00294F04" w:rsidP="004D17F3">
      <w:pPr>
        <w:pStyle w:val="Normal2"/>
        <w:numPr>
          <w:ilvl w:val="0"/>
          <w:numId w:val="11"/>
        </w:numPr>
        <w:rPr>
          <w:snapToGrid/>
        </w:rPr>
      </w:pPr>
      <w:r>
        <w:rPr>
          <w:snapToGrid/>
        </w:rPr>
        <w:t>Then, with permission of your course instructor</w:t>
      </w:r>
      <w:r w:rsidR="003A74FB">
        <w:rPr>
          <w:snapToGrid/>
        </w:rPr>
        <w:t>,</w:t>
      </w:r>
      <w:r>
        <w:rPr>
          <w:snapToGrid/>
        </w:rPr>
        <w:t xml:space="preserve"> place</w:t>
      </w:r>
      <w:r w:rsidR="00900656" w:rsidRPr="00294F04">
        <w:rPr>
          <w:snapToGrid/>
        </w:rPr>
        <w:t xml:space="preserve"> your phone on vibrate and step out of the room to respond.  No texting or twittering during any class activities, </w:t>
      </w:r>
      <w:r>
        <w:rPr>
          <w:snapToGrid/>
        </w:rPr>
        <w:t>(</w:t>
      </w:r>
      <w:r w:rsidR="00900656" w:rsidRPr="00294F04">
        <w:rPr>
          <w:snapToGrid/>
        </w:rPr>
        <w:t xml:space="preserve">even if it is to post how much you love this </w:t>
      </w:r>
      <w:r>
        <w:rPr>
          <w:snapToGrid/>
        </w:rPr>
        <w:t>program or course!).</w:t>
      </w:r>
    </w:p>
    <w:p w14:paraId="63D5C20E" w14:textId="77777777" w:rsidR="006811D5" w:rsidRPr="006811D5" w:rsidRDefault="006811D5" w:rsidP="006811D5">
      <w:pPr>
        <w:pStyle w:val="Normal2"/>
        <w:rPr>
          <w:snapToGrid/>
          <w:sz w:val="18"/>
          <w:szCs w:val="18"/>
        </w:rPr>
      </w:pPr>
    </w:p>
    <w:p w14:paraId="1A828654" w14:textId="21F5EB69" w:rsidR="00383363" w:rsidRPr="00383363" w:rsidRDefault="004C0C1B" w:rsidP="00F62CFF">
      <w:pPr>
        <w:pStyle w:val="Normal2"/>
        <w:rPr>
          <w:b/>
          <w:snapToGrid/>
        </w:rPr>
      </w:pPr>
      <w:r>
        <w:rPr>
          <w:b/>
          <w:snapToGrid/>
        </w:rPr>
        <w:t xml:space="preserve">The use of laptops for note </w:t>
      </w:r>
      <w:r w:rsidR="00383363" w:rsidRPr="00383363">
        <w:rPr>
          <w:b/>
          <w:snapToGrid/>
        </w:rPr>
        <w:t xml:space="preserve">taking purposes must be approved by the course instructor prior to class time. </w:t>
      </w:r>
      <w:r w:rsidR="00C672A5">
        <w:rPr>
          <w:b/>
          <w:snapToGrid/>
        </w:rPr>
        <w:t>The course instructor has the right to require that all laptops must be closed and not used during class time</w:t>
      </w:r>
      <w:r w:rsidR="00EE1EA8">
        <w:rPr>
          <w:b/>
          <w:snapToGrid/>
        </w:rPr>
        <w:t xml:space="preserve"> </w:t>
      </w:r>
      <w:r w:rsidR="00C672A5">
        <w:rPr>
          <w:b/>
          <w:snapToGrid/>
        </w:rPr>
        <w:t>-</w:t>
      </w:r>
      <w:r w:rsidR="00EE1EA8">
        <w:rPr>
          <w:b/>
          <w:snapToGrid/>
        </w:rPr>
        <w:t xml:space="preserve"> </w:t>
      </w:r>
      <w:r w:rsidR="00C672A5">
        <w:rPr>
          <w:b/>
          <w:snapToGrid/>
        </w:rPr>
        <w:t xml:space="preserve">unless the student is using the laptop as a mode of ADA accommodation requirements. </w:t>
      </w:r>
      <w:r w:rsidR="00383363" w:rsidRPr="00383363">
        <w:rPr>
          <w:b/>
          <w:snapToGrid/>
        </w:rPr>
        <w:t>Any student using the laptop for purposes other than note taking</w:t>
      </w:r>
      <w:r w:rsidR="007B09C8">
        <w:rPr>
          <w:b/>
          <w:snapToGrid/>
        </w:rPr>
        <w:t xml:space="preserve"> </w:t>
      </w:r>
      <w:r w:rsidR="00C672A5">
        <w:rPr>
          <w:b/>
          <w:snapToGrid/>
        </w:rPr>
        <w:t>(after instructor’s approval)</w:t>
      </w:r>
      <w:r w:rsidR="00383363" w:rsidRPr="00383363">
        <w:rPr>
          <w:b/>
          <w:snapToGrid/>
        </w:rPr>
        <w:t xml:space="preserve"> during class time without prior approval by the course instructor will not be allowed to bring in a laptop and will receive a reprimand in their file.  </w:t>
      </w:r>
    </w:p>
    <w:p w14:paraId="1C6805EE" w14:textId="77777777" w:rsidR="00383363" w:rsidRPr="006811D5" w:rsidRDefault="00383363" w:rsidP="00F62CFF">
      <w:pPr>
        <w:pStyle w:val="Normal2"/>
        <w:rPr>
          <w:snapToGrid/>
          <w:sz w:val="18"/>
          <w:szCs w:val="18"/>
        </w:rPr>
      </w:pPr>
    </w:p>
    <w:p w14:paraId="5DB844E4" w14:textId="77777777" w:rsidR="00FC6B5C" w:rsidRDefault="00FC6B5C" w:rsidP="00F62CFF">
      <w:pPr>
        <w:pStyle w:val="Normal2"/>
      </w:pPr>
      <w:r w:rsidRPr="00CC7D1C">
        <w:t xml:space="preserve">University phones located in the classrooms are for </w:t>
      </w:r>
      <w:r w:rsidRPr="00CC7D1C">
        <w:rPr>
          <w:b/>
          <w:i/>
        </w:rPr>
        <w:t>EMERGENCY</w:t>
      </w:r>
      <w:r w:rsidRPr="00CC7D1C">
        <w:t xml:space="preserve"> purposes only.  Use of the phone for other than emergency purposes </w:t>
      </w:r>
      <w:r w:rsidRPr="00CC7D1C">
        <w:rPr>
          <w:b/>
          <w:i/>
        </w:rPr>
        <w:t>without the expressed permission</w:t>
      </w:r>
      <w:r w:rsidRPr="00CC7D1C">
        <w:t xml:space="preserve"> of a faculty or staff member will be considered unprofessional conduct. </w:t>
      </w:r>
    </w:p>
    <w:p w14:paraId="0137B8F9" w14:textId="77777777" w:rsidR="00560EDB" w:rsidRDefault="00560EDB" w:rsidP="00B03642">
      <w:pPr>
        <w:pStyle w:val="NoSpacing"/>
      </w:pPr>
    </w:p>
    <w:p w14:paraId="51BFC946" w14:textId="72E52935" w:rsidR="00087838" w:rsidRPr="006811D5" w:rsidRDefault="00294F04" w:rsidP="006811D5">
      <w:pPr>
        <w:pStyle w:val="Heading3"/>
      </w:pPr>
      <w:bookmarkStart w:id="97" w:name="_Toc422312826"/>
      <w:r w:rsidRPr="006811D5">
        <w:t>Dress Code</w:t>
      </w:r>
      <w:bookmarkEnd w:id="97"/>
    </w:p>
    <w:p w14:paraId="459971B3" w14:textId="77777777" w:rsidR="00087838" w:rsidRDefault="004314B0" w:rsidP="00294F04">
      <w:pPr>
        <w:keepLines/>
        <w:widowControl/>
        <w:tabs>
          <w:tab w:val="left" w:pos="-720"/>
          <w:tab w:val="left" w:pos="720"/>
        </w:tabs>
        <w:suppressAutoHyphens/>
      </w:pPr>
      <w:r w:rsidRPr="00294F04">
        <w:t>Students will dress appropriately. Students are expected to dress neatly a</w:t>
      </w:r>
      <w:r w:rsidR="00DA1398" w:rsidRPr="00294F04">
        <w:t>n</w:t>
      </w:r>
      <w:r w:rsidRPr="00294F04">
        <w:t xml:space="preserve">d conservatively. Only under the direction of a faculty member will students wear </w:t>
      </w:r>
      <w:r w:rsidR="00D74480" w:rsidRPr="00294F04">
        <w:t xml:space="preserve">shorts, t-shirts or sweats for a class. No shirts/blouses that are low cut will be permitted; Jeans </w:t>
      </w:r>
      <w:r w:rsidR="00DA1398" w:rsidRPr="00294F04">
        <w:t xml:space="preserve">and slacks </w:t>
      </w:r>
      <w:r w:rsidR="00D74480" w:rsidRPr="00294F04">
        <w:t>are to be worn at waist level and should remain at that point upon movement. Failure to dress responsibly will result in</w:t>
      </w:r>
      <w:r w:rsidRPr="00294F04">
        <w:t xml:space="preserve"> </w:t>
      </w:r>
      <w:r w:rsidR="00D74480" w:rsidRPr="00294F04">
        <w:t xml:space="preserve">a penalty for professional behavior grading and a reprimand in the student folder. </w:t>
      </w:r>
      <w:r w:rsidR="00DA1398" w:rsidRPr="00294F04">
        <w:t xml:space="preserve">A reprimand </w:t>
      </w:r>
      <w:r w:rsidR="00D74480" w:rsidRPr="00294F04">
        <w:t xml:space="preserve">will result in the student being placed on probation. </w:t>
      </w:r>
    </w:p>
    <w:p w14:paraId="2AABBB37" w14:textId="77777777" w:rsidR="003F3E5C" w:rsidRDefault="003F3E5C" w:rsidP="00294F04">
      <w:pPr>
        <w:keepLines/>
        <w:widowControl/>
        <w:tabs>
          <w:tab w:val="left" w:pos="-720"/>
          <w:tab w:val="left" w:pos="720"/>
        </w:tabs>
        <w:suppressAutoHyphens/>
      </w:pPr>
    </w:p>
    <w:p w14:paraId="193A08FF" w14:textId="78FEF6C2" w:rsidR="00294F04" w:rsidRPr="00294F04" w:rsidRDefault="00294F04" w:rsidP="00294F04">
      <w:pPr>
        <w:keepLines/>
        <w:widowControl/>
        <w:tabs>
          <w:tab w:val="left" w:pos="-720"/>
          <w:tab w:val="left" w:pos="720"/>
        </w:tabs>
        <w:suppressAutoHyphens/>
      </w:pPr>
      <w:r w:rsidRPr="00294F04">
        <w:t>Caps</w:t>
      </w:r>
      <w:r w:rsidR="003A74FB">
        <w:t>, hoods,</w:t>
      </w:r>
      <w:r w:rsidRPr="00294F04">
        <w:t xml:space="preserve"> hats</w:t>
      </w:r>
      <w:r w:rsidR="003A74FB">
        <w:t>, or any other outerwear head</w:t>
      </w:r>
      <w:r w:rsidR="00367EC9">
        <w:t xml:space="preserve"> </w:t>
      </w:r>
      <w:r w:rsidR="003A74FB">
        <w:t>cover</w:t>
      </w:r>
      <w:r w:rsidRPr="00294F04">
        <w:t xml:space="preserve"> that </w:t>
      </w:r>
      <w:r w:rsidR="00C46AC1">
        <w:rPr>
          <w:u w:val="single"/>
        </w:rPr>
        <w:t>are not</w:t>
      </w:r>
      <w:r w:rsidRPr="00294F04">
        <w:t xml:space="preserve"> worn for religious, cultural, or medical reasons are considered unprofessional attire and must be removed and remain off during class time. </w:t>
      </w:r>
    </w:p>
    <w:p w14:paraId="6277D435" w14:textId="77777777" w:rsidR="00294F04" w:rsidRDefault="00294F04">
      <w:pPr>
        <w:keepLines/>
        <w:widowControl/>
        <w:tabs>
          <w:tab w:val="left" w:pos="-720"/>
          <w:tab w:val="left" w:pos="720"/>
        </w:tabs>
        <w:suppressAutoHyphens/>
      </w:pPr>
    </w:p>
    <w:p w14:paraId="2A14F096" w14:textId="3E09F898" w:rsidR="00294F04" w:rsidRDefault="00534A47" w:rsidP="00571A56">
      <w:pPr>
        <w:pStyle w:val="Heading3"/>
      </w:pPr>
      <w:bookmarkStart w:id="98" w:name="_Toc422312827"/>
      <w:r>
        <w:t>Email and Blackb</w:t>
      </w:r>
      <w:r w:rsidR="00294F04" w:rsidRPr="00383363">
        <w:t>oard Accounts</w:t>
      </w:r>
      <w:bookmarkEnd w:id="98"/>
    </w:p>
    <w:p w14:paraId="005E8396" w14:textId="07ACE5B5" w:rsidR="00383363" w:rsidRPr="00294F04" w:rsidRDefault="006F0958" w:rsidP="00F62CFF">
      <w:pPr>
        <w:pStyle w:val="Normal2"/>
        <w:rPr>
          <w:rFonts w:ascii="Century Gothic" w:hAnsi="Century Gothic"/>
          <w:b/>
          <w:sz w:val="32"/>
          <w:szCs w:val="32"/>
        </w:rPr>
      </w:pPr>
      <w:r>
        <w:t>Timely and</w:t>
      </w:r>
      <w:r w:rsidR="00383363" w:rsidRPr="00383363">
        <w:t xml:space="preserve"> efficient communication is necessary in the academic and professional environments</w:t>
      </w:r>
      <w:r w:rsidR="00383363">
        <w:t>.</w:t>
      </w:r>
    </w:p>
    <w:p w14:paraId="44EAC3D8" w14:textId="7E895474" w:rsidR="001F0F98" w:rsidRDefault="00B57C2E" w:rsidP="00F62CFF">
      <w:pPr>
        <w:pStyle w:val="Normal2"/>
      </w:pPr>
      <w:r w:rsidRPr="00294F04">
        <w:t xml:space="preserve">All students </w:t>
      </w:r>
      <w:r w:rsidRPr="00C46AC1">
        <w:rPr>
          <w:u w:val="single"/>
        </w:rPr>
        <w:t>must</w:t>
      </w:r>
      <w:r w:rsidRPr="00294F04">
        <w:t xml:space="preserve"> use their </w:t>
      </w:r>
      <w:r w:rsidR="006F0958">
        <w:t>Stony Brook email a</w:t>
      </w:r>
      <w:r w:rsidRPr="00C46AC1">
        <w:t>ccount</w:t>
      </w:r>
      <w:r w:rsidRPr="00294F04">
        <w:t xml:space="preserve"> for all correspondences regarding school related information</w:t>
      </w:r>
      <w:r w:rsidR="00294F04">
        <w:t>.</w:t>
      </w:r>
      <w:r w:rsidR="001F0F98">
        <w:t xml:space="preserve"> </w:t>
      </w:r>
      <w:r w:rsidR="00294F04">
        <w:t xml:space="preserve">Students </w:t>
      </w:r>
      <w:r w:rsidR="00546167" w:rsidRPr="00294F04">
        <w:t xml:space="preserve">are </w:t>
      </w:r>
      <w:r w:rsidR="00294F04">
        <w:t xml:space="preserve">also </w:t>
      </w:r>
      <w:r w:rsidR="00546167" w:rsidRPr="00294F04">
        <w:t>expected to check this email account daily</w:t>
      </w:r>
      <w:r w:rsidR="00900656" w:rsidRPr="00294F04">
        <w:t xml:space="preserve"> as well as </w:t>
      </w:r>
      <w:r w:rsidR="001A4CF1" w:rsidRPr="00294F04">
        <w:t>Black</w:t>
      </w:r>
      <w:r w:rsidR="001A4CF1">
        <w:t>B</w:t>
      </w:r>
      <w:r w:rsidR="001A4CF1" w:rsidRPr="00294F04">
        <w:t>oard</w:t>
      </w:r>
      <w:r w:rsidR="00900656" w:rsidRPr="00294F04">
        <w:t xml:space="preserve"> course accounts and Program account for any information such as registration charts and notices</w:t>
      </w:r>
      <w:r w:rsidRPr="00294F04">
        <w:t>.</w:t>
      </w:r>
    </w:p>
    <w:p w14:paraId="7D6811B4" w14:textId="77777777" w:rsidR="001F0F98" w:rsidRDefault="001F0F98" w:rsidP="00F62CFF">
      <w:pPr>
        <w:pStyle w:val="Normal2"/>
      </w:pPr>
    </w:p>
    <w:p w14:paraId="05A77162" w14:textId="28BA3B6A" w:rsidR="00560EDB" w:rsidRPr="00492B33" w:rsidRDefault="00383363" w:rsidP="00492B33">
      <w:pPr>
        <w:pStyle w:val="Normal2"/>
        <w:rPr>
          <w:b/>
        </w:rPr>
      </w:pPr>
      <w:r>
        <w:t>In addition, a</w:t>
      </w:r>
      <w:r w:rsidR="00521256">
        <w:t>ny changes in student’</w:t>
      </w:r>
      <w:r w:rsidRPr="00383363">
        <w:t xml:space="preserve">s </w:t>
      </w:r>
      <w:r>
        <w:t xml:space="preserve">personal contact </w:t>
      </w:r>
      <w:r w:rsidRPr="00383363">
        <w:t>telephone number(s) and address must be provided to the Occupational Therapy Program</w:t>
      </w:r>
      <w:r>
        <w:t xml:space="preserve"> administrative assistant </w:t>
      </w:r>
      <w:r w:rsidR="007B09C8">
        <w:t xml:space="preserve">immediately </w:t>
      </w:r>
      <w:r>
        <w:t>in order to always maintain current emergency contact information.</w:t>
      </w:r>
      <w:r w:rsidR="00406B37">
        <w:t xml:space="preserve"> </w:t>
      </w:r>
      <w:r w:rsidR="00406B37" w:rsidRPr="00C46AC1">
        <w:t>All students are responsible for updating this information on SOLAR.</w:t>
      </w:r>
      <w:bookmarkStart w:id="99" w:name="_Toc233451461"/>
      <w:r w:rsidR="00560EDB" w:rsidRPr="00C46AC1">
        <w:br w:type="page"/>
      </w:r>
    </w:p>
    <w:p w14:paraId="03B57DB8" w14:textId="75032069" w:rsidR="00FC6B5C" w:rsidRPr="00560EDB" w:rsidRDefault="0084602F" w:rsidP="00492B33">
      <w:pPr>
        <w:pStyle w:val="Heading3"/>
        <w:ind w:left="0" w:firstLine="0"/>
      </w:pPr>
      <w:bookmarkStart w:id="100" w:name="_Toc422312828"/>
      <w:r w:rsidRPr="00560EDB">
        <w:lastRenderedPageBreak/>
        <w:t>Professional Behavior</w:t>
      </w:r>
      <w:bookmarkEnd w:id="99"/>
      <w:bookmarkEnd w:id="100"/>
    </w:p>
    <w:p w14:paraId="64A4A966" w14:textId="6E40D2AF" w:rsidR="004314B0" w:rsidRDefault="00FC6B5C" w:rsidP="00F62CFF">
      <w:pPr>
        <w:pStyle w:val="Normal2"/>
      </w:pPr>
      <w:r w:rsidRPr="00CC7D1C">
        <w:t xml:space="preserve">Attitude and professional behavior, along with knowledge and skill, are evaluated during </w:t>
      </w:r>
      <w:r w:rsidR="00EE1EA8">
        <w:rPr>
          <w:b/>
          <w:u w:val="single"/>
        </w:rPr>
        <w:t>all</w:t>
      </w:r>
      <w:r w:rsidRPr="00EE1EA8">
        <w:rPr>
          <w:u w:val="single"/>
        </w:rPr>
        <w:t xml:space="preserve"> </w:t>
      </w:r>
      <w:r w:rsidRPr="00CC7D1C">
        <w:t xml:space="preserve">classroom and fieldwork experiences.  </w:t>
      </w:r>
      <w:r w:rsidRPr="00EE1EA8">
        <w:t>Please remember, this is a professional program</w:t>
      </w:r>
      <w:r w:rsidRPr="00CC7D1C">
        <w:t xml:space="preserve">.  </w:t>
      </w:r>
      <w:r w:rsidR="00DA1398">
        <w:t xml:space="preserve">The </w:t>
      </w:r>
      <w:r w:rsidR="0084602F">
        <w:t>f</w:t>
      </w:r>
      <w:r w:rsidR="0084602F" w:rsidRPr="00CC7D1C">
        <w:t>aculty</w:t>
      </w:r>
      <w:r w:rsidR="0084602F">
        <w:t xml:space="preserve"> </w:t>
      </w:r>
      <w:r w:rsidR="0084602F" w:rsidRPr="00CC7D1C">
        <w:t>believe</w:t>
      </w:r>
      <w:r w:rsidRPr="00CC7D1C">
        <w:t xml:space="preserve"> </w:t>
      </w:r>
      <w:r w:rsidR="00DA1398">
        <w:t xml:space="preserve">that </w:t>
      </w:r>
      <w:r w:rsidR="0084602F" w:rsidRPr="0084602F">
        <w:t>students’</w:t>
      </w:r>
      <w:r w:rsidR="0084602F">
        <w:t xml:space="preserve"> knowledge</w:t>
      </w:r>
      <w:r w:rsidRPr="00CC7D1C">
        <w:t>, skills</w:t>
      </w:r>
      <w:r w:rsidR="00DA1398">
        <w:t>,</w:t>
      </w:r>
      <w:r w:rsidRPr="00CC7D1C">
        <w:t xml:space="preserve"> and attitudes </w:t>
      </w:r>
      <w:r w:rsidR="0084602F" w:rsidRPr="00CC7D1C">
        <w:t>exhibit</w:t>
      </w:r>
      <w:r w:rsidR="0084602F">
        <w:t xml:space="preserve">ed </w:t>
      </w:r>
      <w:r w:rsidR="0084602F" w:rsidRPr="00CC7D1C">
        <w:t>in</w:t>
      </w:r>
      <w:r w:rsidRPr="00CC7D1C">
        <w:t xml:space="preserve"> the classroom are reflective of those they will exhibit during fieldwork experiences.</w:t>
      </w:r>
      <w:r w:rsidR="00220308">
        <w:t xml:space="preserve"> The f</w:t>
      </w:r>
      <w:r w:rsidR="0084602F" w:rsidRPr="00CC7D1C">
        <w:t>aculty encourage</w:t>
      </w:r>
      <w:r w:rsidR="007B09C8">
        <w:t xml:space="preserve"> students to </w:t>
      </w:r>
      <w:r w:rsidRPr="00CC7D1C">
        <w:t xml:space="preserve">view the classroom setting (lectures, laboratories) as </w:t>
      </w:r>
      <w:r w:rsidR="007B09C8">
        <w:t>an extension of the</w:t>
      </w:r>
      <w:r w:rsidRPr="00CC7D1C">
        <w:t xml:space="preserve"> clinical setting.  </w:t>
      </w:r>
    </w:p>
    <w:p w14:paraId="1C0398AE" w14:textId="77777777" w:rsidR="0084602F" w:rsidRPr="0084602F" w:rsidRDefault="0084602F" w:rsidP="00F62CFF">
      <w:pPr>
        <w:pStyle w:val="Normal2"/>
      </w:pPr>
      <w:r w:rsidRPr="0084602F">
        <w:t xml:space="preserve"> </w:t>
      </w:r>
    </w:p>
    <w:p w14:paraId="510510E5" w14:textId="523CF52E" w:rsidR="00490B07" w:rsidRDefault="00220308" w:rsidP="00F62CFF">
      <w:pPr>
        <w:pStyle w:val="Normal2"/>
        <w:rPr>
          <w:b/>
        </w:rPr>
      </w:pPr>
      <w:r>
        <w:t>The f</w:t>
      </w:r>
      <w:r w:rsidR="0084602F" w:rsidRPr="00CC7D1C">
        <w:t>aculty expect</w:t>
      </w:r>
      <w:r w:rsidR="00FC6B5C" w:rsidRPr="00CC7D1C">
        <w:t xml:space="preserve"> students to utilize their critical thinking, communication skills, and reflective reasoning at all times. Seeing these abilities on an ongoing basis assists the faculty when they are assessing the students’ professional development. </w:t>
      </w:r>
      <w:r w:rsidR="00DA1398">
        <w:rPr>
          <w:b/>
        </w:rPr>
        <w:t>Any student who communicates in a manner that is deemed unprofessional either through behaviors or means of communication will be spoken to first and will be placed on academic probation</w:t>
      </w:r>
      <w:r>
        <w:rPr>
          <w:b/>
        </w:rPr>
        <w:t xml:space="preserve"> if this behavior should occur a second time</w:t>
      </w:r>
      <w:r w:rsidR="00DA1398">
        <w:rPr>
          <w:b/>
        </w:rPr>
        <w:t>. A formal</w:t>
      </w:r>
      <w:r>
        <w:rPr>
          <w:b/>
        </w:rPr>
        <w:t xml:space="preserve"> </w:t>
      </w:r>
      <w:r w:rsidR="00DA1398">
        <w:rPr>
          <w:b/>
        </w:rPr>
        <w:t xml:space="preserve">reprimand will </w:t>
      </w:r>
      <w:r>
        <w:rPr>
          <w:b/>
        </w:rPr>
        <w:t xml:space="preserve">always be </w:t>
      </w:r>
      <w:r w:rsidR="00DA1398">
        <w:rPr>
          <w:b/>
        </w:rPr>
        <w:t xml:space="preserve">placed in the student’s folder. </w:t>
      </w:r>
      <w:r w:rsidR="001A4CF1">
        <w:rPr>
          <w:b/>
        </w:rPr>
        <w:t xml:space="preserve"> Bullying of any form is not tolerated and is deemed an unprofessional behavior. </w:t>
      </w:r>
      <w:r w:rsidR="00DA1398">
        <w:rPr>
          <w:b/>
        </w:rPr>
        <w:t>If</w:t>
      </w:r>
      <w:r w:rsidR="007B09C8">
        <w:rPr>
          <w:b/>
        </w:rPr>
        <w:t>,</w:t>
      </w:r>
      <w:r w:rsidR="00DA1398">
        <w:rPr>
          <w:b/>
        </w:rPr>
        <w:t xml:space="preserve"> after noted offenses, the student does not correct the noted unprofessional behaviors, </w:t>
      </w:r>
      <w:r w:rsidR="00766D88">
        <w:rPr>
          <w:b/>
        </w:rPr>
        <w:t xml:space="preserve">it may be recommended that the student be </w:t>
      </w:r>
      <w:r w:rsidR="00DA1398">
        <w:rPr>
          <w:b/>
        </w:rPr>
        <w:t>dismissed from the program.</w:t>
      </w:r>
    </w:p>
    <w:p w14:paraId="4A65F82F" w14:textId="77777777" w:rsidR="00490B07" w:rsidRDefault="00490B07" w:rsidP="00F62CFF">
      <w:pPr>
        <w:pStyle w:val="Normal2"/>
        <w:rPr>
          <w:b/>
        </w:rPr>
      </w:pPr>
    </w:p>
    <w:p w14:paraId="44EEF87E" w14:textId="77777777" w:rsidR="00FC6B5C" w:rsidRPr="00EE1EA8" w:rsidRDefault="00FC6B5C" w:rsidP="00F62CFF">
      <w:pPr>
        <w:pStyle w:val="Normal2"/>
      </w:pPr>
      <w:r w:rsidRPr="00CC7D1C">
        <w:t xml:space="preserve">Whether on fieldwork, attending classes on campus, or enjoying special activities/events, students must remember that they are a reflection of the </w:t>
      </w:r>
      <w:r w:rsidR="00406B37">
        <w:t>s</w:t>
      </w:r>
      <w:r w:rsidRPr="00CC7D1C">
        <w:t xml:space="preserve">chool, faculty, and </w:t>
      </w:r>
      <w:r w:rsidR="00220308">
        <w:t xml:space="preserve">the </w:t>
      </w:r>
      <w:r w:rsidRPr="00CC7D1C">
        <w:t xml:space="preserve">profession. Students are expected to be prompt, to follow the rules and regulations of the facility, to be courteous and to </w:t>
      </w:r>
      <w:r w:rsidR="00BA459C" w:rsidRPr="00CC7D1C">
        <w:t xml:space="preserve">dress </w:t>
      </w:r>
      <w:r w:rsidR="00D85C13" w:rsidRPr="00CC7D1C">
        <w:t>professionally</w:t>
      </w:r>
      <w:r w:rsidRPr="00CC7D1C">
        <w:t>.</w:t>
      </w:r>
      <w:r w:rsidR="00D74480">
        <w:t xml:space="preserve"> </w:t>
      </w:r>
      <w:r w:rsidR="00D74480" w:rsidRPr="00EE1EA8">
        <w:t>Failure to do so will result in placing the student on probation and having a formal reprimand on file.</w:t>
      </w:r>
    </w:p>
    <w:p w14:paraId="1EBFD650" w14:textId="77777777" w:rsidR="00FC6B5C" w:rsidRPr="00CC7D1C" w:rsidRDefault="00FC6B5C" w:rsidP="00F62CFF">
      <w:pPr>
        <w:pStyle w:val="Normal2"/>
      </w:pPr>
    </w:p>
    <w:p w14:paraId="729FA173" w14:textId="505F7630" w:rsidR="00406B37" w:rsidRPr="00565673" w:rsidRDefault="0084602F" w:rsidP="00565673">
      <w:pPr>
        <w:pStyle w:val="Normal2"/>
      </w:pPr>
      <w:r w:rsidRPr="0084602F">
        <w:t>Please be respectful to fellow students, the faculty</w:t>
      </w:r>
      <w:r w:rsidR="00EE1EA8">
        <w:t>,</w:t>
      </w:r>
      <w:r w:rsidRPr="0084602F">
        <w:t xml:space="preserve"> and staff of the Health Sciences Center. This means speaking quietly in the hallways and limiting participation in any stress relieving, physical recreation activities to the areas outside of the Health Sciences Center</w:t>
      </w:r>
      <w:r>
        <w:t>.</w:t>
      </w:r>
    </w:p>
    <w:p w14:paraId="68B53747" w14:textId="77777777" w:rsidR="00406B37" w:rsidRDefault="00406B37" w:rsidP="00220308">
      <w:pPr>
        <w:rPr>
          <w:b/>
          <w:u w:val="single"/>
        </w:rPr>
      </w:pPr>
    </w:p>
    <w:p w14:paraId="7BC2069E" w14:textId="77777777" w:rsidR="00220308" w:rsidRDefault="00220308" w:rsidP="00220308">
      <w:pPr>
        <w:rPr>
          <w:b/>
          <w:u w:val="single"/>
        </w:rPr>
      </w:pPr>
      <w:r w:rsidRPr="00220308">
        <w:rPr>
          <w:b/>
          <w:u w:val="single"/>
        </w:rPr>
        <w:t>Program Events/Activities</w:t>
      </w:r>
    </w:p>
    <w:p w14:paraId="5D84E2A4" w14:textId="77777777" w:rsidR="00220308" w:rsidRDefault="00220308" w:rsidP="00220308">
      <w:pPr>
        <w:rPr>
          <w:b/>
          <w:u w:val="single"/>
        </w:rPr>
      </w:pPr>
    </w:p>
    <w:p w14:paraId="4DF7A889" w14:textId="77777777" w:rsidR="00406B37" w:rsidRPr="00EE1EA8" w:rsidRDefault="00220308" w:rsidP="00220308">
      <w:r>
        <w:t>Several times during the school year, the program will host a community event</w:t>
      </w:r>
      <w:r w:rsidR="00406B37">
        <w:t xml:space="preserve"> where all faculty and students are expected to attend and actively participate.  These events are important as they are representative of our program mission statement and represent our conviction and commitment to making a difference in our communities as occupational therapists. </w:t>
      </w:r>
      <w:r w:rsidR="00406B37" w:rsidRPr="00EE1EA8">
        <w:t>It is expected that students will make arrangements to attend and participate in those functions, whic</w:t>
      </w:r>
      <w:r w:rsidR="003A74FB" w:rsidRPr="00EE1EA8">
        <w:t>h may take place on week nights</w:t>
      </w:r>
      <w:r w:rsidR="00406B37" w:rsidRPr="00EE1EA8">
        <w:t xml:space="preserve"> or weekend</w:t>
      </w:r>
      <w:r w:rsidR="003A74FB" w:rsidRPr="00EE1EA8">
        <w:t>s</w:t>
      </w:r>
      <w:r w:rsidR="00406B37" w:rsidRPr="00EE1EA8">
        <w:t xml:space="preserve">. </w:t>
      </w:r>
    </w:p>
    <w:p w14:paraId="31096C62" w14:textId="77777777" w:rsidR="00406B37" w:rsidRDefault="00406B37" w:rsidP="00220308"/>
    <w:p w14:paraId="518FB28F" w14:textId="6ACE9B2D" w:rsidR="00087838" w:rsidRPr="00560EDB" w:rsidRDefault="00DA0CCF" w:rsidP="00560EDB">
      <w:pPr>
        <w:pStyle w:val="Heading3"/>
      </w:pPr>
      <w:bookmarkStart w:id="101" w:name="_Toc422312830"/>
      <w:r w:rsidRPr="00560EDB">
        <w:t>Social Events</w:t>
      </w:r>
      <w:bookmarkEnd w:id="101"/>
    </w:p>
    <w:p w14:paraId="10C1F251" w14:textId="77777777" w:rsidR="000A57BB" w:rsidRPr="00DA0CCF" w:rsidRDefault="00DA0CCF">
      <w:pPr>
        <w:keepLines/>
        <w:widowControl/>
        <w:tabs>
          <w:tab w:val="left" w:pos="-720"/>
          <w:tab w:val="left" w:pos="720"/>
        </w:tabs>
        <w:suppressAutoHyphens/>
      </w:pPr>
      <w:r>
        <w:t xml:space="preserve">There will be times when the students and faculty will gather together for social events designed for enjoyment of all and entertainment. All students are encouraged to attend such events. Please remember, although the venue is </w:t>
      </w:r>
      <w:r w:rsidR="00642F6F">
        <w:t xml:space="preserve">of </w:t>
      </w:r>
      <w:r>
        <w:t>entertainment and social interactions with the faculty</w:t>
      </w:r>
      <w:r w:rsidR="00FC39CC">
        <w:t xml:space="preserve"> </w:t>
      </w:r>
      <w:r w:rsidR="00642F6F">
        <w:t>members</w:t>
      </w:r>
      <w:r>
        <w:t xml:space="preserve">, </w:t>
      </w:r>
      <w:r w:rsidRPr="00EE1EA8">
        <w:t>students are expected to behav</w:t>
      </w:r>
      <w:r w:rsidR="00642F6F" w:rsidRPr="00EE1EA8">
        <w:t>e</w:t>
      </w:r>
      <w:r w:rsidRPr="00EE1EA8">
        <w:t xml:space="preserve"> towards the faculty in a manner reflective of professionalism and respect.</w:t>
      </w:r>
      <w:r>
        <w:t xml:space="preserve"> A good time can be had by all while maintaining respect towards the faculty.</w:t>
      </w:r>
    </w:p>
    <w:p w14:paraId="7B79C325" w14:textId="77777777" w:rsidR="0084602F" w:rsidRDefault="000A57BB">
      <w:pPr>
        <w:keepLines/>
        <w:widowControl/>
        <w:tabs>
          <w:tab w:val="left" w:pos="-720"/>
          <w:tab w:val="left" w:pos="720"/>
        </w:tabs>
        <w:suppressAutoHyphens/>
      </w:pPr>
      <w:r>
        <w:t xml:space="preserve"> </w:t>
      </w:r>
    </w:p>
    <w:p w14:paraId="09406BB7" w14:textId="721D0EDF" w:rsidR="0084602F" w:rsidRDefault="0084602F" w:rsidP="00571A56">
      <w:pPr>
        <w:pStyle w:val="Heading3"/>
      </w:pPr>
      <w:bookmarkStart w:id="102" w:name="_Toc422312831"/>
      <w:r w:rsidRPr="000A57BB">
        <w:t>Withdrawal/Leave of Absence</w:t>
      </w:r>
      <w:bookmarkEnd w:id="102"/>
    </w:p>
    <w:p w14:paraId="0770F5F8" w14:textId="1B31DE40" w:rsidR="0084602F" w:rsidRDefault="0084602F" w:rsidP="0084602F">
      <w:pPr>
        <w:keepLines/>
        <w:widowControl/>
        <w:tabs>
          <w:tab w:val="left" w:pos="-720"/>
          <w:tab w:val="left" w:pos="720"/>
        </w:tabs>
        <w:suppressAutoHyphens/>
      </w:pPr>
      <w:bookmarkStart w:id="103" w:name="_Toc43282744"/>
      <w:bookmarkStart w:id="104" w:name="_Toc486742176"/>
      <w:r w:rsidRPr="0084602F">
        <w:t xml:space="preserve">Please refer to the School of Health </w:t>
      </w:r>
      <w:r w:rsidR="00145B78">
        <w:t>Professions</w:t>
      </w:r>
      <w:r w:rsidRPr="0084602F">
        <w:t xml:space="preserve"> student handbook.  If withdrawing or requesting a leave of absence, students must follow the policies and procedures delineated in the School of Health </w:t>
      </w:r>
      <w:r w:rsidR="00145B78">
        <w:t>Professions bulletin and the SHP</w:t>
      </w:r>
      <w:r w:rsidRPr="0084602F">
        <w:t xml:space="preserve"> Student Handbook of Policies and Procedures.</w:t>
      </w:r>
      <w:bookmarkEnd w:id="103"/>
      <w:r w:rsidRPr="0084602F">
        <w:t xml:space="preserve">  </w:t>
      </w:r>
      <w:bookmarkEnd w:id="104"/>
    </w:p>
    <w:p w14:paraId="2F487B37" w14:textId="77777777" w:rsidR="004A6B93" w:rsidRDefault="004A6B93" w:rsidP="0084602F">
      <w:pPr>
        <w:keepLines/>
        <w:widowControl/>
        <w:tabs>
          <w:tab w:val="left" w:pos="-720"/>
          <w:tab w:val="left" w:pos="720"/>
        </w:tabs>
        <w:suppressAutoHyphens/>
      </w:pPr>
    </w:p>
    <w:p w14:paraId="6DB504EA" w14:textId="77777777" w:rsidR="00C3613F" w:rsidRDefault="00C3613F" w:rsidP="0084602F">
      <w:pPr>
        <w:keepLines/>
        <w:widowControl/>
        <w:tabs>
          <w:tab w:val="left" w:pos="-720"/>
          <w:tab w:val="left" w:pos="720"/>
        </w:tabs>
        <w:suppressAutoHyphens/>
        <w:rPr>
          <w:b/>
          <w:u w:val="single"/>
        </w:rPr>
      </w:pPr>
    </w:p>
    <w:p w14:paraId="0AABC7B9" w14:textId="1D85F036" w:rsidR="004A6B93" w:rsidRDefault="004A6B93" w:rsidP="0084602F">
      <w:pPr>
        <w:keepLines/>
        <w:widowControl/>
        <w:tabs>
          <w:tab w:val="left" w:pos="-720"/>
          <w:tab w:val="left" w:pos="720"/>
        </w:tabs>
        <w:suppressAutoHyphens/>
        <w:rPr>
          <w:b/>
          <w:u w:val="single"/>
        </w:rPr>
      </w:pPr>
      <w:r w:rsidRPr="004A6B93">
        <w:rPr>
          <w:b/>
          <w:u w:val="single"/>
        </w:rPr>
        <w:lastRenderedPageBreak/>
        <w:t>Pregnancy Policy</w:t>
      </w:r>
    </w:p>
    <w:p w14:paraId="365D1671" w14:textId="77777777" w:rsidR="004A6B93" w:rsidRDefault="004A6B93" w:rsidP="0084602F">
      <w:pPr>
        <w:keepLines/>
        <w:widowControl/>
        <w:tabs>
          <w:tab w:val="left" w:pos="-720"/>
          <w:tab w:val="left" w:pos="720"/>
        </w:tabs>
        <w:suppressAutoHyphens/>
        <w:rPr>
          <w:b/>
          <w:u w:val="single"/>
        </w:rPr>
      </w:pPr>
    </w:p>
    <w:p w14:paraId="2C32CA30" w14:textId="44FF99C5" w:rsidR="004A6B93" w:rsidRDefault="004A6B93" w:rsidP="0084602F">
      <w:pPr>
        <w:keepLines/>
        <w:widowControl/>
        <w:tabs>
          <w:tab w:val="left" w:pos="-720"/>
          <w:tab w:val="left" w:pos="720"/>
        </w:tabs>
        <w:suppressAutoHyphens/>
      </w:pPr>
      <w:r>
        <w:t>In the event a student is pregnant while in the program, it is important to inform the Program Chairperson to determine if the student or the baby is at risk for harm depending on the course work and any materials that are to be handled. As for accommodations for coursework or class time</w:t>
      </w:r>
      <w:r w:rsidR="00ED5C3C">
        <w:t xml:space="preserve"> during or after pregnancy</w:t>
      </w:r>
      <w:r>
        <w:t xml:space="preserve">, </w:t>
      </w:r>
      <w:r w:rsidR="00ED5C3C">
        <w:t xml:space="preserve">it is important to </w:t>
      </w:r>
      <w:r>
        <w:t xml:space="preserve">discuss with the </w:t>
      </w:r>
      <w:r w:rsidR="00ED5C3C">
        <w:t xml:space="preserve">course instructors what accommodations can be made without compromising the student’s quality of education. It may be possible that the student may need to take a leave of absence and step </w:t>
      </w:r>
      <w:r w:rsidR="00EE1EA8">
        <w:t xml:space="preserve">out of course sequence, </w:t>
      </w:r>
      <w:r w:rsidR="00C46AC1">
        <w:t>which</w:t>
      </w:r>
      <w:r w:rsidR="00ED5C3C">
        <w:t xml:space="preserve"> may delay graduation by one year. </w:t>
      </w:r>
    </w:p>
    <w:p w14:paraId="1398DE33" w14:textId="74F436A2" w:rsidR="00FC6B5C" w:rsidRPr="00CC7D1C" w:rsidRDefault="00FC6B5C" w:rsidP="004960AC">
      <w:pPr>
        <w:pStyle w:val="Heading2"/>
      </w:pPr>
      <w:bookmarkStart w:id="105" w:name="_Toc43285590"/>
      <w:bookmarkStart w:id="106" w:name="_Toc43517597"/>
      <w:bookmarkStart w:id="107" w:name="_Toc43527039"/>
      <w:bookmarkStart w:id="108" w:name="_Toc43691430"/>
      <w:bookmarkStart w:id="109" w:name="_Toc233451462"/>
      <w:bookmarkStart w:id="110" w:name="_Toc422312832"/>
      <w:r w:rsidRPr="00CC7D1C">
        <w:t>Plagiarism</w:t>
      </w:r>
      <w:bookmarkEnd w:id="105"/>
      <w:bookmarkEnd w:id="106"/>
      <w:bookmarkEnd w:id="107"/>
      <w:bookmarkEnd w:id="108"/>
      <w:bookmarkEnd w:id="109"/>
      <w:bookmarkEnd w:id="110"/>
      <w:r w:rsidRPr="00CC7D1C">
        <w:t xml:space="preserve"> </w:t>
      </w:r>
    </w:p>
    <w:p w14:paraId="6A90F95B" w14:textId="30791482" w:rsidR="000A0D76" w:rsidRDefault="00FC6B5C" w:rsidP="00F61A52">
      <w:pPr>
        <w:pStyle w:val="BodyTextIndent2"/>
        <w:ind w:firstLine="0"/>
        <w:jc w:val="both"/>
      </w:pPr>
      <w:r w:rsidRPr="00D74480">
        <w:rPr>
          <w:b/>
        </w:rPr>
        <w:t xml:space="preserve">The Occupational Therapy </w:t>
      </w:r>
      <w:r w:rsidR="00110D58">
        <w:rPr>
          <w:b/>
        </w:rPr>
        <w:t>Faculty will not tolerate</w:t>
      </w:r>
      <w:r w:rsidRPr="00D74480">
        <w:rPr>
          <w:b/>
        </w:rPr>
        <w:t xml:space="preserve"> ANY form of </w:t>
      </w:r>
      <w:r w:rsidR="00110D58">
        <w:rPr>
          <w:b/>
        </w:rPr>
        <w:t xml:space="preserve">academic dishonesty. </w:t>
      </w:r>
      <w:r w:rsidR="00110D58" w:rsidRPr="000A0D76">
        <w:t xml:space="preserve">The faculty will readily enforce the policies and procedures regarding academic dishonesty as set by the Health Sciences Bulletin and the School of Health </w:t>
      </w:r>
      <w:r w:rsidR="00145B78">
        <w:t>Professions</w:t>
      </w:r>
      <w:r w:rsidR="00110D58" w:rsidRPr="000A0D76">
        <w:t xml:space="preserve">. Please refer to the Health Sciences Bulletin and the School of Health </w:t>
      </w:r>
      <w:r w:rsidR="00145B78">
        <w:t>Professions</w:t>
      </w:r>
      <w:r w:rsidR="00110D58" w:rsidRPr="00110D58">
        <w:t xml:space="preserve"> Student Handbook of Policies and Procedures for further information regarding</w:t>
      </w:r>
      <w:r w:rsidR="00110D58">
        <w:t xml:space="preserve"> the definitions of </w:t>
      </w:r>
      <w:r w:rsidR="00110D58" w:rsidRPr="00110D58">
        <w:t>plagiarism</w:t>
      </w:r>
      <w:r w:rsidR="00110D58">
        <w:t>, as well as the definitions of academic dishonesty</w:t>
      </w:r>
      <w:r w:rsidR="00110D58" w:rsidRPr="00110D58">
        <w:t xml:space="preserve">. </w:t>
      </w:r>
    </w:p>
    <w:p w14:paraId="56BB060D" w14:textId="77777777" w:rsidR="000A0D76" w:rsidRDefault="000A0D76" w:rsidP="000A0D76">
      <w:pPr>
        <w:pStyle w:val="BodyTextIndent2"/>
        <w:jc w:val="both"/>
      </w:pPr>
    </w:p>
    <w:p w14:paraId="5FE41370" w14:textId="77777777" w:rsidR="000A0D76" w:rsidRDefault="00FC6B5C" w:rsidP="00F61A52">
      <w:pPr>
        <w:pStyle w:val="BodyTextIndent2"/>
        <w:ind w:firstLine="0"/>
      </w:pPr>
      <w:r w:rsidRPr="00CC7D1C">
        <w:t>Students are expected to follow the examples given in the American Psychological Association reference manual for proper citation</w:t>
      </w:r>
      <w:r w:rsidR="00110D58">
        <w:t>,</w:t>
      </w:r>
      <w:r w:rsidRPr="00CC7D1C">
        <w:t xml:space="preserve"> references of work</w:t>
      </w:r>
      <w:r w:rsidR="00110D58">
        <w:t xml:space="preserve"> and format of paperwork</w:t>
      </w:r>
      <w:r w:rsidRPr="00CC7D1C">
        <w:t xml:space="preserve">.  Students are expected to purchase said manual prior to the start of OT coursework.  The current edition of the APA manual is the </w:t>
      </w:r>
      <w:r w:rsidR="00D74480">
        <w:t>6</w:t>
      </w:r>
      <w:r w:rsidRPr="00CC7D1C">
        <w:rPr>
          <w:vertAlign w:val="superscript"/>
        </w:rPr>
        <w:t>th</w:t>
      </w:r>
      <w:r w:rsidRPr="00CC7D1C">
        <w:t xml:space="preserve"> </w:t>
      </w:r>
      <w:r w:rsidR="00D85C13" w:rsidRPr="00CC7D1C">
        <w:t>edition;</w:t>
      </w:r>
      <w:r w:rsidRPr="00CC7D1C">
        <w:t xml:space="preserve"> the purchase of the APA software is suggested.  It is the student’s responsibility to be aware of all steps needed to avoid plagiarism</w:t>
      </w:r>
      <w:r w:rsidR="00110D58">
        <w:t xml:space="preserve"> and other academic dishonesty behaviors</w:t>
      </w:r>
      <w:r w:rsidRPr="00CC7D1C">
        <w:t xml:space="preserve">; i.e. the rules and recommendations for proper citation and referencing.  </w:t>
      </w:r>
    </w:p>
    <w:p w14:paraId="4BCA8D0C" w14:textId="77777777" w:rsidR="000A0D76" w:rsidRDefault="000A0D76" w:rsidP="001F0F98">
      <w:pPr>
        <w:pStyle w:val="BodyTextIndent2"/>
        <w:ind w:firstLine="0"/>
      </w:pPr>
    </w:p>
    <w:p w14:paraId="3491EBA3" w14:textId="77777777" w:rsidR="00D74480" w:rsidRPr="00C46AC1" w:rsidRDefault="00D74480" w:rsidP="00F61A52">
      <w:pPr>
        <w:pStyle w:val="BodyTextIndent2"/>
        <w:ind w:firstLine="0"/>
      </w:pPr>
      <w:r w:rsidRPr="00C46AC1">
        <w:t>All work must be original to the course. If a student submits a paper</w:t>
      </w:r>
      <w:r w:rsidR="007B09C8" w:rsidRPr="00C46AC1">
        <w:t xml:space="preserve"> or posts on Blackboard, any body of work</w:t>
      </w:r>
      <w:r w:rsidRPr="00C46AC1">
        <w:t xml:space="preserve"> that was submitted previously in another course</w:t>
      </w:r>
      <w:r w:rsidR="00DA1398" w:rsidRPr="00C46AC1">
        <w:t xml:space="preserve"> without approval of</w:t>
      </w:r>
      <w:r w:rsidR="004838DE" w:rsidRPr="00C46AC1">
        <w:t xml:space="preserve"> current professor</w:t>
      </w:r>
      <w:r w:rsidRPr="00C46AC1">
        <w:t>, th</w:t>
      </w:r>
      <w:r w:rsidR="007B09C8" w:rsidRPr="00C46AC1">
        <w:t xml:space="preserve">is action will be considered </w:t>
      </w:r>
      <w:r w:rsidRPr="00C46AC1">
        <w:t>an act of plagiarism. Only with the course instructor’s approval ma</w:t>
      </w:r>
      <w:r w:rsidR="007E3D50" w:rsidRPr="00C46AC1">
        <w:t>y</w:t>
      </w:r>
      <w:r w:rsidRPr="00C46AC1">
        <w:t xml:space="preserve"> a student submit a previously written body of work.</w:t>
      </w:r>
    </w:p>
    <w:p w14:paraId="5D09A3BB" w14:textId="77777777" w:rsidR="00923A4A" w:rsidRDefault="00923A4A" w:rsidP="000A0D76">
      <w:pPr>
        <w:pStyle w:val="BodyTextIndent2"/>
        <w:rPr>
          <w:b/>
        </w:rPr>
      </w:pPr>
    </w:p>
    <w:p w14:paraId="55DB1CC4" w14:textId="77777777" w:rsidR="00820B70" w:rsidRPr="001F0F98" w:rsidRDefault="00923A4A" w:rsidP="001F0F98">
      <w:pPr>
        <w:widowControl/>
        <w:tabs>
          <w:tab w:val="left" w:pos="180"/>
          <w:tab w:val="left" w:pos="720"/>
        </w:tabs>
        <w:rPr>
          <w:b/>
          <w:szCs w:val="24"/>
        </w:rPr>
      </w:pPr>
      <w:r w:rsidRPr="001F0F98">
        <w:rPr>
          <w:snapToGrid/>
          <w:szCs w:val="24"/>
        </w:rPr>
        <w:t>Any assignments done in groups are the responsibility of all group members.  Group members must sign the final copy to acknowledge equal contribution and an understanding that each group member receives the same grade for the final project.</w:t>
      </w:r>
      <w:r w:rsidR="001F0F98" w:rsidRPr="001F0F98">
        <w:rPr>
          <w:snapToGrid/>
          <w:szCs w:val="24"/>
        </w:rPr>
        <w:t xml:space="preserve"> </w:t>
      </w:r>
      <w:r w:rsidRPr="001F0F98">
        <w:rPr>
          <w:szCs w:val="24"/>
        </w:rPr>
        <w:t xml:space="preserve">Unless otherwise directed by the course </w:t>
      </w:r>
      <w:r w:rsidR="00820B70" w:rsidRPr="001F0F98">
        <w:rPr>
          <w:szCs w:val="24"/>
        </w:rPr>
        <w:t>instructor</w:t>
      </w:r>
      <w:r w:rsidRPr="001F0F98">
        <w:rPr>
          <w:szCs w:val="24"/>
        </w:rPr>
        <w:t xml:space="preserve"> or the course instructor consents with prior approval, </w:t>
      </w:r>
      <w:r w:rsidRPr="007101EC">
        <w:rPr>
          <w:szCs w:val="24"/>
        </w:rPr>
        <w:t>all assignments are to be</w:t>
      </w:r>
      <w:r w:rsidR="00820B70" w:rsidRPr="007101EC">
        <w:rPr>
          <w:szCs w:val="24"/>
        </w:rPr>
        <w:t xml:space="preserve"> completed</w:t>
      </w:r>
      <w:r w:rsidRPr="007101EC">
        <w:rPr>
          <w:szCs w:val="24"/>
        </w:rPr>
        <w:t xml:space="preserve"> individually</w:t>
      </w:r>
      <w:r w:rsidRPr="001F0F98">
        <w:rPr>
          <w:szCs w:val="24"/>
        </w:rPr>
        <w:t xml:space="preserve"> and is considered to be the sole representation of that individual student’s work. </w:t>
      </w:r>
      <w:r w:rsidR="00820B70" w:rsidRPr="001F0F98">
        <w:rPr>
          <w:b/>
          <w:szCs w:val="24"/>
        </w:rPr>
        <w:t>Without prior course instructor’s approval, any unauthorized group work is considered an act of plagiarism.</w:t>
      </w:r>
    </w:p>
    <w:p w14:paraId="51EB7141" w14:textId="77777777" w:rsidR="00820B70" w:rsidRPr="001F0F98" w:rsidRDefault="00820B70" w:rsidP="000A0D76">
      <w:pPr>
        <w:pStyle w:val="BodyTextIndent2"/>
        <w:rPr>
          <w:szCs w:val="24"/>
        </w:rPr>
      </w:pPr>
    </w:p>
    <w:p w14:paraId="5064B396" w14:textId="77777777" w:rsidR="00FC6B5C" w:rsidRPr="00CC7D1C" w:rsidRDefault="00FC6B5C" w:rsidP="00F61A52">
      <w:pPr>
        <w:pStyle w:val="BodyTextIndent2"/>
        <w:ind w:firstLine="0"/>
      </w:pPr>
      <w:r w:rsidRPr="00CC7D1C">
        <w:t>Also see appendix</w:t>
      </w:r>
      <w:r w:rsidR="00D85C13">
        <w:t xml:space="preserve"> for</w:t>
      </w:r>
      <w:r w:rsidRPr="00CC7D1C">
        <w:t xml:space="preserve"> AOTA </w:t>
      </w:r>
      <w:r w:rsidR="00D85C13">
        <w:t>A</w:t>
      </w:r>
      <w:r w:rsidRPr="00CC7D1C">
        <w:t xml:space="preserve">dvisory on </w:t>
      </w:r>
      <w:r w:rsidR="00D85C13">
        <w:t>P</w:t>
      </w:r>
      <w:r w:rsidRPr="00CC7D1C">
        <w:t>lagiarism.</w:t>
      </w:r>
    </w:p>
    <w:p w14:paraId="424A6DB0" w14:textId="77777777" w:rsidR="00FC6B5C" w:rsidRPr="00CC7D1C" w:rsidRDefault="00FC6B5C" w:rsidP="000A0D76">
      <w:pPr>
        <w:keepLines/>
        <w:widowControl/>
        <w:tabs>
          <w:tab w:val="left" w:pos="-720"/>
          <w:tab w:val="left" w:pos="720"/>
        </w:tabs>
        <w:suppressAutoHyphens/>
      </w:pPr>
    </w:p>
    <w:p w14:paraId="3C5EDDDE" w14:textId="77777777" w:rsidR="004774F8" w:rsidRPr="004774F8" w:rsidRDefault="004774F8" w:rsidP="004774F8">
      <w:pPr>
        <w:pStyle w:val="Heading2"/>
      </w:pPr>
      <w:bookmarkStart w:id="111" w:name="_Toc422312833"/>
      <w:bookmarkStart w:id="112" w:name="_Toc43285591"/>
      <w:bookmarkStart w:id="113" w:name="_Toc43517598"/>
      <w:bookmarkStart w:id="114" w:name="_Toc43527040"/>
      <w:bookmarkStart w:id="115" w:name="_Toc43691431"/>
      <w:bookmarkStart w:id="116" w:name="_Toc233451463"/>
      <w:r w:rsidRPr="004774F8">
        <w:t>Academic Honesty Policy for Distance Education Courses</w:t>
      </w:r>
      <w:bookmarkEnd w:id="111"/>
    </w:p>
    <w:p w14:paraId="1E725AD4" w14:textId="77777777" w:rsidR="004774F8" w:rsidRPr="004774F8" w:rsidRDefault="004774F8" w:rsidP="004774F8">
      <w:pPr>
        <w:pStyle w:val="NormalWeb"/>
        <w:spacing w:before="0" w:beforeAutospacing="0"/>
        <w:rPr>
          <w:snapToGrid w:val="0"/>
          <w:szCs w:val="20"/>
        </w:rPr>
      </w:pPr>
      <w:r w:rsidRPr="004774F8">
        <w:rPr>
          <w:snapToGrid w:val="0"/>
          <w:szCs w:val="20"/>
        </w:rPr>
        <w:t xml:space="preserve">Honesty in any college class is critical to your success as a student. Stony Brook University is committed to maintaining the highest ethical standards possible related to student academic performance in our distance and face-to-face courses. </w:t>
      </w:r>
      <w:r w:rsidRPr="004774F8">
        <w:rPr>
          <w:snapToGrid w:val="0"/>
          <w:szCs w:val="20"/>
        </w:rPr>
        <w:br/>
      </w:r>
      <w:r w:rsidRPr="004774F8">
        <w:rPr>
          <w:snapToGrid w:val="0"/>
          <w:szCs w:val="20"/>
        </w:rPr>
        <w:br/>
        <w:t>As a Stony Brook Occupational Therapy student, when you are given access to Blackboard, our online course software, you are expected to keep confidential your username and password and to never allow anyone else to log-in to your account. Sharing access or passwords to Blackboard is considered a breach of academic integrity and could result in you being removed from your class.</w:t>
      </w:r>
    </w:p>
    <w:p w14:paraId="24132DF1" w14:textId="77777777" w:rsidR="004774F8" w:rsidRPr="004774F8" w:rsidRDefault="004774F8" w:rsidP="004774F8">
      <w:pPr>
        <w:pStyle w:val="NormalWeb"/>
        <w:spacing w:before="0" w:beforeAutospacing="0"/>
        <w:rPr>
          <w:snapToGrid w:val="0"/>
          <w:szCs w:val="20"/>
        </w:rPr>
      </w:pPr>
      <w:r w:rsidRPr="004774F8">
        <w:rPr>
          <w:snapToGrid w:val="0"/>
          <w:szCs w:val="20"/>
        </w:rPr>
        <w:lastRenderedPageBreak/>
        <w:t xml:space="preserve">When you log-in to Blackboard, you do so with the understanding and agreement to produce your own work, to complete course activities yourself, including online discussions, and to take course exams, tests or quizzes without the assistance of others. </w:t>
      </w:r>
    </w:p>
    <w:p w14:paraId="0ED62F80" w14:textId="77777777" w:rsidR="004774F8" w:rsidRPr="004774F8" w:rsidRDefault="004774F8" w:rsidP="004774F8">
      <w:pPr>
        <w:pStyle w:val="NormalWeb"/>
        <w:spacing w:before="0" w:beforeAutospacing="0"/>
        <w:rPr>
          <w:snapToGrid w:val="0"/>
          <w:szCs w:val="20"/>
        </w:rPr>
      </w:pPr>
      <w:r w:rsidRPr="004774F8">
        <w:rPr>
          <w:snapToGrid w:val="0"/>
          <w:szCs w:val="20"/>
        </w:rPr>
        <w:t xml:space="preserve">Allowing others to complete your course work, discussions, or to take your quiz, test, and exams is considered cheating and could subject you to receiving an "F" for the course. In addition, this type of dishonesty can result in formal disciplinary action being taken against you by the college. </w:t>
      </w:r>
    </w:p>
    <w:p w14:paraId="49E8F6C6" w14:textId="3460D3E6" w:rsidR="00FC6B5C" w:rsidRPr="00CC7D1C" w:rsidRDefault="00FC6B5C" w:rsidP="004960AC">
      <w:pPr>
        <w:pStyle w:val="Heading2"/>
      </w:pPr>
      <w:bookmarkStart w:id="117" w:name="_Toc422312834"/>
      <w:r w:rsidRPr="00CC7D1C">
        <w:t>Copyright Materials</w:t>
      </w:r>
      <w:bookmarkEnd w:id="112"/>
      <w:bookmarkEnd w:id="113"/>
      <w:bookmarkEnd w:id="114"/>
      <w:bookmarkEnd w:id="115"/>
      <w:bookmarkEnd w:id="116"/>
      <w:bookmarkEnd w:id="117"/>
    </w:p>
    <w:p w14:paraId="094FE964" w14:textId="77777777" w:rsidR="00FC6B5C" w:rsidRDefault="00FC6B5C" w:rsidP="00F61A52">
      <w:r w:rsidRPr="00CC7D1C">
        <w:t xml:space="preserve">It is required that all Occupational Therapy program faculty, staff, and students adhere to the laws of copyright. When appropriate, the Occupational Therapy Program faculty, if using copyright material for educational purposes will provide a </w:t>
      </w:r>
      <w:r w:rsidRPr="00CC7D1C">
        <w:rPr>
          <w:b/>
          <w:i/>
        </w:rPr>
        <w:t>single</w:t>
      </w:r>
      <w:r w:rsidRPr="00CC7D1C">
        <w:t xml:space="preserve"> copy of the material for student and class use.  The material will be made available in class or through the “reserved” area of the Health Sciences Center Library</w:t>
      </w:r>
      <w:r w:rsidR="00E25A21">
        <w:t xml:space="preserve"> and the Southampton Library</w:t>
      </w:r>
      <w:r w:rsidRPr="00CC7D1C">
        <w:t xml:space="preserve">. Under no circumstances should a student or class interpret the access to the </w:t>
      </w:r>
      <w:r w:rsidRPr="00CC7D1C">
        <w:rPr>
          <w:b/>
          <w:i/>
        </w:rPr>
        <w:t>single</w:t>
      </w:r>
      <w:r w:rsidRPr="00CC7D1C">
        <w:t xml:space="preserve"> copy as having permission to make multiple copies of the material.  Multiple copies may only be made with the expressed and/or written permission of the author(s). </w:t>
      </w:r>
    </w:p>
    <w:p w14:paraId="59B9648A" w14:textId="77777777" w:rsidR="00126D7F" w:rsidRDefault="00126D7F" w:rsidP="00F61A52"/>
    <w:p w14:paraId="3852D95A" w14:textId="77777777" w:rsidR="00AF15CD" w:rsidRDefault="00126D7F" w:rsidP="00126D7F">
      <w:pPr>
        <w:rPr>
          <w:sz w:val="23"/>
          <w:szCs w:val="23"/>
        </w:rPr>
      </w:pPr>
      <w:r>
        <w:rPr>
          <w:b/>
          <w:bCs/>
          <w:sz w:val="23"/>
          <w:szCs w:val="23"/>
        </w:rPr>
        <w:t xml:space="preserve">COURSE CONTENT: </w:t>
      </w:r>
      <w:r>
        <w:rPr>
          <w:sz w:val="23"/>
          <w:szCs w:val="23"/>
        </w:rPr>
        <w:t xml:space="preserve">Course material accessed from Blackboard, SB Connect, SB Capture or a Stony Brook Course website is for the exclusive use of students who are currently enrolled in the course. Content from these systems cannot be reused or distributed without written permission of the instructor and/or the copyright holder. Duplication of materials </w:t>
      </w:r>
      <w:r w:rsidR="00AF15CD">
        <w:rPr>
          <w:sz w:val="23"/>
          <w:szCs w:val="23"/>
        </w:rPr>
        <w:t xml:space="preserve">is </w:t>
      </w:r>
      <w:r>
        <w:rPr>
          <w:sz w:val="23"/>
          <w:szCs w:val="23"/>
        </w:rPr>
        <w:t xml:space="preserve">protected by copyright, </w:t>
      </w:r>
      <w:r w:rsidR="00AF15CD">
        <w:rPr>
          <w:sz w:val="23"/>
          <w:szCs w:val="23"/>
        </w:rPr>
        <w:t xml:space="preserve">and cannot be disseminated </w:t>
      </w:r>
      <w:r>
        <w:rPr>
          <w:sz w:val="23"/>
          <w:szCs w:val="23"/>
        </w:rPr>
        <w:t>without permission of the copyright holder</w:t>
      </w:r>
      <w:r w:rsidR="00E25A21">
        <w:rPr>
          <w:sz w:val="23"/>
          <w:szCs w:val="23"/>
        </w:rPr>
        <w:t>. It</w:t>
      </w:r>
      <w:r>
        <w:rPr>
          <w:sz w:val="23"/>
          <w:szCs w:val="23"/>
        </w:rPr>
        <w:t xml:space="preserve"> is a violation of the Federal copyright law, as well as a violation of Stony Brook's Academic Integrity and Student Conduct Codes</w:t>
      </w:r>
      <w:r w:rsidR="00AF15CD">
        <w:rPr>
          <w:sz w:val="23"/>
          <w:szCs w:val="23"/>
        </w:rPr>
        <w:t>:</w:t>
      </w:r>
    </w:p>
    <w:p w14:paraId="5D6915A7" w14:textId="77777777" w:rsidR="00AF15CD" w:rsidRDefault="00AF15CD" w:rsidP="00126D7F">
      <w:pPr>
        <w:rPr>
          <w:sz w:val="23"/>
          <w:szCs w:val="23"/>
        </w:rPr>
      </w:pPr>
    </w:p>
    <w:p w14:paraId="23709E35" w14:textId="77777777" w:rsidR="00126D7F" w:rsidRDefault="00126D7F" w:rsidP="00126D7F">
      <w:r>
        <w:rPr>
          <w:sz w:val="23"/>
          <w:szCs w:val="23"/>
        </w:rPr>
        <w:t xml:space="preserve"> http://www.stonybrook.edu/uaa/academicjudiciary/policies.shtml (you may have to copy and paste the address in a browser).</w:t>
      </w:r>
    </w:p>
    <w:p w14:paraId="3272185E" w14:textId="77777777" w:rsidR="007B13C6" w:rsidRDefault="007B13C6" w:rsidP="007B13C6">
      <w:pPr>
        <w:widowControl/>
        <w:autoSpaceDE w:val="0"/>
        <w:autoSpaceDN w:val="0"/>
        <w:adjustRightInd w:val="0"/>
        <w:rPr>
          <w:b/>
          <w:bCs/>
          <w:snapToGrid/>
          <w:color w:val="000000"/>
          <w:szCs w:val="24"/>
          <w:u w:val="single"/>
        </w:rPr>
      </w:pPr>
    </w:p>
    <w:p w14:paraId="5E1DA211" w14:textId="10A900D4" w:rsidR="007B13C6" w:rsidRDefault="007B13C6" w:rsidP="004960AC">
      <w:pPr>
        <w:pStyle w:val="Heading2"/>
        <w:rPr>
          <w:snapToGrid/>
        </w:rPr>
      </w:pPr>
      <w:bookmarkStart w:id="118" w:name="_Toc422312835"/>
      <w:r>
        <w:rPr>
          <w:snapToGrid/>
        </w:rPr>
        <w:t>R</w:t>
      </w:r>
      <w:r w:rsidR="000A0D76">
        <w:rPr>
          <w:snapToGrid/>
        </w:rPr>
        <w:t>ecording</w:t>
      </w:r>
      <w:r>
        <w:rPr>
          <w:snapToGrid/>
        </w:rPr>
        <w:t xml:space="preserve"> C</w:t>
      </w:r>
      <w:r w:rsidR="000A0D76">
        <w:rPr>
          <w:snapToGrid/>
        </w:rPr>
        <w:t>lassroom L</w:t>
      </w:r>
      <w:r>
        <w:rPr>
          <w:snapToGrid/>
        </w:rPr>
        <w:t>ectures and A</w:t>
      </w:r>
      <w:r w:rsidR="000A0D76">
        <w:rPr>
          <w:snapToGrid/>
        </w:rPr>
        <w:t>ctivities</w:t>
      </w:r>
      <w:bookmarkEnd w:id="118"/>
      <w:r>
        <w:rPr>
          <w:snapToGrid/>
        </w:rPr>
        <w:t xml:space="preserve"> </w:t>
      </w:r>
    </w:p>
    <w:p w14:paraId="31DF50CD" w14:textId="77777777" w:rsidR="00110D58" w:rsidRDefault="007B13C6" w:rsidP="007B13C6">
      <w:pPr>
        <w:pStyle w:val="EndnoteText"/>
        <w:keepLines/>
        <w:widowControl/>
        <w:tabs>
          <w:tab w:val="left" w:pos="-720"/>
          <w:tab w:val="left" w:pos="720"/>
        </w:tabs>
        <w:suppressAutoHyphens/>
        <w:rPr>
          <w:snapToGrid/>
          <w:color w:val="000000"/>
          <w:szCs w:val="24"/>
        </w:rPr>
      </w:pPr>
      <w:r>
        <w:rPr>
          <w:snapToGrid/>
          <w:color w:val="000000"/>
          <w:szCs w:val="24"/>
        </w:rPr>
        <w:t xml:space="preserve">No student may record, tape or photograph any faculty presentation or classroom activity without the express written consent of the faculty or instructor. Generally, faculty has the discretion as to whether students are permitted to audio tape or video record lectures for their personal use. There may be circumstances, however, when such audio taping or video recording is necessary as a reasonable accommodation of a properly documented disability. Assistance and advice with respect to such requests may be obtained from the department chair, the dean’s office, the Office of </w:t>
      </w:r>
      <w:r w:rsidR="00AF15CD">
        <w:rPr>
          <w:snapToGrid/>
          <w:color w:val="000000"/>
          <w:szCs w:val="24"/>
        </w:rPr>
        <w:t xml:space="preserve">Student </w:t>
      </w:r>
      <w:r>
        <w:rPr>
          <w:snapToGrid/>
          <w:color w:val="000000"/>
          <w:szCs w:val="24"/>
        </w:rPr>
        <w:t xml:space="preserve">Services. </w:t>
      </w:r>
    </w:p>
    <w:p w14:paraId="5F2B8E28" w14:textId="77777777" w:rsidR="00110D58" w:rsidRDefault="00110D58" w:rsidP="007B13C6">
      <w:pPr>
        <w:pStyle w:val="EndnoteText"/>
        <w:keepLines/>
        <w:widowControl/>
        <w:tabs>
          <w:tab w:val="left" w:pos="-720"/>
          <w:tab w:val="left" w:pos="720"/>
        </w:tabs>
        <w:suppressAutoHyphens/>
        <w:rPr>
          <w:snapToGrid/>
          <w:color w:val="000000"/>
          <w:szCs w:val="24"/>
        </w:rPr>
      </w:pPr>
    </w:p>
    <w:p w14:paraId="24F96B86" w14:textId="77777777" w:rsidR="00FC6B5C" w:rsidRPr="007101EC" w:rsidRDefault="007B13C6" w:rsidP="007B13C6">
      <w:pPr>
        <w:pStyle w:val="EndnoteText"/>
        <w:keepLines/>
        <w:widowControl/>
        <w:tabs>
          <w:tab w:val="left" w:pos="-720"/>
          <w:tab w:val="left" w:pos="720"/>
        </w:tabs>
        <w:suppressAutoHyphens/>
        <w:rPr>
          <w:snapToGrid/>
          <w:color w:val="000000"/>
          <w:szCs w:val="24"/>
        </w:rPr>
      </w:pPr>
      <w:r w:rsidRPr="007101EC">
        <w:rPr>
          <w:snapToGrid/>
          <w:color w:val="000000"/>
          <w:szCs w:val="24"/>
        </w:rPr>
        <w:t xml:space="preserve">If a student believes that he/she has a disability that requires a reasonable accommodation for audio </w:t>
      </w:r>
      <w:r w:rsidR="00AF15CD" w:rsidRPr="007101EC">
        <w:rPr>
          <w:snapToGrid/>
          <w:color w:val="000000"/>
          <w:szCs w:val="24"/>
        </w:rPr>
        <w:t xml:space="preserve">or </w:t>
      </w:r>
      <w:r w:rsidRPr="007101EC">
        <w:rPr>
          <w:snapToGrid/>
          <w:color w:val="000000"/>
          <w:szCs w:val="24"/>
        </w:rPr>
        <w:t>visual recording of lectures and classroom activities, he/she should contact Disability Support Services at (631) 632-6748 to request an appropriate accommodation.</w:t>
      </w:r>
    </w:p>
    <w:p w14:paraId="0F9EC91A" w14:textId="77777777" w:rsidR="00DC6235" w:rsidRDefault="00DC6235" w:rsidP="007B13C6">
      <w:pPr>
        <w:pStyle w:val="EndnoteText"/>
        <w:keepLines/>
        <w:widowControl/>
        <w:tabs>
          <w:tab w:val="left" w:pos="-720"/>
          <w:tab w:val="left" w:pos="720"/>
        </w:tabs>
        <w:suppressAutoHyphens/>
        <w:rPr>
          <w:snapToGrid/>
          <w:color w:val="000000"/>
          <w:szCs w:val="24"/>
        </w:rPr>
      </w:pPr>
    </w:p>
    <w:p w14:paraId="5995A09E" w14:textId="77777777" w:rsidR="00DC6235" w:rsidRPr="00DC6235" w:rsidRDefault="00DC6235" w:rsidP="007B13C6">
      <w:pPr>
        <w:pStyle w:val="EndnoteText"/>
        <w:keepLines/>
        <w:widowControl/>
        <w:tabs>
          <w:tab w:val="left" w:pos="-720"/>
          <w:tab w:val="left" w:pos="720"/>
        </w:tabs>
        <w:suppressAutoHyphens/>
        <w:rPr>
          <w:b/>
        </w:rPr>
      </w:pPr>
      <w:r w:rsidRPr="007101EC">
        <w:rPr>
          <w:snapToGrid/>
          <w:color w:val="000000"/>
          <w:szCs w:val="24"/>
        </w:rPr>
        <w:t xml:space="preserve"> The use of laptops for note taking purposes must be approved by the course instructor prior to class time. Any student using the laptop for purposes other than note taking during class time without prior approval by the course instructor will not be allowed to bring in a laptop and will receive a </w:t>
      </w:r>
      <w:r w:rsidR="00D579B4" w:rsidRPr="007101EC">
        <w:rPr>
          <w:snapToGrid/>
          <w:color w:val="000000"/>
          <w:szCs w:val="24"/>
        </w:rPr>
        <w:t xml:space="preserve">formal </w:t>
      </w:r>
      <w:r w:rsidRPr="007101EC">
        <w:rPr>
          <w:snapToGrid/>
          <w:color w:val="000000"/>
          <w:szCs w:val="24"/>
        </w:rPr>
        <w:t>reprimand in their file.</w:t>
      </w:r>
      <w:r>
        <w:rPr>
          <w:b/>
          <w:snapToGrid/>
          <w:color w:val="000000"/>
          <w:szCs w:val="24"/>
        </w:rPr>
        <w:t xml:space="preserve">  </w:t>
      </w:r>
    </w:p>
    <w:p w14:paraId="5C3FB3C0" w14:textId="77777777" w:rsidR="00490B07" w:rsidRDefault="00490B07" w:rsidP="00B03642">
      <w:pPr>
        <w:pStyle w:val="NoSpacing"/>
      </w:pPr>
      <w:bookmarkStart w:id="119" w:name="_Toc43285592"/>
      <w:bookmarkStart w:id="120" w:name="_Toc43517599"/>
      <w:bookmarkStart w:id="121" w:name="_Toc43527041"/>
      <w:bookmarkStart w:id="122" w:name="_Toc43691432"/>
      <w:bookmarkStart w:id="123" w:name="_Toc233451464"/>
    </w:p>
    <w:p w14:paraId="12DFAB3D" w14:textId="264E847C" w:rsidR="00FC6B5C" w:rsidRPr="00490B07" w:rsidRDefault="00FC6B5C" w:rsidP="004960AC">
      <w:pPr>
        <w:pStyle w:val="Heading2"/>
      </w:pPr>
      <w:bookmarkStart w:id="124" w:name="_Toc422312836"/>
      <w:r w:rsidRPr="00CC7D1C">
        <w:t>Confidentiality</w:t>
      </w:r>
      <w:bookmarkEnd w:id="119"/>
      <w:bookmarkEnd w:id="120"/>
      <w:bookmarkEnd w:id="121"/>
      <w:bookmarkEnd w:id="122"/>
      <w:bookmarkEnd w:id="123"/>
      <w:bookmarkEnd w:id="124"/>
    </w:p>
    <w:p w14:paraId="29B8F883" w14:textId="1EB44CC9" w:rsidR="00FC6B5C" w:rsidRPr="00E74128" w:rsidRDefault="00D579B4" w:rsidP="0094439C">
      <w:pPr>
        <w:pStyle w:val="Normal2"/>
        <w:rPr>
          <w:b/>
          <w:i/>
        </w:rPr>
      </w:pPr>
      <w:r w:rsidRPr="0094439C">
        <w:t xml:space="preserve">Faculty, as ethical professionals, </w:t>
      </w:r>
      <w:r w:rsidR="00AF15CD">
        <w:t xml:space="preserve">are </w:t>
      </w:r>
      <w:r w:rsidR="00FC6B5C" w:rsidRPr="0094439C">
        <w:t xml:space="preserve">expected to respect students’ and </w:t>
      </w:r>
      <w:r w:rsidR="00E25A21">
        <w:t>clients</w:t>
      </w:r>
      <w:r w:rsidR="00FC6B5C" w:rsidRPr="0094439C">
        <w:t>’ rights to confidentiality.</w:t>
      </w:r>
      <w:r w:rsidR="00490B07" w:rsidRPr="0094439C">
        <w:t xml:space="preserve"> </w:t>
      </w:r>
      <w:r w:rsidR="00FC6B5C" w:rsidRPr="0094439C">
        <w:t xml:space="preserve">It is also imperative that students pursuing a professional career understand that they are held to the </w:t>
      </w:r>
      <w:r w:rsidR="00FC6B5C" w:rsidRPr="00E74128">
        <w:rPr>
          <w:b/>
          <w:i/>
        </w:rPr>
        <w:t xml:space="preserve">same ethical standards in clinical placements and academic areas of the program.  Students are </w:t>
      </w:r>
      <w:r w:rsidR="00FC6B5C" w:rsidRPr="00E74128">
        <w:rPr>
          <w:b/>
          <w:i/>
        </w:rPr>
        <w:lastRenderedPageBreak/>
        <w:t xml:space="preserve">expected to complete </w:t>
      </w:r>
      <w:r w:rsidR="00367EC9">
        <w:rPr>
          <w:b/>
          <w:i/>
        </w:rPr>
        <w:t>HIPA</w:t>
      </w:r>
      <w:r w:rsidR="00BA459C" w:rsidRPr="00E74128">
        <w:rPr>
          <w:b/>
          <w:i/>
        </w:rPr>
        <w:t>A training and adhere to regulation</w:t>
      </w:r>
      <w:r w:rsidR="00AF15CD">
        <w:rPr>
          <w:b/>
          <w:i/>
        </w:rPr>
        <w:t>s</w:t>
      </w:r>
      <w:r w:rsidR="00490B07" w:rsidRPr="00E74128">
        <w:rPr>
          <w:b/>
          <w:i/>
        </w:rPr>
        <w:t xml:space="preserve"> regarding ethics and privacy matters</w:t>
      </w:r>
      <w:r w:rsidR="00FC6B5C" w:rsidRPr="00E74128">
        <w:rPr>
          <w:b/>
          <w:i/>
        </w:rPr>
        <w:t>.</w:t>
      </w:r>
    </w:p>
    <w:p w14:paraId="382279A8" w14:textId="77777777" w:rsidR="00FC6B5C" w:rsidRPr="00CC7D1C" w:rsidRDefault="00FC6B5C">
      <w:pPr>
        <w:keepLines/>
        <w:widowControl/>
        <w:tabs>
          <w:tab w:val="left" w:pos="-720"/>
          <w:tab w:val="left" w:pos="720"/>
        </w:tabs>
        <w:suppressAutoHyphens/>
      </w:pPr>
    </w:p>
    <w:p w14:paraId="1DA1E120" w14:textId="37C2C5F7" w:rsidR="00FC6B5C" w:rsidRPr="00CC7D1C" w:rsidRDefault="00FC6B5C">
      <w:pPr>
        <w:keepLines/>
        <w:widowControl/>
        <w:tabs>
          <w:tab w:val="left" w:pos="-720"/>
          <w:tab w:val="left" w:pos="720"/>
        </w:tabs>
        <w:suppressAutoHyphens/>
      </w:pPr>
      <w:r w:rsidRPr="00CC7D1C">
        <w:t>Fellow students</w:t>
      </w:r>
      <w:r w:rsidR="001A18FE">
        <w:t>’</w:t>
      </w:r>
      <w:r w:rsidRPr="00CC7D1C">
        <w:t xml:space="preserve"> personal information, i.e. grades, concerns, and behaviors revealed in or out of class should not be openly shared with others since it is in direct violation </w:t>
      </w:r>
      <w:r w:rsidR="003A74FB">
        <w:t xml:space="preserve">of </w:t>
      </w:r>
      <w:r w:rsidRPr="00CC7D1C">
        <w:t>school and clinic policies.</w:t>
      </w:r>
    </w:p>
    <w:p w14:paraId="664639DA" w14:textId="77777777" w:rsidR="00FC6B5C" w:rsidRPr="00CC7D1C" w:rsidRDefault="00FC6B5C">
      <w:pPr>
        <w:keepLines/>
        <w:widowControl/>
        <w:tabs>
          <w:tab w:val="left" w:pos="-720"/>
          <w:tab w:val="left" w:pos="720"/>
        </w:tabs>
        <w:suppressAutoHyphens/>
      </w:pPr>
    </w:p>
    <w:p w14:paraId="2F264700" w14:textId="77777777" w:rsidR="00FC6B5C" w:rsidRPr="00CC7D1C" w:rsidRDefault="00FC6B5C">
      <w:pPr>
        <w:keepLines/>
        <w:widowControl/>
        <w:tabs>
          <w:tab w:val="left" w:pos="-720"/>
          <w:tab w:val="left" w:pos="720"/>
        </w:tabs>
        <w:suppressAutoHyphens/>
      </w:pPr>
      <w:r w:rsidRPr="00CC7D1C">
        <w:t>Patient information is regarded as confidential.  Any reports completed for submission to class are not to reveal the patient’s name.  Students must use the first name, a pseudonym, or initials.  This also pertains to any discussions students may have about the patient outside of the clinic and or classroom.</w:t>
      </w:r>
      <w:r w:rsidR="00490B07">
        <w:t xml:space="preserve"> </w:t>
      </w:r>
      <w:r w:rsidRPr="00CC7D1C">
        <w:t>Students may not copy or remove medical records on any client unless it has been indicated in writing that the facility has permission from the patient and is authorized to grant approval to do so.</w:t>
      </w:r>
      <w:r w:rsidR="00490B07">
        <w:t xml:space="preserve"> </w:t>
      </w:r>
      <w:r w:rsidRPr="00CC7D1C">
        <w:t>It is the responsibility of the student to clearly ask for and to understand the facilities rules and regulations regarding confidentiality.</w:t>
      </w:r>
    </w:p>
    <w:p w14:paraId="6A7E8691" w14:textId="77777777" w:rsidR="00C672A5" w:rsidRDefault="00C672A5" w:rsidP="00110D58">
      <w:pPr>
        <w:keepLines/>
        <w:widowControl/>
        <w:tabs>
          <w:tab w:val="left" w:pos="-720"/>
          <w:tab w:val="left" w:pos="720"/>
        </w:tabs>
        <w:suppressAutoHyphens/>
        <w:rPr>
          <w:b/>
          <w:u w:val="single"/>
        </w:rPr>
      </w:pPr>
      <w:bookmarkStart w:id="125" w:name="_Toc43285593"/>
      <w:bookmarkStart w:id="126" w:name="_Toc43517600"/>
      <w:bookmarkStart w:id="127" w:name="_Toc43527042"/>
      <w:bookmarkStart w:id="128" w:name="_Toc43691433"/>
      <w:bookmarkStart w:id="129" w:name="_Toc233451465"/>
      <w:bookmarkStart w:id="130" w:name="_Toc43282747"/>
      <w:bookmarkStart w:id="131" w:name="_Toc43527043"/>
      <w:bookmarkStart w:id="132" w:name="_Toc43691434"/>
      <w:bookmarkStart w:id="133" w:name="_Toc233451466"/>
    </w:p>
    <w:p w14:paraId="12FD5207" w14:textId="0360C4B3" w:rsidR="00FC6B5C" w:rsidRPr="00110D58" w:rsidRDefault="00367EC9" w:rsidP="004960AC">
      <w:pPr>
        <w:pStyle w:val="Heading2"/>
      </w:pPr>
      <w:bookmarkStart w:id="134" w:name="_Toc422312837"/>
      <w:r>
        <w:t>HIPA</w:t>
      </w:r>
      <w:r w:rsidR="00FC6B5C" w:rsidRPr="00110D58">
        <w:t>A</w:t>
      </w:r>
      <w:bookmarkEnd w:id="125"/>
      <w:bookmarkEnd w:id="126"/>
      <w:bookmarkEnd w:id="127"/>
      <w:bookmarkEnd w:id="128"/>
      <w:r w:rsidR="00AA4ED1">
        <w:t xml:space="preserve"> </w:t>
      </w:r>
      <w:r w:rsidR="00FC6B5C" w:rsidRPr="00110D58">
        <w:t>(Health</w:t>
      </w:r>
      <w:r w:rsidR="00110D58" w:rsidRPr="00110D58">
        <w:t xml:space="preserve"> </w:t>
      </w:r>
      <w:r w:rsidR="00FC6B5C" w:rsidRPr="00110D58">
        <w:t>Insurance Portability</w:t>
      </w:r>
      <w:r w:rsidR="00110D58" w:rsidRPr="00110D58">
        <w:t xml:space="preserve"> </w:t>
      </w:r>
      <w:r w:rsidR="00FC6B5C" w:rsidRPr="00110D58">
        <w:t>and Accountability Act)</w:t>
      </w:r>
      <w:bookmarkEnd w:id="129"/>
      <w:bookmarkEnd w:id="134"/>
    </w:p>
    <w:p w14:paraId="1B4098DB" w14:textId="194C4E22" w:rsidR="00560EDB" w:rsidRDefault="00110D58" w:rsidP="00AF15CD">
      <w:pPr>
        <w:keepLines/>
        <w:widowControl/>
        <w:tabs>
          <w:tab w:val="left" w:pos="-720"/>
          <w:tab w:val="left" w:pos="720"/>
        </w:tabs>
        <w:suppressAutoHyphens/>
      </w:pPr>
      <w:r w:rsidRPr="00110D58">
        <w:t xml:space="preserve">See School of Health </w:t>
      </w:r>
      <w:r w:rsidR="00145B78">
        <w:t xml:space="preserve">Professions </w:t>
      </w:r>
      <w:r w:rsidRPr="00110D58">
        <w:t xml:space="preserve">Policy and </w:t>
      </w:r>
      <w:r w:rsidR="00367EC9">
        <w:t>Procedures Manual regarding HIPA</w:t>
      </w:r>
      <w:r w:rsidRPr="00110D58">
        <w:t>A and student’s re</w:t>
      </w:r>
      <w:r w:rsidR="00367EC9">
        <w:t>sponsibilities to adhere to HIPA</w:t>
      </w:r>
      <w:r w:rsidRPr="00110D58">
        <w:t>A regulations.</w:t>
      </w:r>
    </w:p>
    <w:p w14:paraId="1834D9E2" w14:textId="77777777" w:rsidR="00AF15CD" w:rsidRDefault="00AF15CD" w:rsidP="00AF15CD">
      <w:pPr>
        <w:keepLines/>
        <w:widowControl/>
        <w:tabs>
          <w:tab w:val="left" w:pos="-720"/>
          <w:tab w:val="left" w:pos="720"/>
        </w:tabs>
        <w:suppressAutoHyphens/>
        <w:rPr>
          <w:b/>
          <w:i/>
          <w:sz w:val="28"/>
          <w:u w:val="single"/>
        </w:rPr>
      </w:pPr>
    </w:p>
    <w:p w14:paraId="3E978227" w14:textId="10D1568E" w:rsidR="00FC6B5C" w:rsidRPr="00110D58" w:rsidRDefault="00FC6B5C" w:rsidP="004960AC">
      <w:pPr>
        <w:pStyle w:val="Heading2"/>
      </w:pPr>
      <w:bookmarkStart w:id="135" w:name="_Toc422312838"/>
      <w:r w:rsidRPr="00110D58">
        <w:t>Annual Physical History/Assessment and Immunization Record</w:t>
      </w:r>
      <w:bookmarkEnd w:id="130"/>
      <w:bookmarkEnd w:id="131"/>
      <w:bookmarkEnd w:id="132"/>
      <w:bookmarkEnd w:id="133"/>
      <w:bookmarkEnd w:id="135"/>
    </w:p>
    <w:p w14:paraId="5568DDD8" w14:textId="449037FC" w:rsidR="00FC6B5C" w:rsidRDefault="00FC6B5C">
      <w:pPr>
        <w:keepLines/>
        <w:widowControl/>
        <w:tabs>
          <w:tab w:val="left" w:pos="-720"/>
          <w:tab w:val="left" w:pos="720"/>
        </w:tabs>
        <w:suppressAutoHyphens/>
      </w:pPr>
      <w:r w:rsidRPr="00CC7D1C">
        <w:t>All Occupational Therapy students are required to complete and su</w:t>
      </w:r>
      <w:r w:rsidR="00145B78">
        <w:t>bmit the Stony Brook University</w:t>
      </w:r>
      <w:r w:rsidRPr="00CC7D1C">
        <w:t xml:space="preserve"> School of Health </w:t>
      </w:r>
      <w:r w:rsidR="00145B78">
        <w:t xml:space="preserve">Professions’ </w:t>
      </w:r>
      <w:r w:rsidRPr="00CC7D1C">
        <w:t xml:space="preserve">physical history, health assessment form and immunization record prior to beginning coursework.  The information on the forms is to be updated annually. </w:t>
      </w:r>
      <w:r w:rsidRPr="00895FB4">
        <w:t>The school provides these forms.</w:t>
      </w:r>
      <w:r w:rsidRPr="00CC7D1C">
        <w:t xml:space="preserve">  Forms may be completed by making an appointment with the Student Health Services on West Campus, or by your own physician.  </w:t>
      </w:r>
    </w:p>
    <w:p w14:paraId="622F3C1B" w14:textId="77777777" w:rsidR="007101EC" w:rsidRPr="00CC7D1C" w:rsidRDefault="007101EC">
      <w:pPr>
        <w:keepLines/>
        <w:widowControl/>
        <w:tabs>
          <w:tab w:val="left" w:pos="-720"/>
          <w:tab w:val="left" w:pos="720"/>
        </w:tabs>
        <w:suppressAutoHyphens/>
      </w:pPr>
    </w:p>
    <w:p w14:paraId="331392D8" w14:textId="19AF2CD4" w:rsidR="00FC6B5C" w:rsidRPr="00CC7D1C" w:rsidRDefault="00FC6B5C">
      <w:pPr>
        <w:keepLines/>
        <w:widowControl/>
        <w:tabs>
          <w:tab w:val="left" w:pos="-720"/>
          <w:tab w:val="left" w:pos="720"/>
        </w:tabs>
        <w:suppressAutoHyphens/>
        <w:rPr>
          <w:i/>
        </w:rPr>
      </w:pPr>
      <w:r w:rsidRPr="00CC7D1C">
        <w:t xml:space="preserve">Students who have submitted incomplete forms, or students who have not submitted forms, </w:t>
      </w:r>
      <w:r w:rsidRPr="007101EC">
        <w:rPr>
          <w:u w:val="single"/>
        </w:rPr>
        <w:t xml:space="preserve">will </w:t>
      </w:r>
      <w:r w:rsidR="007101EC" w:rsidRPr="007101EC">
        <w:rPr>
          <w:u w:val="single"/>
        </w:rPr>
        <w:t>not</w:t>
      </w:r>
      <w:r w:rsidR="007101EC" w:rsidRPr="007101EC">
        <w:t xml:space="preserve"> be allowed</w:t>
      </w:r>
      <w:r w:rsidRPr="00CC7D1C">
        <w:t xml:space="preserve"> to attend Fieldwork Level I or II until the forms are submitted and/or properly completed.  Student Health Services must advise the Occupational Therapy Academic Fieldwork Coordinator that all health obligations have been satisfactorily met before a student will be placed on any fieldwork assignment.  Failure to comply by the program and/or school recommended date may result in the student being placed on academic probation.  </w:t>
      </w:r>
      <w:r w:rsidR="00145B78">
        <w:rPr>
          <w:b/>
          <w:i/>
        </w:rPr>
        <w:t>(See SHP</w:t>
      </w:r>
      <w:r w:rsidRPr="00CC7D1C">
        <w:rPr>
          <w:b/>
          <w:i/>
        </w:rPr>
        <w:t xml:space="preserve"> Student Handbook of Policies and Procedures regarding academic probation).  Please note: even if you have been a student at SUNY Stony Brook you are still required to complete the School of Health </w:t>
      </w:r>
      <w:r w:rsidR="00145B78">
        <w:rPr>
          <w:b/>
          <w:i/>
        </w:rPr>
        <w:t>Professions’</w:t>
      </w:r>
      <w:r w:rsidRPr="00CC7D1C">
        <w:rPr>
          <w:b/>
          <w:i/>
        </w:rPr>
        <w:t xml:space="preserve"> health forms.</w:t>
      </w:r>
    </w:p>
    <w:p w14:paraId="10F5271D" w14:textId="77777777" w:rsidR="000A0D76" w:rsidRDefault="000A0D76" w:rsidP="00B03642">
      <w:pPr>
        <w:pStyle w:val="NoSpacing"/>
      </w:pPr>
      <w:bookmarkStart w:id="136" w:name="_Toc43527044"/>
      <w:bookmarkStart w:id="137" w:name="_Toc43691435"/>
      <w:bookmarkStart w:id="138" w:name="_Toc233451467"/>
    </w:p>
    <w:p w14:paraId="27EA3151" w14:textId="59411BAE" w:rsidR="00FC6B5C" w:rsidRPr="00CC7D1C" w:rsidRDefault="00FC6B5C" w:rsidP="004960AC">
      <w:pPr>
        <w:pStyle w:val="Heading2"/>
      </w:pPr>
      <w:bookmarkStart w:id="139" w:name="_Toc422312839"/>
      <w:r w:rsidRPr="00CC7D1C">
        <w:t>Student Advisement</w:t>
      </w:r>
      <w:bookmarkEnd w:id="136"/>
      <w:bookmarkEnd w:id="137"/>
      <w:bookmarkEnd w:id="138"/>
      <w:bookmarkEnd w:id="139"/>
    </w:p>
    <w:p w14:paraId="5E72C997" w14:textId="77777777" w:rsidR="00DC6235" w:rsidRDefault="00FC6B5C" w:rsidP="00DC6235">
      <w:pPr>
        <w:keepLines/>
        <w:widowControl/>
        <w:tabs>
          <w:tab w:val="left" w:pos="-720"/>
          <w:tab w:val="left" w:pos="720"/>
        </w:tabs>
        <w:suppressAutoHyphens/>
        <w:rPr>
          <w:b/>
        </w:rPr>
      </w:pPr>
      <w:r w:rsidRPr="00CC7D1C">
        <w:t xml:space="preserve">Each student is assigned a faculty member as an advisor. </w:t>
      </w:r>
      <w:r w:rsidRPr="007101EC">
        <w:t>It is the responsibility of the student to</w:t>
      </w:r>
      <w:r w:rsidR="00DC6235" w:rsidRPr="007101EC">
        <w:t xml:space="preserve"> formally </w:t>
      </w:r>
      <w:r w:rsidRPr="007101EC">
        <w:t xml:space="preserve">meet with the advisor </w:t>
      </w:r>
      <w:bookmarkStart w:id="140" w:name="_Toc43517601"/>
      <w:bookmarkStart w:id="141" w:name="_Toc43527045"/>
      <w:bookmarkStart w:id="142" w:name="_Toc43691436"/>
      <w:bookmarkStart w:id="143" w:name="_Toc233451468"/>
      <w:r w:rsidR="00DC6235" w:rsidRPr="007101EC">
        <w:t xml:space="preserve">during which time the Professional </w:t>
      </w:r>
      <w:r w:rsidR="0038249D" w:rsidRPr="007101EC">
        <w:t>B</w:t>
      </w:r>
      <w:r w:rsidR="00DC6235" w:rsidRPr="007101EC">
        <w:t>ehavior Monitor will be reviewed.</w:t>
      </w:r>
      <w:r w:rsidR="00490B07" w:rsidRPr="007101EC">
        <w:t xml:space="preserve"> All students are expected to initiate and maintain </w:t>
      </w:r>
      <w:r w:rsidR="003A74FB" w:rsidRPr="007101EC">
        <w:t xml:space="preserve">contact </w:t>
      </w:r>
      <w:r w:rsidR="00490B07" w:rsidRPr="007101EC">
        <w:t>with their advisors.</w:t>
      </w:r>
    </w:p>
    <w:p w14:paraId="74AC8589" w14:textId="77777777" w:rsidR="00DC6235" w:rsidRDefault="00DC6235" w:rsidP="00DC6235">
      <w:pPr>
        <w:keepLines/>
        <w:widowControl/>
        <w:tabs>
          <w:tab w:val="left" w:pos="-720"/>
          <w:tab w:val="left" w:pos="720"/>
        </w:tabs>
        <w:suppressAutoHyphens/>
        <w:rPr>
          <w:b/>
        </w:rPr>
      </w:pPr>
    </w:p>
    <w:p w14:paraId="198BD740" w14:textId="48FAD96F" w:rsidR="00FC6B5C" w:rsidRPr="00DC6235" w:rsidRDefault="00FC6B5C" w:rsidP="004960AC">
      <w:pPr>
        <w:pStyle w:val="Heading2"/>
      </w:pPr>
      <w:bookmarkStart w:id="144" w:name="_Toc422312840"/>
      <w:r w:rsidRPr="00DC6235">
        <w:t>Student ID’s</w:t>
      </w:r>
      <w:bookmarkEnd w:id="140"/>
      <w:bookmarkEnd w:id="141"/>
      <w:bookmarkEnd w:id="142"/>
      <w:bookmarkEnd w:id="143"/>
      <w:bookmarkEnd w:id="144"/>
    </w:p>
    <w:p w14:paraId="24CD7D1B" w14:textId="7A033BF8" w:rsidR="00FC6B5C" w:rsidRPr="00CC7D1C" w:rsidRDefault="00FC6B5C">
      <w:pPr>
        <w:pStyle w:val="BodyText"/>
        <w:keepLines/>
        <w:widowControl/>
        <w:tabs>
          <w:tab w:val="left" w:pos="720"/>
        </w:tabs>
      </w:pPr>
      <w:r w:rsidRPr="00CC7D1C">
        <w:t>Unless otherwise instructed</w:t>
      </w:r>
      <w:r w:rsidR="003A74FB">
        <w:t>,</w:t>
      </w:r>
      <w:r w:rsidRPr="00CC7D1C">
        <w:t xml:space="preserve"> students are to util</w:t>
      </w:r>
      <w:r w:rsidR="00145B78">
        <w:t xml:space="preserve">ize the Stony Brook University </w:t>
      </w:r>
      <w:r w:rsidRPr="00CC7D1C">
        <w:t xml:space="preserve">School of Health </w:t>
      </w:r>
      <w:r w:rsidR="00145B78">
        <w:t xml:space="preserve">Professions </w:t>
      </w:r>
      <w:r w:rsidRPr="00CC7D1C">
        <w:t>identification badge as their official identification during any school or program related activity, on or off campus.  Some activities or locations may require the students to block out their last name. Students may do so by adding a piece of masking or colored tape to the badge cover.</w:t>
      </w:r>
    </w:p>
    <w:p w14:paraId="7A4539E4" w14:textId="77777777" w:rsidR="00FC6B5C" w:rsidRPr="00CC7D1C" w:rsidRDefault="00FC6B5C">
      <w:pPr>
        <w:keepLines/>
        <w:widowControl/>
        <w:tabs>
          <w:tab w:val="left" w:pos="-720"/>
          <w:tab w:val="left" w:pos="720"/>
        </w:tabs>
        <w:suppressAutoHyphens/>
      </w:pPr>
    </w:p>
    <w:p w14:paraId="4CCACBCD" w14:textId="1319DA71" w:rsidR="00FC6B5C" w:rsidRPr="00CC7D1C" w:rsidRDefault="00FC6B5C" w:rsidP="004960AC">
      <w:pPr>
        <w:pStyle w:val="Heading2"/>
      </w:pPr>
      <w:bookmarkStart w:id="145" w:name="_Toc43282748"/>
      <w:bookmarkStart w:id="146" w:name="_Toc43517602"/>
      <w:bookmarkStart w:id="147" w:name="_Toc43527046"/>
      <w:bookmarkStart w:id="148" w:name="_Toc43691437"/>
      <w:bookmarkStart w:id="149" w:name="_Toc233451469"/>
      <w:bookmarkStart w:id="150" w:name="_Toc422312841"/>
      <w:r w:rsidRPr="00CC7D1C">
        <w:lastRenderedPageBreak/>
        <w:t>Graduation Criteria</w:t>
      </w:r>
      <w:bookmarkEnd w:id="145"/>
      <w:bookmarkEnd w:id="146"/>
      <w:bookmarkEnd w:id="147"/>
      <w:bookmarkEnd w:id="148"/>
      <w:bookmarkEnd w:id="149"/>
      <w:bookmarkEnd w:id="150"/>
    </w:p>
    <w:p w14:paraId="1AF94793" w14:textId="517DC229" w:rsidR="00FC6B5C" w:rsidRPr="001859AD" w:rsidRDefault="00FC6B5C">
      <w:pPr>
        <w:keepLines/>
        <w:widowControl/>
        <w:tabs>
          <w:tab w:val="left" w:pos="-720"/>
          <w:tab w:val="left" w:pos="720"/>
        </w:tabs>
        <w:suppressAutoHyphens/>
        <w:rPr>
          <w:b/>
          <w:bCs/>
        </w:rPr>
      </w:pPr>
      <w:r w:rsidRPr="00CC7D1C">
        <w:t>Graduation is dependent upon the successful completion of all prerequisite, basic sciences, core, as well as the research sequence and final results pages and professional courses inc</w:t>
      </w:r>
      <w:r w:rsidR="00AA4ED1">
        <w:t xml:space="preserve">luding HAO 596 and </w:t>
      </w:r>
      <w:r w:rsidR="007101EC">
        <w:t>HAO 597</w:t>
      </w:r>
      <w:r w:rsidRPr="00CC7D1C">
        <w:t xml:space="preserve"> (Fieldwork Level II).</w:t>
      </w:r>
      <w:r w:rsidR="00AF1C8A" w:rsidRPr="00CC7D1C">
        <w:t xml:space="preserve"> </w:t>
      </w:r>
      <w:r w:rsidR="00AF1C8A" w:rsidRPr="001859AD">
        <w:rPr>
          <w:b/>
          <w:bCs/>
        </w:rPr>
        <w:t xml:space="preserve">Fieldwork Level II must be completed within </w:t>
      </w:r>
      <w:r w:rsidR="0053638A" w:rsidRPr="001859AD">
        <w:rPr>
          <w:b/>
          <w:bCs/>
        </w:rPr>
        <w:t xml:space="preserve">12 </w:t>
      </w:r>
      <w:r w:rsidR="00AF1C8A" w:rsidRPr="001859AD">
        <w:rPr>
          <w:b/>
          <w:bCs/>
        </w:rPr>
        <w:t xml:space="preserve">months of successful completion of all coursework. </w:t>
      </w:r>
    </w:p>
    <w:p w14:paraId="683B8C8B" w14:textId="77777777" w:rsidR="00FC6B5C" w:rsidRPr="00CC7D1C" w:rsidRDefault="00FC6B5C">
      <w:pPr>
        <w:keepLines/>
        <w:widowControl/>
        <w:tabs>
          <w:tab w:val="left" w:pos="-720"/>
          <w:tab w:val="left" w:pos="720"/>
        </w:tabs>
        <w:suppressAutoHyphens/>
      </w:pPr>
    </w:p>
    <w:p w14:paraId="4F8BAEE6" w14:textId="77777777" w:rsidR="00D136BA" w:rsidRDefault="00FC6B5C" w:rsidP="00AF15CD">
      <w:pPr>
        <w:keepLines/>
        <w:widowControl/>
        <w:tabs>
          <w:tab w:val="left" w:pos="-720"/>
          <w:tab w:val="left" w:pos="720"/>
        </w:tabs>
        <w:suppressAutoHyphens/>
      </w:pPr>
      <w:r w:rsidRPr="00CC7D1C">
        <w:t xml:space="preserve">The </w:t>
      </w:r>
      <w:r w:rsidR="00E46E08">
        <w:t>P</w:t>
      </w:r>
      <w:r w:rsidRPr="00CC7D1C">
        <w:t xml:space="preserve">rogram and School must review all student records prior to notifying the New York State Department of Education of the student’s graduation date, or before issuing a diploma.  The student may then apply for a New York State limited permit (See New York State Licensure) to practice Occupational Therapy and may sit for the National Board for Certification examination in Occupational Therapy.  </w:t>
      </w:r>
    </w:p>
    <w:p w14:paraId="3CC197CE" w14:textId="51E532DB" w:rsidR="00FC6B5C" w:rsidRPr="00CC7D1C" w:rsidRDefault="00FC6B5C" w:rsidP="004960AC">
      <w:pPr>
        <w:pStyle w:val="Heading2"/>
      </w:pPr>
      <w:bookmarkStart w:id="151" w:name="_Toc43282749"/>
      <w:bookmarkStart w:id="152" w:name="_Toc43517603"/>
      <w:bookmarkStart w:id="153" w:name="_Toc43527047"/>
      <w:bookmarkStart w:id="154" w:name="_Toc43691438"/>
      <w:bookmarkStart w:id="155" w:name="_Toc233451470"/>
      <w:bookmarkStart w:id="156" w:name="_Toc422312842"/>
      <w:r w:rsidRPr="00CC7D1C">
        <w:t>Certification by the NBCOT</w:t>
      </w:r>
      <w:bookmarkEnd w:id="151"/>
      <w:bookmarkEnd w:id="152"/>
      <w:bookmarkEnd w:id="153"/>
      <w:bookmarkEnd w:id="154"/>
      <w:bookmarkEnd w:id="155"/>
      <w:bookmarkEnd w:id="156"/>
    </w:p>
    <w:p w14:paraId="69E9830A" w14:textId="77777777" w:rsidR="00FC6B5C" w:rsidRPr="00CC7D1C" w:rsidRDefault="00FC6B5C">
      <w:pPr>
        <w:keepLines/>
        <w:widowControl/>
        <w:tabs>
          <w:tab w:val="left" w:pos="-720"/>
          <w:tab w:val="left" w:pos="720"/>
        </w:tabs>
        <w:suppressAutoHyphens/>
      </w:pPr>
      <w:r w:rsidRPr="00CC7D1C">
        <w:t xml:space="preserve">The National Board for Certification in Occupational Therapy </w:t>
      </w:r>
      <w:r w:rsidR="003A74FB" w:rsidRPr="00CC7D1C">
        <w:t xml:space="preserve">(NBCOT) </w:t>
      </w:r>
      <w:r w:rsidRPr="00CC7D1C">
        <w:t xml:space="preserve">administers a national certification examination to all students graduating </w:t>
      </w:r>
      <w:r w:rsidR="00532025" w:rsidRPr="00CC7D1C">
        <w:t>from an accredited Occupational Therapy curriculum</w:t>
      </w:r>
      <w:r w:rsidRPr="00CC7D1C">
        <w:t>, and maintains a roster of all certified occupational therapists.</w:t>
      </w:r>
    </w:p>
    <w:p w14:paraId="3E55023B" w14:textId="77777777" w:rsidR="00FC6B5C" w:rsidRPr="00CC7D1C" w:rsidRDefault="00FC6B5C" w:rsidP="00B03642">
      <w:pPr>
        <w:pStyle w:val="NoSpacing"/>
      </w:pPr>
      <w:r w:rsidRPr="00CC7D1C">
        <w:t xml:space="preserve"> </w:t>
      </w:r>
    </w:p>
    <w:p w14:paraId="5E4364FA" w14:textId="77777777" w:rsidR="00FC6B5C" w:rsidRPr="00CC7D1C" w:rsidRDefault="00FC6B5C">
      <w:pPr>
        <w:keepLines/>
        <w:widowControl/>
        <w:tabs>
          <w:tab w:val="left" w:pos="-720"/>
          <w:tab w:val="left" w:pos="720"/>
        </w:tabs>
        <w:suppressAutoHyphens/>
      </w:pPr>
      <w:r w:rsidRPr="00CC7D1C">
        <w:t>Students must register for this examination directly with the testing agency, and pay all required fees.  To be eligible to sit for the examination, all academic and clinical work must be successfully completed.</w:t>
      </w:r>
    </w:p>
    <w:p w14:paraId="5A85B8F7" w14:textId="77777777" w:rsidR="00FC6B5C" w:rsidRPr="00CC7D1C" w:rsidRDefault="00FC6B5C">
      <w:pPr>
        <w:keepLines/>
        <w:widowControl/>
        <w:tabs>
          <w:tab w:val="left" w:pos="-720"/>
          <w:tab w:val="left" w:pos="720"/>
        </w:tabs>
        <w:suppressAutoHyphens/>
      </w:pPr>
      <w:r w:rsidRPr="00CC7D1C">
        <w:tab/>
      </w:r>
    </w:p>
    <w:p w14:paraId="5715B605" w14:textId="77777777" w:rsidR="00FC6B5C" w:rsidRPr="00CC7D1C" w:rsidRDefault="00FC6B5C">
      <w:pPr>
        <w:keepLines/>
        <w:widowControl/>
        <w:tabs>
          <w:tab w:val="left" w:pos="-720"/>
          <w:tab w:val="left" w:pos="720"/>
        </w:tabs>
        <w:suppressAutoHyphens/>
      </w:pPr>
      <w:r w:rsidRPr="00CC7D1C">
        <w:t xml:space="preserve">The examination is given “on demand” at designated computerized testing sites.  Students will receive specifics about the exam application process as they near graduation.  </w:t>
      </w:r>
    </w:p>
    <w:p w14:paraId="76F4B2EF" w14:textId="77777777" w:rsidR="00FC6B5C" w:rsidRPr="00CC7D1C" w:rsidRDefault="00FC6B5C" w:rsidP="00B03642">
      <w:pPr>
        <w:pStyle w:val="NoSpacing"/>
      </w:pPr>
      <w:bookmarkStart w:id="157" w:name="_Toc486742177"/>
    </w:p>
    <w:p w14:paraId="248161DA" w14:textId="3D33F8B9" w:rsidR="004624B8" w:rsidRPr="00DC6235" w:rsidRDefault="004624B8" w:rsidP="004624B8">
      <w:pPr>
        <w:rPr>
          <w:b/>
        </w:rPr>
      </w:pPr>
      <w:r w:rsidRPr="00DC6235">
        <w:rPr>
          <w:b/>
        </w:rPr>
        <w:t xml:space="preserve">A felony </w:t>
      </w:r>
      <w:r w:rsidR="00BA459C" w:rsidRPr="00DC6235">
        <w:rPr>
          <w:b/>
        </w:rPr>
        <w:t>c</w:t>
      </w:r>
      <w:r w:rsidRPr="00DC6235">
        <w:rPr>
          <w:b/>
        </w:rPr>
        <w:t>onviction may affect a graduate’s ability to sit for the NBCOT certification examination or attain state licens</w:t>
      </w:r>
      <w:r w:rsidR="00D85C13" w:rsidRPr="00DC6235">
        <w:rPr>
          <w:b/>
        </w:rPr>
        <w:t>ure</w:t>
      </w:r>
      <w:r w:rsidRPr="00DC6235">
        <w:rPr>
          <w:b/>
        </w:rPr>
        <w:t>.</w:t>
      </w:r>
      <w:r w:rsidR="00EC69C8">
        <w:rPr>
          <w:b/>
        </w:rPr>
        <w:t xml:space="preserve"> Any</w:t>
      </w:r>
      <w:r w:rsidR="00DC6235">
        <w:rPr>
          <w:b/>
        </w:rPr>
        <w:t xml:space="preserve"> students who are not certain if they can sit for the exam should go to the website: www. NBCOT.org</w:t>
      </w:r>
    </w:p>
    <w:p w14:paraId="1293B8BF" w14:textId="77777777" w:rsidR="00FC6B5C" w:rsidRPr="00CC7D1C" w:rsidRDefault="00FC6B5C"/>
    <w:p w14:paraId="482334FA" w14:textId="6AC8D644" w:rsidR="00FC6B5C" w:rsidRPr="00CC7D1C" w:rsidRDefault="00FC6B5C" w:rsidP="004960AC">
      <w:pPr>
        <w:pStyle w:val="Heading2"/>
      </w:pPr>
      <w:bookmarkStart w:id="158" w:name="_Toc43282750"/>
      <w:bookmarkStart w:id="159" w:name="_Toc43517604"/>
      <w:bookmarkStart w:id="160" w:name="_Toc43527048"/>
      <w:bookmarkStart w:id="161" w:name="_Toc43691439"/>
      <w:bookmarkStart w:id="162" w:name="_Toc233451471"/>
      <w:bookmarkStart w:id="163" w:name="_Toc422312843"/>
      <w:r w:rsidRPr="00CC7D1C">
        <w:t>New York State Licensure</w:t>
      </w:r>
      <w:bookmarkEnd w:id="157"/>
      <w:bookmarkEnd w:id="158"/>
      <w:bookmarkEnd w:id="159"/>
      <w:bookmarkEnd w:id="160"/>
      <w:bookmarkEnd w:id="161"/>
      <w:bookmarkEnd w:id="162"/>
      <w:bookmarkEnd w:id="163"/>
    </w:p>
    <w:p w14:paraId="09B44080" w14:textId="77777777" w:rsidR="00FC6B5C" w:rsidRPr="00CC7D1C" w:rsidRDefault="00FC6B5C">
      <w:pPr>
        <w:keepLines/>
        <w:widowControl/>
        <w:tabs>
          <w:tab w:val="left" w:pos="-720"/>
          <w:tab w:val="left" w:pos="720"/>
        </w:tabs>
        <w:suppressAutoHyphens/>
      </w:pPr>
      <w:r w:rsidRPr="00CC7D1C">
        <w:t>To practice occupational therapy in New York and most other states, a therapist must hold a valid, current professional license with the state.  The purpose of licensure is to protect the public from unqualified and incompetent practitioners.  To obtain a professional license in New York State, the individual must file an application for licensure, submit final college or university transcripts, submit the NBCOT examination results indicating successful passage of the examination, and pay all necessary fees.  New York State uses the NBCOT exam as the state licensure examination, but a separate application for licensure must be filed with the New York State Department of Education, Division of Professional Licensing, in Albany, New York.</w:t>
      </w:r>
    </w:p>
    <w:p w14:paraId="631B34A2" w14:textId="77777777" w:rsidR="00FC6B5C" w:rsidRPr="00CC7D1C" w:rsidRDefault="007C1314">
      <w:pPr>
        <w:keepLines/>
        <w:widowControl/>
        <w:tabs>
          <w:tab w:val="left" w:pos="-720"/>
          <w:tab w:val="left" w:pos="720"/>
        </w:tabs>
        <w:suppressAutoHyphens/>
      </w:pPr>
      <w:hyperlink r:id="rId34" w:history="1">
        <w:r w:rsidR="00A736BE" w:rsidRPr="00CC7D1C">
          <w:rPr>
            <w:rStyle w:val="Hyperlink"/>
            <w:color w:val="auto"/>
          </w:rPr>
          <w:t>http://www.op.nysed.gov/</w:t>
        </w:r>
      </w:hyperlink>
      <w:r w:rsidR="00A736BE" w:rsidRPr="00CC7D1C">
        <w:t xml:space="preserve"> </w:t>
      </w:r>
    </w:p>
    <w:p w14:paraId="25BF054B" w14:textId="77777777" w:rsidR="00FC6B5C" w:rsidRPr="00CC7D1C" w:rsidRDefault="00FC6B5C">
      <w:pPr>
        <w:keepLines/>
        <w:widowControl/>
        <w:tabs>
          <w:tab w:val="left" w:pos="-720"/>
          <w:tab w:val="left" w:pos="720"/>
        </w:tabs>
        <w:suppressAutoHyphens/>
      </w:pPr>
    </w:p>
    <w:p w14:paraId="2C3ACAF1" w14:textId="77777777" w:rsidR="00FC6B5C" w:rsidRPr="00CC7D1C" w:rsidRDefault="00FC6B5C">
      <w:pPr>
        <w:keepLines/>
        <w:widowControl/>
        <w:tabs>
          <w:tab w:val="left" w:pos="-720"/>
          <w:tab w:val="left" w:pos="720"/>
        </w:tabs>
        <w:suppressAutoHyphens/>
      </w:pPr>
      <w:r w:rsidRPr="00CC7D1C">
        <w:t>Students who have completed all their degree requirements and have secured employment, but have not yet taken the certification examination, will be able to apply for a “Limited Permit” to practice Occupational Therapy.  While working under a limited permit, you must be supervised by a licensed, registered Occupational Therapist.  Your potential employer must sign the limited permit application forms to verify that you will be practicing under the supervision of a licensed, registered occupational therapist.  The limited permit is good for one year, or until the student passes or fails the certification exam.  Passage leads to full licensure; failure leads to the cancellation of the permit.</w:t>
      </w:r>
    </w:p>
    <w:p w14:paraId="668837F8" w14:textId="77777777" w:rsidR="00FC6B5C" w:rsidRPr="00CC7D1C" w:rsidRDefault="00FC6B5C">
      <w:pPr>
        <w:keepLines/>
        <w:widowControl/>
        <w:tabs>
          <w:tab w:val="left" w:pos="-720"/>
          <w:tab w:val="left" w:pos="720"/>
        </w:tabs>
        <w:suppressAutoHyphens/>
      </w:pPr>
    </w:p>
    <w:p w14:paraId="12D81CAF" w14:textId="77777777" w:rsidR="00FC6B5C" w:rsidRPr="00CC7D1C" w:rsidRDefault="00FC6B5C">
      <w:pPr>
        <w:keepLines/>
        <w:widowControl/>
        <w:tabs>
          <w:tab w:val="left" w:pos="-720"/>
          <w:tab w:val="left" w:pos="720"/>
        </w:tabs>
        <w:suppressAutoHyphens/>
      </w:pPr>
      <w:r w:rsidRPr="00CC7D1C">
        <w:lastRenderedPageBreak/>
        <w:t>Once licensed, occupational therapists are expected to practice ethically and safely, and to maintain their licensure registration.  License registration is required to be renewed every three years.  A therapist can lose their professional license for unethical, illegal or immoral practices, or for infraction of the licensure law.  It is imperative that you understand this law, and practice within its scope.</w:t>
      </w:r>
    </w:p>
    <w:p w14:paraId="07D11528" w14:textId="77777777" w:rsidR="00FC6B5C" w:rsidRPr="00CC7D1C" w:rsidRDefault="00FC6B5C">
      <w:pPr>
        <w:keepLines/>
        <w:widowControl/>
        <w:tabs>
          <w:tab w:val="left" w:pos="-720"/>
          <w:tab w:val="left" w:pos="720"/>
        </w:tabs>
        <w:suppressAutoHyphens/>
      </w:pPr>
    </w:p>
    <w:p w14:paraId="7B25601E" w14:textId="7F9A8471" w:rsidR="009106BE" w:rsidRDefault="00FC6B5C" w:rsidP="00AF15CD">
      <w:pPr>
        <w:keepLines/>
        <w:widowControl/>
        <w:tabs>
          <w:tab w:val="left" w:pos="-720"/>
          <w:tab w:val="left" w:pos="720"/>
        </w:tabs>
        <w:suppressAutoHyphens/>
      </w:pPr>
      <w:r w:rsidRPr="00CC7D1C">
        <w:t xml:space="preserve">Students intending to practice in another state must file for a license in that state.  Contact that state’s licensure division, or </w:t>
      </w:r>
      <w:r w:rsidR="00D85C13">
        <w:t xml:space="preserve">American </w:t>
      </w:r>
      <w:r w:rsidRPr="00CC7D1C">
        <w:t>Occupational Therapy Association for information and assistance in obtaining state licensure.</w:t>
      </w:r>
    </w:p>
    <w:p w14:paraId="65D7D3AB" w14:textId="77777777" w:rsidR="001859AD" w:rsidRDefault="001859AD" w:rsidP="00AF15CD">
      <w:pPr>
        <w:keepLines/>
        <w:widowControl/>
        <w:tabs>
          <w:tab w:val="left" w:pos="-720"/>
          <w:tab w:val="left" w:pos="720"/>
        </w:tabs>
        <w:suppressAutoHyphens/>
      </w:pPr>
    </w:p>
    <w:p w14:paraId="63E54EC4" w14:textId="3E0E55D5" w:rsidR="00FC6B5C" w:rsidRPr="00CC7D1C" w:rsidRDefault="00FC6B5C" w:rsidP="004960AC">
      <w:pPr>
        <w:pStyle w:val="Heading2"/>
      </w:pPr>
      <w:bookmarkStart w:id="164" w:name="_Toc43517605"/>
      <w:bookmarkStart w:id="165" w:name="_Toc43527049"/>
      <w:bookmarkStart w:id="166" w:name="_Toc43691440"/>
      <w:bookmarkStart w:id="167" w:name="_Toc233451472"/>
      <w:bookmarkStart w:id="168" w:name="_Toc422312844"/>
      <w:r w:rsidRPr="00CC7D1C">
        <w:t>Student and Professional Organizations</w:t>
      </w:r>
      <w:bookmarkEnd w:id="164"/>
      <w:bookmarkEnd w:id="165"/>
      <w:bookmarkEnd w:id="166"/>
      <w:bookmarkEnd w:id="167"/>
      <w:bookmarkEnd w:id="168"/>
    </w:p>
    <w:p w14:paraId="6F0B9662" w14:textId="13EBEC79" w:rsidR="00FC6B5C" w:rsidRPr="00CC7D1C" w:rsidRDefault="00FC6B5C">
      <w:pPr>
        <w:keepLines/>
        <w:widowControl/>
        <w:tabs>
          <w:tab w:val="left" w:pos="-720"/>
          <w:tab w:val="left" w:pos="720"/>
        </w:tabs>
        <w:suppressAutoHyphens/>
      </w:pPr>
      <w:r w:rsidRPr="00CC7D1C">
        <w:t xml:space="preserve">Students are encouraged to join and participate in the student associations at Stony Brook University and in the School of Health </w:t>
      </w:r>
      <w:r w:rsidR="00145B78">
        <w:t>Professions.</w:t>
      </w:r>
      <w:r w:rsidRPr="00CC7D1C">
        <w:t xml:space="preserve"> </w:t>
      </w:r>
      <w:r w:rsidR="00377E53">
        <w:t>The Occupational therapy program has specific requirements regarding participation of its OT org</w:t>
      </w:r>
      <w:r w:rsidR="008036C9">
        <w:t>anizations.</w:t>
      </w:r>
    </w:p>
    <w:p w14:paraId="2A951DFF" w14:textId="77777777" w:rsidR="00FC6B5C" w:rsidRPr="00CC7D1C" w:rsidRDefault="00FC6B5C">
      <w:pPr>
        <w:keepLines/>
        <w:widowControl/>
        <w:tabs>
          <w:tab w:val="left" w:pos="-720"/>
          <w:tab w:val="left" w:pos="720"/>
        </w:tabs>
        <w:suppressAutoHyphens/>
      </w:pPr>
    </w:p>
    <w:p w14:paraId="35AC84CC" w14:textId="3E3119D5" w:rsidR="00A96D6E" w:rsidRPr="00A96D6E" w:rsidRDefault="00FC6B5C" w:rsidP="00A96D6E">
      <w:pPr>
        <w:keepLines/>
        <w:widowControl/>
        <w:tabs>
          <w:tab w:val="left" w:pos="-720"/>
          <w:tab w:val="left" w:pos="720"/>
        </w:tabs>
        <w:suppressAutoHyphens/>
      </w:pPr>
      <w:r w:rsidRPr="00CC7D1C">
        <w:t xml:space="preserve">The Student Occupational Therapy Association here at Stony Brook University is listed with the </w:t>
      </w:r>
      <w:r w:rsidRPr="00377E53">
        <w:rPr>
          <w:b/>
          <w:bCs/>
        </w:rPr>
        <w:t>American Occupational Therapy Association</w:t>
      </w:r>
      <w:r w:rsidRPr="00CC7D1C">
        <w:t xml:space="preserve"> (www.aota.org) and there is a student delegate who attends student meetings at the AOTA Annual Conference. </w:t>
      </w:r>
      <w:r w:rsidR="00A96D6E" w:rsidRPr="00A96D6E">
        <w:t>Students play an important part in helping our profession stay current and progressive.  Each organization provides a basis for student’s professional growth through the offering of various meetings, conferences, and publications.  Many of these offerings are available at reduced rates to the organization’s members.</w:t>
      </w:r>
    </w:p>
    <w:p w14:paraId="366F52B0" w14:textId="77777777" w:rsidR="00A96D6E" w:rsidRDefault="00A96D6E">
      <w:pPr>
        <w:keepLines/>
        <w:widowControl/>
        <w:tabs>
          <w:tab w:val="left" w:pos="-720"/>
          <w:tab w:val="left" w:pos="720"/>
        </w:tabs>
        <w:suppressAutoHyphens/>
      </w:pPr>
    </w:p>
    <w:p w14:paraId="67C3F5D6" w14:textId="553C5922" w:rsidR="00FC6B5C" w:rsidRPr="00CC7D1C" w:rsidRDefault="00FC6B5C">
      <w:pPr>
        <w:keepLines/>
        <w:widowControl/>
        <w:tabs>
          <w:tab w:val="left" w:pos="-720"/>
          <w:tab w:val="left" w:pos="720"/>
        </w:tabs>
        <w:suppressAutoHyphens/>
      </w:pPr>
      <w:r w:rsidRPr="00CC7D1C">
        <w:t>Please see Stony Brook University SOTA by-laws in appendix.</w:t>
      </w:r>
      <w:r w:rsidR="00D85C13">
        <w:t xml:space="preserve"> SOTA elections occur in </w:t>
      </w:r>
      <w:r w:rsidR="00AF15CD">
        <w:t>July</w:t>
      </w:r>
      <w:r w:rsidR="00D85C13">
        <w:t xml:space="preserve"> of each academic year.</w:t>
      </w:r>
    </w:p>
    <w:p w14:paraId="63BB1304" w14:textId="77777777" w:rsidR="00FC6B5C" w:rsidRPr="00CC7D1C" w:rsidRDefault="00FC6B5C">
      <w:pPr>
        <w:pStyle w:val="EndnoteText"/>
        <w:keepLines/>
        <w:widowControl/>
        <w:tabs>
          <w:tab w:val="left" w:pos="-720"/>
          <w:tab w:val="left" w:pos="720"/>
        </w:tabs>
        <w:suppressAutoHyphens/>
      </w:pPr>
    </w:p>
    <w:p w14:paraId="271F9C63" w14:textId="77777777" w:rsidR="00377E53" w:rsidRDefault="00FC6B5C" w:rsidP="00A96D6E">
      <w:pPr>
        <w:keepLines/>
        <w:widowControl/>
        <w:tabs>
          <w:tab w:val="left" w:pos="-720"/>
          <w:tab w:val="left" w:pos="720"/>
        </w:tabs>
        <w:suppressAutoHyphens/>
      </w:pPr>
      <w:r w:rsidRPr="00A96D6E">
        <w:t xml:space="preserve">Applications for student membership in the </w:t>
      </w:r>
      <w:r w:rsidRPr="00377E53">
        <w:rPr>
          <w:b/>
          <w:bCs/>
        </w:rPr>
        <w:t>New York State Occupational Therapy Association</w:t>
      </w:r>
      <w:r w:rsidRPr="00A96D6E">
        <w:t xml:space="preserve"> </w:t>
      </w:r>
      <w:r w:rsidRPr="00377E53">
        <w:rPr>
          <w:b/>
          <w:bCs/>
        </w:rPr>
        <w:t>(NYSOTA)</w:t>
      </w:r>
      <w:r w:rsidRPr="00A96D6E">
        <w:t xml:space="preserve"> and the American Occupational Therapy Association are made available to each student.</w:t>
      </w:r>
      <w:r w:rsidR="004F0F6B" w:rsidRPr="00A96D6E">
        <w:t xml:space="preserve"> AOTA student membership is a requirement and proof must be submitted in the Professional Behavior courses.</w:t>
      </w:r>
      <w:r w:rsidR="001777B5" w:rsidRPr="00A96D6E">
        <w:t xml:space="preserve"> </w:t>
      </w:r>
    </w:p>
    <w:p w14:paraId="7DBF72B8" w14:textId="77777777" w:rsidR="00377E53" w:rsidRDefault="00377E53" w:rsidP="00A96D6E">
      <w:pPr>
        <w:keepLines/>
        <w:widowControl/>
        <w:tabs>
          <w:tab w:val="left" w:pos="-720"/>
          <w:tab w:val="left" w:pos="720"/>
        </w:tabs>
        <w:suppressAutoHyphens/>
      </w:pPr>
    </w:p>
    <w:p w14:paraId="1AD57F76" w14:textId="09C11804" w:rsidR="00FC6B5C" w:rsidRPr="001859AD" w:rsidRDefault="001777B5" w:rsidP="00A96D6E">
      <w:pPr>
        <w:keepLines/>
        <w:widowControl/>
        <w:tabs>
          <w:tab w:val="left" w:pos="-720"/>
          <w:tab w:val="left" w:pos="720"/>
        </w:tabs>
        <w:suppressAutoHyphens/>
        <w:rPr>
          <w:b/>
          <w:bCs/>
          <w:i/>
          <w:iCs/>
        </w:rPr>
      </w:pPr>
      <w:r w:rsidRPr="001859AD">
        <w:rPr>
          <w:b/>
          <w:bCs/>
          <w:i/>
          <w:iCs/>
        </w:rPr>
        <w:t xml:space="preserve">All students are </w:t>
      </w:r>
      <w:r w:rsidR="001859AD" w:rsidRPr="001859AD">
        <w:rPr>
          <w:b/>
          <w:bCs/>
          <w:i/>
          <w:iCs/>
        </w:rPr>
        <w:t>required</w:t>
      </w:r>
      <w:r w:rsidRPr="001859AD">
        <w:rPr>
          <w:b/>
          <w:bCs/>
          <w:i/>
          <w:iCs/>
        </w:rPr>
        <w:t xml:space="preserve"> to maintain active membership in </w:t>
      </w:r>
      <w:r w:rsidRPr="00377E53">
        <w:rPr>
          <w:b/>
          <w:bCs/>
          <w:i/>
          <w:iCs/>
          <w:u w:val="single"/>
        </w:rPr>
        <w:t>NYSOTA</w:t>
      </w:r>
      <w:r w:rsidR="001859AD" w:rsidRPr="00377E53">
        <w:rPr>
          <w:b/>
          <w:bCs/>
          <w:i/>
          <w:iCs/>
          <w:u w:val="single"/>
        </w:rPr>
        <w:t xml:space="preserve">, </w:t>
      </w:r>
      <w:r w:rsidRPr="00377E53">
        <w:rPr>
          <w:b/>
          <w:bCs/>
          <w:i/>
          <w:iCs/>
          <w:u w:val="single"/>
        </w:rPr>
        <w:t>AOTA</w:t>
      </w:r>
      <w:r w:rsidR="001859AD" w:rsidRPr="00377E53">
        <w:rPr>
          <w:b/>
          <w:bCs/>
          <w:i/>
          <w:iCs/>
          <w:u w:val="single"/>
        </w:rPr>
        <w:t>, and SOTA</w:t>
      </w:r>
      <w:r w:rsidRPr="001859AD">
        <w:rPr>
          <w:b/>
          <w:bCs/>
          <w:i/>
          <w:iCs/>
        </w:rPr>
        <w:t xml:space="preserve"> until graduation</w:t>
      </w:r>
      <w:r w:rsidR="001859AD" w:rsidRPr="001859AD">
        <w:rPr>
          <w:b/>
          <w:bCs/>
          <w:i/>
          <w:iCs/>
        </w:rPr>
        <w:t xml:space="preserve"> and is a program requirement. </w:t>
      </w:r>
      <w:r w:rsidR="00377E53">
        <w:rPr>
          <w:b/>
          <w:bCs/>
          <w:i/>
          <w:iCs/>
        </w:rPr>
        <w:t>S</w:t>
      </w:r>
      <w:r w:rsidR="001859AD" w:rsidRPr="001859AD">
        <w:rPr>
          <w:b/>
          <w:bCs/>
          <w:i/>
          <w:iCs/>
        </w:rPr>
        <w:t>tudents who do not fulfill this obligation</w:t>
      </w:r>
      <w:r w:rsidR="00377E53">
        <w:rPr>
          <w:b/>
          <w:bCs/>
          <w:i/>
          <w:iCs/>
        </w:rPr>
        <w:t>,</w:t>
      </w:r>
      <w:r w:rsidR="001859AD" w:rsidRPr="001859AD">
        <w:rPr>
          <w:b/>
          <w:bCs/>
          <w:i/>
          <w:iCs/>
        </w:rPr>
        <w:t xml:space="preserve"> may not be considered for scholarships or awards.</w:t>
      </w:r>
    </w:p>
    <w:p w14:paraId="0B8780C7" w14:textId="77777777" w:rsidR="00A96D6E" w:rsidRDefault="00A96D6E" w:rsidP="008778EB">
      <w:pPr>
        <w:pStyle w:val="Normal2"/>
      </w:pPr>
    </w:p>
    <w:p w14:paraId="69ACE34D" w14:textId="6D80A068" w:rsidR="00377E53" w:rsidRDefault="00377E53" w:rsidP="008778EB">
      <w:pPr>
        <w:pStyle w:val="Normal2"/>
      </w:pPr>
      <w:r>
        <w:t xml:space="preserve">The SBU OT program has a chapter of the Coalition of Occupational Therapy Advocates for Diversity </w:t>
      </w:r>
      <w:r w:rsidRPr="00567E21">
        <w:rPr>
          <w:b/>
        </w:rPr>
        <w:t>(COTAD)</w:t>
      </w:r>
      <w:r>
        <w:t xml:space="preserve"> to empower our students to engage in practices that increase justice, equity, diversity and inclusive (JEDI) practices. It is our goal to aid in the mission of transforming the occupational therapy profession. Membership is open to ALL occupational therapy students.</w:t>
      </w:r>
      <w:r w:rsidR="00B538B0">
        <w:t xml:space="preserve"> For more information, visit: </w:t>
      </w:r>
      <w:hyperlink r:id="rId35" w:history="1">
        <w:r w:rsidR="00B538B0" w:rsidRPr="007317BA">
          <w:rPr>
            <w:rStyle w:val="Hyperlink"/>
          </w:rPr>
          <w:t>www.cotad.org</w:t>
        </w:r>
      </w:hyperlink>
      <w:r w:rsidR="00B538B0">
        <w:t xml:space="preserve">. </w:t>
      </w:r>
    </w:p>
    <w:p w14:paraId="0EE922E1" w14:textId="77777777" w:rsidR="00377E53" w:rsidRDefault="00377E53" w:rsidP="008778EB">
      <w:pPr>
        <w:pStyle w:val="Normal2"/>
      </w:pPr>
    </w:p>
    <w:p w14:paraId="6863FA87" w14:textId="2898F484" w:rsidR="00FC6B5C" w:rsidRPr="009106BE" w:rsidRDefault="00FC6B5C" w:rsidP="008778EB">
      <w:pPr>
        <w:pStyle w:val="Normal2"/>
      </w:pPr>
      <w:r w:rsidRPr="00377E53">
        <w:rPr>
          <w:b/>
          <w:bCs/>
        </w:rPr>
        <w:t>Pi Theta Epsilon (PTE)</w:t>
      </w:r>
      <w:r w:rsidRPr="009106BE">
        <w:t xml:space="preserve"> is the national honor society for occupational therapists</w:t>
      </w:r>
      <w:r w:rsidR="001859AD">
        <w:t xml:space="preserve"> </w:t>
      </w:r>
      <w:r w:rsidR="004F0F6B" w:rsidRPr="009106BE">
        <w:t>(</w:t>
      </w:r>
      <w:hyperlink r:id="rId36" w:history="1">
        <w:r w:rsidR="0038249D" w:rsidRPr="009106BE">
          <w:rPr>
            <w:rStyle w:val="Hyperlink"/>
            <w:u w:val="none"/>
          </w:rPr>
          <w:t>www.pithetaepsilon.org</w:t>
        </w:r>
      </w:hyperlink>
      <w:r w:rsidR="004F0F6B" w:rsidRPr="009106BE">
        <w:t>)</w:t>
      </w:r>
      <w:r w:rsidR="0038249D" w:rsidRPr="009106BE">
        <w:t>.</w:t>
      </w:r>
      <w:r w:rsidR="004F0F6B" w:rsidRPr="009106BE">
        <w:t xml:space="preserve"> PT</w:t>
      </w:r>
      <w:r w:rsidR="0038249D" w:rsidRPr="009106BE">
        <w:t>E</w:t>
      </w:r>
      <w:r w:rsidR="004F0F6B" w:rsidRPr="009106BE">
        <w:t xml:space="preserve"> requires </w:t>
      </w:r>
      <w:r w:rsidR="008803B5">
        <w:t xml:space="preserve">a </w:t>
      </w:r>
      <w:r w:rsidR="004F0F6B" w:rsidRPr="009106BE">
        <w:t xml:space="preserve">membership fee for students and provides opportunity for lifetime participation. Student members are acknowledged at graduation and wear an honor cord that identifies them as a member of PTE. </w:t>
      </w:r>
      <w:r w:rsidRPr="009106BE">
        <w:t xml:space="preserve">The mission of Pi Theta Epsilon is to support the practice of occupational sciences and the practice of authentic occupational therapy by promoting research and other scholarly activities by its members.  In this way, the organization serves not only the profession, but helps to </w:t>
      </w:r>
      <w:r w:rsidR="001859AD" w:rsidRPr="009106BE">
        <w:t>ensure</w:t>
      </w:r>
      <w:r w:rsidRPr="009106BE">
        <w:t xml:space="preserve"> quality health care services for the general public.</w:t>
      </w:r>
    </w:p>
    <w:p w14:paraId="5E8EFBA3" w14:textId="77777777" w:rsidR="00FC6B5C" w:rsidRPr="009106BE" w:rsidRDefault="00FC6B5C" w:rsidP="008778EB">
      <w:pPr>
        <w:pStyle w:val="Normal2"/>
      </w:pPr>
    </w:p>
    <w:p w14:paraId="2E5879F4" w14:textId="1F3B4FC2" w:rsidR="00FC6B5C" w:rsidRPr="009106BE" w:rsidRDefault="00FC6B5C" w:rsidP="008778EB">
      <w:pPr>
        <w:pStyle w:val="Normal2"/>
      </w:pPr>
      <w:r w:rsidRPr="00377E53">
        <w:rPr>
          <w:b/>
          <w:bCs/>
        </w:rPr>
        <w:t>Alpha Eta</w:t>
      </w:r>
      <w:r w:rsidR="0038249D" w:rsidRPr="009106BE">
        <w:t xml:space="preserve"> Health Professional Honor Society</w:t>
      </w:r>
      <w:r w:rsidRPr="009106BE">
        <w:t xml:space="preserve"> - Every year, just before gr</w:t>
      </w:r>
      <w:r w:rsidR="00E9049C">
        <w:t>aduation, faculty from each SHP</w:t>
      </w:r>
      <w:r w:rsidRPr="009106BE">
        <w:t xml:space="preserve"> program reviews the academic records of their students.  A limited number of the graduates from any one program who have demonstrated outstanding scholarship and exceptional leadership are </w:t>
      </w:r>
      <w:r w:rsidRPr="009106BE">
        <w:lastRenderedPageBreak/>
        <w:t xml:space="preserve">nominated for induction into our local chapter of Alpha Eta---the National Honor Society for Allied Health Professionals.  </w:t>
      </w:r>
    </w:p>
    <w:p w14:paraId="134B4209" w14:textId="77777777" w:rsidR="00FC6B5C" w:rsidRPr="009106BE" w:rsidRDefault="00FC6B5C" w:rsidP="008778EB">
      <w:pPr>
        <w:pStyle w:val="Normal2"/>
      </w:pPr>
    </w:p>
    <w:p w14:paraId="4931162E" w14:textId="77777777" w:rsidR="00490B07" w:rsidRPr="009106BE" w:rsidRDefault="00FC6B5C" w:rsidP="008778EB">
      <w:pPr>
        <w:pStyle w:val="Normal2"/>
      </w:pPr>
      <w:r w:rsidRPr="009106BE">
        <w:t>Lifetime membership in Alpha Eta, which includes your membership certificate, Alpha Eta pin, and honor cord to be worn at graduation, entails a one-time fee of $30.  In addition, your official university transcript will permanently designate your induction into the honor society.</w:t>
      </w:r>
    </w:p>
    <w:p w14:paraId="7B2CC46A" w14:textId="77777777" w:rsidR="00490B07" w:rsidRPr="008778EB" w:rsidRDefault="00490B07" w:rsidP="008778EB">
      <w:pPr>
        <w:pStyle w:val="Normal2"/>
        <w:rPr>
          <w:b/>
        </w:rPr>
      </w:pPr>
    </w:p>
    <w:p w14:paraId="7F781150" w14:textId="4A21C1B7" w:rsidR="00FC6B5C" w:rsidRPr="00995B92" w:rsidRDefault="00E46E08" w:rsidP="008778EB">
      <w:pPr>
        <w:pStyle w:val="Normal2"/>
      </w:pPr>
      <w:r w:rsidRPr="00995B92">
        <w:t>Any student w</w:t>
      </w:r>
      <w:r w:rsidR="00995B92">
        <w:t xml:space="preserve">ho receives formal reprimand, </w:t>
      </w:r>
      <w:r w:rsidRPr="00995B92">
        <w:t xml:space="preserve">is on academic probation, or who is not in good academic standing may be disqualified from being inducted to any honor society or from applying to </w:t>
      </w:r>
      <w:r w:rsidR="0023249B" w:rsidRPr="00995B92">
        <w:t>any health professions</w:t>
      </w:r>
      <w:r w:rsidRPr="00995B92">
        <w:t xml:space="preserve"> scholarship</w:t>
      </w:r>
      <w:r w:rsidR="0023249B" w:rsidRPr="00995B92">
        <w:t>.</w:t>
      </w:r>
      <w:r w:rsidR="001B3778" w:rsidRPr="00995B92">
        <w:t xml:space="preserve"> </w:t>
      </w:r>
    </w:p>
    <w:p w14:paraId="6868CE85" w14:textId="7F520C6E" w:rsidR="001859AD" w:rsidRDefault="001859AD" w:rsidP="004960AC">
      <w:pPr>
        <w:pStyle w:val="Heading2"/>
      </w:pPr>
      <w:bookmarkStart w:id="169" w:name="_Toc43517606"/>
      <w:bookmarkStart w:id="170" w:name="_Toc43527050"/>
      <w:bookmarkStart w:id="171" w:name="_Toc43691441"/>
      <w:bookmarkStart w:id="172" w:name="_Toc233451473"/>
      <w:bookmarkStart w:id="173" w:name="_Toc422312845"/>
      <w:r>
        <w:t>Service Obligations</w:t>
      </w:r>
    </w:p>
    <w:p w14:paraId="09B3DC5D" w14:textId="1547064D" w:rsidR="001859AD" w:rsidRDefault="001859AD" w:rsidP="001859AD">
      <w:r>
        <w:t xml:space="preserve">Service to the community is considered a pilar of the profession and </w:t>
      </w:r>
      <w:r w:rsidR="00567E21">
        <w:t>a part of our mission at SBU. W</w:t>
      </w:r>
      <w:r>
        <w:t>e begin that process with students while enrolled in the program. St</w:t>
      </w:r>
      <w:r w:rsidR="008036C9">
        <w:t>udents are required to complete</w:t>
      </w:r>
      <w:r>
        <w:t xml:space="preserve"> 30</w:t>
      </w:r>
      <w:r w:rsidR="008036C9">
        <w:t xml:space="preserve"> </w:t>
      </w:r>
      <w:r w:rsidR="00567E21">
        <w:t>hours</w:t>
      </w:r>
      <w:r>
        <w:t xml:space="preserve"> of community service in acts other than their work capacity, throughout the duration of the program (within the 3 years). Students can perform these services as a group entity or on an individual basis. SOTA also offers opportunities to engage in service, </w:t>
      </w:r>
      <w:r w:rsidR="00567E21">
        <w:t xml:space="preserve">such as meeting attendance and/or </w:t>
      </w:r>
      <w:r>
        <w:t xml:space="preserve">events </w:t>
      </w:r>
      <w:r w:rsidR="00567E21">
        <w:t xml:space="preserve">which count toward </w:t>
      </w:r>
      <w:r>
        <w:t>service time.</w:t>
      </w:r>
    </w:p>
    <w:p w14:paraId="6A9D922B" w14:textId="77777777" w:rsidR="001859AD" w:rsidRPr="001859AD" w:rsidRDefault="001859AD" w:rsidP="001859AD"/>
    <w:p w14:paraId="0FE1D798" w14:textId="23E02143" w:rsidR="00FC6B5C" w:rsidRPr="00CC7D1C" w:rsidRDefault="00FC6B5C" w:rsidP="004960AC">
      <w:pPr>
        <w:pStyle w:val="Heading2"/>
      </w:pPr>
      <w:r w:rsidRPr="00CC7D1C">
        <w:t>Job Placement/Listings</w:t>
      </w:r>
      <w:bookmarkEnd w:id="169"/>
      <w:bookmarkEnd w:id="170"/>
      <w:bookmarkEnd w:id="171"/>
      <w:bookmarkEnd w:id="172"/>
      <w:bookmarkEnd w:id="173"/>
    </w:p>
    <w:p w14:paraId="66189851" w14:textId="77777777" w:rsidR="00FC6B5C" w:rsidRPr="00CC7D1C" w:rsidRDefault="00FC6B5C">
      <w:pPr>
        <w:keepLines/>
        <w:widowControl/>
        <w:tabs>
          <w:tab w:val="left" w:pos="-720"/>
          <w:tab w:val="left" w:pos="720"/>
        </w:tabs>
        <w:suppressAutoHyphens/>
      </w:pPr>
      <w:r w:rsidRPr="00CC7D1C">
        <w:t>The Occupational Therapy program receives many job listings and job fair announcements from various schools and agencies in the metropolitan area.</w:t>
      </w:r>
    </w:p>
    <w:p w14:paraId="58983ACF" w14:textId="77777777" w:rsidR="00FC6B5C" w:rsidRPr="00CC7D1C" w:rsidRDefault="00FC6B5C">
      <w:pPr>
        <w:keepLines/>
        <w:widowControl/>
        <w:tabs>
          <w:tab w:val="left" w:pos="-720"/>
          <w:tab w:val="left" w:pos="720"/>
        </w:tabs>
        <w:suppressAutoHyphens/>
      </w:pPr>
    </w:p>
    <w:p w14:paraId="6314F9CE" w14:textId="77777777" w:rsidR="00FC6B5C" w:rsidRPr="00CC7D1C" w:rsidRDefault="00490B07">
      <w:pPr>
        <w:keepLines/>
        <w:widowControl/>
        <w:tabs>
          <w:tab w:val="left" w:pos="-720"/>
          <w:tab w:val="left" w:pos="720"/>
        </w:tabs>
        <w:suppressAutoHyphens/>
      </w:pPr>
      <w:r>
        <w:t>T</w:t>
      </w:r>
      <w:r w:rsidR="00FC6B5C" w:rsidRPr="00CC7D1C">
        <w:t>he job listings that the Occupational Therapy program receives are posted on the program’s bulletin board or filed in the Occupational Therapy Office.  Students are welcome to review the postings at any time.  In addition, many journals and periodicals that list Occupational Therapy openings are made available to students by the Occupational Therapy faculty and through the Health Sciences Library.</w:t>
      </w:r>
    </w:p>
    <w:p w14:paraId="36C02F2D" w14:textId="77777777" w:rsidR="00FC6B5C" w:rsidRPr="00CC7D1C" w:rsidRDefault="00FC6B5C">
      <w:pPr>
        <w:keepLines/>
        <w:widowControl/>
        <w:tabs>
          <w:tab w:val="left" w:pos="-720"/>
          <w:tab w:val="left" w:pos="720"/>
        </w:tabs>
        <w:suppressAutoHyphens/>
      </w:pPr>
    </w:p>
    <w:p w14:paraId="05DE94F0" w14:textId="77777777" w:rsidR="00FC6B5C" w:rsidRPr="00CC7D1C" w:rsidRDefault="00FC6B5C">
      <w:pPr>
        <w:keepLines/>
        <w:widowControl/>
        <w:tabs>
          <w:tab w:val="left" w:pos="-720"/>
          <w:tab w:val="left" w:pos="720"/>
        </w:tabs>
        <w:suppressAutoHyphens/>
      </w:pPr>
      <w:r w:rsidRPr="00CC7D1C">
        <w:t>Graduates of the program are encouraged to provide the program with up-to-date email and mailing addresses.  The program strives to notify alumni of job vacancy pos</w:t>
      </w:r>
      <w:r w:rsidR="00D85C13">
        <w:t>tings as frequently as possible or as they become known to us.</w:t>
      </w:r>
    </w:p>
    <w:p w14:paraId="47046885" w14:textId="77777777" w:rsidR="00FC6B5C" w:rsidRPr="00CC7D1C" w:rsidRDefault="00FC6B5C">
      <w:pPr>
        <w:keepLines/>
        <w:widowControl/>
        <w:tabs>
          <w:tab w:val="left" w:pos="-720"/>
          <w:tab w:val="left" w:pos="720"/>
        </w:tabs>
        <w:suppressAutoHyphens/>
      </w:pPr>
    </w:p>
    <w:p w14:paraId="0F2A8C0A" w14:textId="48638AE8" w:rsidR="00FC6B5C" w:rsidRPr="00CC7D1C" w:rsidRDefault="00C40837" w:rsidP="004960AC">
      <w:pPr>
        <w:pStyle w:val="Heading2"/>
      </w:pPr>
      <w:bookmarkStart w:id="174" w:name="_Toc233451474"/>
      <w:bookmarkStart w:id="175" w:name="_Toc422312846"/>
      <w:r w:rsidRPr="00CC7D1C">
        <w:t>Scholarship Announcements</w:t>
      </w:r>
      <w:bookmarkEnd w:id="174"/>
      <w:bookmarkEnd w:id="175"/>
    </w:p>
    <w:p w14:paraId="6E4B0750" w14:textId="77777777" w:rsidR="00206871" w:rsidRPr="00CC7D1C" w:rsidRDefault="00C40837" w:rsidP="00206871">
      <w:r w:rsidRPr="00CC7D1C">
        <w:t>The OT program receives announcements from various schools and agencies in the metropolitan area. These will be posted on the program’s bulletin board and/or sent via e-ma</w:t>
      </w:r>
      <w:r w:rsidR="007A657A">
        <w:t>i</w:t>
      </w:r>
      <w:r w:rsidRPr="00CC7D1C">
        <w:t>l to all students.</w:t>
      </w:r>
    </w:p>
    <w:p w14:paraId="4F64844B" w14:textId="77777777" w:rsidR="000A0D76" w:rsidRDefault="000A0D76" w:rsidP="00C40837">
      <w:pPr>
        <w:keepLines/>
        <w:widowControl/>
        <w:tabs>
          <w:tab w:val="left" w:pos="-720"/>
          <w:tab w:val="left" w:pos="720"/>
        </w:tabs>
        <w:suppressAutoHyphens/>
      </w:pPr>
    </w:p>
    <w:p w14:paraId="5E341161" w14:textId="578601BB" w:rsidR="00383363" w:rsidRPr="00383363" w:rsidRDefault="00383363" w:rsidP="004960AC">
      <w:pPr>
        <w:pStyle w:val="Heading2"/>
      </w:pPr>
      <w:bookmarkStart w:id="176" w:name="_Toc233451460"/>
      <w:bookmarkStart w:id="177" w:name="_Toc422312847"/>
      <w:r w:rsidRPr="00383363">
        <w:t>Americans with Disabilities Act</w:t>
      </w:r>
      <w:bookmarkEnd w:id="176"/>
      <w:bookmarkEnd w:id="177"/>
      <w:r w:rsidRPr="00383363">
        <w:t xml:space="preserve"> </w:t>
      </w:r>
    </w:p>
    <w:p w14:paraId="0E8B91CE" w14:textId="4BED90A9" w:rsidR="00383363" w:rsidRPr="00383363" w:rsidRDefault="00383363" w:rsidP="00383363">
      <w:pPr>
        <w:keepLines/>
        <w:widowControl/>
        <w:tabs>
          <w:tab w:val="left" w:pos="-720"/>
          <w:tab w:val="left" w:pos="720"/>
        </w:tabs>
        <w:suppressAutoHyphens/>
      </w:pPr>
      <w:r w:rsidRPr="00383363">
        <w:t>If you have a physical, psychological, medical or learning disabil</w:t>
      </w:r>
      <w:r w:rsidR="00AA4ED1">
        <w:t>ity that may impact your course</w:t>
      </w:r>
      <w:r w:rsidRPr="00383363">
        <w:t>work, please contact Disability Support Services, 128 ECC Building, Telephone (631) 632-6748. They will determine with you what accommodations are necessary and appropriate.  All information and documentation is confidential.</w:t>
      </w:r>
    </w:p>
    <w:p w14:paraId="1B653DF7" w14:textId="77777777" w:rsidR="00383363" w:rsidRPr="00383363" w:rsidRDefault="00383363" w:rsidP="00383363">
      <w:pPr>
        <w:keepLines/>
        <w:widowControl/>
        <w:tabs>
          <w:tab w:val="left" w:pos="-720"/>
          <w:tab w:val="left" w:pos="720"/>
        </w:tabs>
        <w:suppressAutoHyphens/>
      </w:pPr>
    </w:p>
    <w:p w14:paraId="1606F411" w14:textId="77777777" w:rsidR="00383363" w:rsidRDefault="00383363" w:rsidP="00383363">
      <w:pPr>
        <w:keepLines/>
        <w:widowControl/>
        <w:tabs>
          <w:tab w:val="left" w:pos="-720"/>
          <w:tab w:val="left" w:pos="720"/>
        </w:tabs>
        <w:suppressAutoHyphens/>
      </w:pPr>
      <w:r w:rsidRPr="00383363">
        <w:t xml:space="preserve">Students who require assistance during emergency evacuation are encouraged to discuss their needs with their professors and Disability Support Services.  For procedures and information, go to the following website: http://www.ehs.sunysb.edu and search for ‘Fire Safety and Evacuation/Physical Disabilities’. </w:t>
      </w:r>
    </w:p>
    <w:p w14:paraId="23CDE0A8" w14:textId="77777777" w:rsidR="00E57C03" w:rsidRDefault="00E57C03" w:rsidP="00383363">
      <w:pPr>
        <w:keepLines/>
        <w:widowControl/>
        <w:tabs>
          <w:tab w:val="left" w:pos="-720"/>
          <w:tab w:val="left" w:pos="720"/>
        </w:tabs>
        <w:suppressAutoHyphens/>
      </w:pPr>
    </w:p>
    <w:p w14:paraId="2C305484" w14:textId="0D809AE8" w:rsidR="00E57C03" w:rsidRPr="00E57C03" w:rsidRDefault="00E57C03" w:rsidP="00E57C03">
      <w:pPr>
        <w:pStyle w:val="Heading2"/>
      </w:pPr>
      <w:bookmarkStart w:id="178" w:name="_Toc422312848"/>
      <w:r w:rsidRPr="00E57C03">
        <w:lastRenderedPageBreak/>
        <w:t>Supporting the Occupational Therapy Program</w:t>
      </w:r>
      <w:bookmarkEnd w:id="178"/>
    </w:p>
    <w:p w14:paraId="55270A5E" w14:textId="77777777" w:rsidR="00E57C03" w:rsidRPr="00E57C03" w:rsidRDefault="00E57C03" w:rsidP="00E57C03">
      <w:pPr>
        <w:keepLines/>
        <w:widowControl/>
        <w:tabs>
          <w:tab w:val="left" w:pos="-720"/>
          <w:tab w:val="left" w:pos="720"/>
        </w:tabs>
        <w:suppressAutoHyphens/>
        <w:rPr>
          <w:b/>
        </w:rPr>
      </w:pPr>
      <w:r w:rsidRPr="00E57C03">
        <w:t xml:space="preserve">The success of our program is not just excellence in teaching; it also involves excellence in providing support to our communities, as well as excellence in supporting our students in different activities. We are able to support our students in many ways, </w:t>
      </w:r>
      <w:r w:rsidR="008F0D1B" w:rsidRPr="00E57C03">
        <w:t>including, but</w:t>
      </w:r>
      <w:r w:rsidRPr="00E57C03">
        <w:t xml:space="preserve"> not limited to, providing activities</w:t>
      </w:r>
      <w:r w:rsidR="008F0D1B">
        <w:t xml:space="preserve"> </w:t>
      </w:r>
      <w:r w:rsidRPr="00E57C03">
        <w:t>(end of the year dinner, program field trips, purchasing of special equipment, etc</w:t>
      </w:r>
      <w:r w:rsidR="008F0D1B">
        <w:t>.</w:t>
      </w:r>
      <w:r w:rsidRPr="00E57C03">
        <w:t xml:space="preserve">)  </w:t>
      </w:r>
      <w:r w:rsidR="008F0D1B">
        <w:t>c</w:t>
      </w:r>
      <w:r w:rsidR="008F0D1B" w:rsidRPr="00E57C03">
        <w:t>eremonial</w:t>
      </w:r>
      <w:r w:rsidRPr="00E57C03">
        <w:t xml:space="preserve"> pins</w:t>
      </w:r>
      <w:r w:rsidR="008F0D1B">
        <w:t xml:space="preserve"> </w:t>
      </w:r>
      <w:r w:rsidRPr="00E57C03">
        <w:t>(graduation pins, Level I FW Program Professional Shirts, etc</w:t>
      </w:r>
      <w:r w:rsidR="008F0D1B">
        <w:t>.</w:t>
      </w:r>
      <w:r w:rsidRPr="00E57C03">
        <w:t xml:space="preserve">), and honor awards (Vera Jean Clark-Brown Leadership Award, Jacqueline Barrera Distinguished  Student Award) </w:t>
      </w:r>
      <w:r w:rsidR="008F0D1B" w:rsidRPr="00E57C03">
        <w:t xml:space="preserve">These types of activities, awards and ceremonial recognition are funded through the </w:t>
      </w:r>
      <w:r w:rsidRPr="00E57C03">
        <w:rPr>
          <w:b/>
        </w:rPr>
        <w:t xml:space="preserve">OCCUPATIONAL THERAPY IN EXCELLENCE FUND (SBF account number 297250), NOT through the SBU Alumni Association Fund. </w:t>
      </w:r>
    </w:p>
    <w:p w14:paraId="55C59DC0" w14:textId="77777777" w:rsidR="008F0D1B" w:rsidRDefault="008F0D1B" w:rsidP="00E57C03">
      <w:pPr>
        <w:keepLines/>
        <w:widowControl/>
        <w:tabs>
          <w:tab w:val="left" w:pos="-720"/>
          <w:tab w:val="left" w:pos="720"/>
        </w:tabs>
        <w:suppressAutoHyphens/>
      </w:pPr>
    </w:p>
    <w:p w14:paraId="1941B448" w14:textId="77777777" w:rsidR="00E57C03" w:rsidRPr="00E57C03" w:rsidRDefault="00E57C03" w:rsidP="00E57C03">
      <w:pPr>
        <w:keepLines/>
        <w:widowControl/>
        <w:tabs>
          <w:tab w:val="left" w:pos="-720"/>
          <w:tab w:val="left" w:pos="720"/>
        </w:tabs>
        <w:suppressAutoHyphens/>
      </w:pPr>
      <w:r w:rsidRPr="00E57C03">
        <w:t>As a Program Chairperson, I cannot stress the value and importance of the Occupational Therapy in Excellence Fund. It is an account that allows us to do many things for the students in our program that the SBU Alumni Association Fund cannot do for the program.  Please consider supporting the Occupational Therapy in Excellence Fund not only during your time here with us, but also after you graduate and are representing our program in your community as a highly trained professional.</w:t>
      </w:r>
    </w:p>
    <w:p w14:paraId="08ADE65B" w14:textId="77777777" w:rsidR="00E57C03" w:rsidRPr="00E57C03" w:rsidRDefault="00E57C03" w:rsidP="00E57C03">
      <w:pPr>
        <w:keepLines/>
        <w:widowControl/>
        <w:tabs>
          <w:tab w:val="left" w:pos="-720"/>
          <w:tab w:val="left" w:pos="720"/>
        </w:tabs>
        <w:suppressAutoHyphens/>
      </w:pPr>
      <w:r w:rsidRPr="00E57C03">
        <w:t>When you are ready to support the OT in Excellence Fund, please make your check out to:</w:t>
      </w:r>
    </w:p>
    <w:p w14:paraId="126AED61" w14:textId="77777777" w:rsidR="00E57C03" w:rsidRPr="00E57C03" w:rsidRDefault="00E57C03" w:rsidP="00E57C03">
      <w:pPr>
        <w:keepLines/>
        <w:widowControl/>
        <w:tabs>
          <w:tab w:val="left" w:pos="-720"/>
          <w:tab w:val="left" w:pos="720"/>
        </w:tabs>
        <w:suppressAutoHyphens/>
        <w:jc w:val="center"/>
        <w:rPr>
          <w:b/>
        </w:rPr>
      </w:pPr>
      <w:r w:rsidRPr="00E57C03">
        <w:rPr>
          <w:b/>
        </w:rPr>
        <w:t>OT in Excellence Fund account number SBF 297250</w:t>
      </w:r>
    </w:p>
    <w:p w14:paraId="2B215E2F" w14:textId="77777777" w:rsidR="00E57C03" w:rsidRPr="00383363" w:rsidRDefault="00E57C03" w:rsidP="00383363">
      <w:pPr>
        <w:keepLines/>
        <w:widowControl/>
        <w:tabs>
          <w:tab w:val="left" w:pos="-720"/>
          <w:tab w:val="left" w:pos="720"/>
        </w:tabs>
        <w:suppressAutoHyphens/>
      </w:pPr>
    </w:p>
    <w:p w14:paraId="3A26F08A" w14:textId="46E46092" w:rsidR="00D266E2" w:rsidRDefault="00D266E2">
      <w:pPr>
        <w:widowControl/>
      </w:pPr>
      <w:r>
        <w:br w:type="page"/>
      </w:r>
    </w:p>
    <w:p w14:paraId="4259A571" w14:textId="77777777" w:rsidR="00383363" w:rsidRDefault="00383363" w:rsidP="00C40837">
      <w:pPr>
        <w:keepLines/>
        <w:widowControl/>
        <w:tabs>
          <w:tab w:val="left" w:pos="-720"/>
          <w:tab w:val="left" w:pos="720"/>
        </w:tabs>
        <w:suppressAutoHyphens/>
      </w:pPr>
    </w:p>
    <w:p w14:paraId="02E6B235" w14:textId="452E971E" w:rsidR="004F0F6B" w:rsidRPr="00CC7D1C" w:rsidRDefault="0023249B" w:rsidP="004960AC">
      <w:pPr>
        <w:pStyle w:val="Heading2"/>
      </w:pPr>
      <w:bookmarkStart w:id="179" w:name="_Toc233451476"/>
      <w:bookmarkStart w:id="180" w:name="_Toc422312849"/>
      <w:r>
        <w:t>A</w:t>
      </w:r>
      <w:r w:rsidR="004F0F6B" w:rsidRPr="00CC7D1C">
        <w:t>ppendi</w:t>
      </w:r>
      <w:bookmarkEnd w:id="179"/>
      <w:bookmarkEnd w:id="180"/>
      <w:r w:rsidR="00D266E2">
        <w:t>ces</w:t>
      </w:r>
    </w:p>
    <w:p w14:paraId="674F4716" w14:textId="77777777" w:rsidR="004F0F6B" w:rsidRPr="00CC7D1C" w:rsidRDefault="004F0F6B" w:rsidP="004F0F6B">
      <w:pPr>
        <w:keepLines/>
        <w:widowControl/>
        <w:tabs>
          <w:tab w:val="left" w:pos="-720"/>
          <w:tab w:val="left" w:pos="720"/>
        </w:tabs>
        <w:suppressAutoHyphens/>
      </w:pPr>
    </w:p>
    <w:p w14:paraId="6766FACC" w14:textId="77777777" w:rsidR="007A657A" w:rsidRDefault="003C6300" w:rsidP="004D17F3">
      <w:pPr>
        <w:numPr>
          <w:ilvl w:val="0"/>
          <w:numId w:val="4"/>
        </w:numPr>
        <w:spacing w:after="120" w:line="360" w:lineRule="auto"/>
      </w:pPr>
      <w:r w:rsidRPr="00CC7D1C">
        <w:t>Curriculum Chart</w:t>
      </w:r>
      <w:r w:rsidR="00D66C3A">
        <w:t xml:space="preserve"> and Credit Hour Information</w:t>
      </w:r>
    </w:p>
    <w:p w14:paraId="74B052DA" w14:textId="59996167" w:rsidR="003C6300" w:rsidRPr="00CC7D1C" w:rsidRDefault="003E6C3A" w:rsidP="004D17F3">
      <w:pPr>
        <w:numPr>
          <w:ilvl w:val="0"/>
          <w:numId w:val="4"/>
        </w:numPr>
        <w:spacing w:after="120" w:line="360" w:lineRule="auto"/>
      </w:pPr>
      <w:r>
        <w:t>OT Curriculum</w:t>
      </w:r>
      <w:r w:rsidR="002E266B">
        <w:t xml:space="preserve"> Design</w:t>
      </w:r>
      <w:r w:rsidR="00D66C3A">
        <w:tab/>
      </w:r>
    </w:p>
    <w:p w14:paraId="2B6760DE" w14:textId="77777777" w:rsidR="003C6300" w:rsidRDefault="003C6300" w:rsidP="004D17F3">
      <w:pPr>
        <w:numPr>
          <w:ilvl w:val="0"/>
          <w:numId w:val="4"/>
        </w:numPr>
        <w:spacing w:after="120" w:line="360" w:lineRule="auto"/>
      </w:pPr>
      <w:r w:rsidRPr="00CC7D1C">
        <w:t>SOTA Bylaws</w:t>
      </w:r>
    </w:p>
    <w:p w14:paraId="50482523" w14:textId="7AC58C79" w:rsidR="0087089E" w:rsidRDefault="0087089E" w:rsidP="004D17F3">
      <w:pPr>
        <w:widowControl/>
        <w:numPr>
          <w:ilvl w:val="0"/>
          <w:numId w:val="4"/>
        </w:numPr>
        <w:spacing w:after="120" w:line="360" w:lineRule="auto"/>
      </w:pPr>
      <w:r>
        <w:t>Faculty Advisor Lists</w:t>
      </w:r>
    </w:p>
    <w:p w14:paraId="597B91CA" w14:textId="77777777" w:rsidR="00B61EEB" w:rsidRDefault="00B61EEB" w:rsidP="004D17F3">
      <w:pPr>
        <w:widowControl/>
        <w:numPr>
          <w:ilvl w:val="0"/>
          <w:numId w:val="4"/>
        </w:numPr>
        <w:spacing w:after="120" w:line="360" w:lineRule="auto"/>
      </w:pPr>
      <w:r w:rsidRPr="00DC73B9">
        <w:t>Professional Behavior Monitor</w:t>
      </w:r>
    </w:p>
    <w:p w14:paraId="548A892E" w14:textId="606E8ABD" w:rsidR="00C3613F" w:rsidRPr="00DC73B9" w:rsidRDefault="00BD7907" w:rsidP="004D17F3">
      <w:pPr>
        <w:widowControl/>
        <w:numPr>
          <w:ilvl w:val="0"/>
          <w:numId w:val="4"/>
        </w:numPr>
        <w:spacing w:after="120" w:line="360" w:lineRule="auto"/>
      </w:pPr>
      <w:r>
        <w:t xml:space="preserve">Professional Behaviors </w:t>
      </w:r>
      <w:r w:rsidR="00C3613F">
        <w:t>Form</w:t>
      </w:r>
    </w:p>
    <w:p w14:paraId="7494C8EC" w14:textId="77777777" w:rsidR="009106BE" w:rsidRDefault="001D06F5" w:rsidP="004D17F3">
      <w:pPr>
        <w:numPr>
          <w:ilvl w:val="0"/>
          <w:numId w:val="4"/>
        </w:numPr>
        <w:spacing w:after="120" w:line="360" w:lineRule="auto"/>
      </w:pPr>
      <w:r w:rsidRPr="00CC7D1C">
        <w:t>OT Program Flowchart</w:t>
      </w:r>
    </w:p>
    <w:p w14:paraId="0AECFE13" w14:textId="2986DFF2" w:rsidR="002F244E" w:rsidRPr="002F244E" w:rsidRDefault="002F244E" w:rsidP="004D17F3">
      <w:pPr>
        <w:numPr>
          <w:ilvl w:val="0"/>
          <w:numId w:val="4"/>
        </w:numPr>
        <w:spacing w:after="120" w:line="360" w:lineRule="auto"/>
      </w:pPr>
      <w:r w:rsidRPr="002F244E">
        <w:t xml:space="preserve">AOTA Occupational Therapy Code of </w:t>
      </w:r>
      <w:r w:rsidR="00503F46">
        <w:t>Ethics and Ethics Standards (2020</w:t>
      </w:r>
      <w:r w:rsidRPr="002F244E">
        <w:t>)</w:t>
      </w:r>
    </w:p>
    <w:p w14:paraId="40DBC797" w14:textId="7FE32332" w:rsidR="002F244E" w:rsidRDefault="0080308A" w:rsidP="004D17F3">
      <w:pPr>
        <w:numPr>
          <w:ilvl w:val="0"/>
          <w:numId w:val="4"/>
        </w:numPr>
        <w:spacing w:after="120" w:line="360" w:lineRule="auto"/>
      </w:pPr>
      <w:r>
        <w:t>Admissions Policy 2022-23</w:t>
      </w:r>
    </w:p>
    <w:p w14:paraId="27683696" w14:textId="47CA37B0" w:rsidR="00D266E2" w:rsidRDefault="0080308A" w:rsidP="004D17F3">
      <w:pPr>
        <w:numPr>
          <w:ilvl w:val="0"/>
          <w:numId w:val="4"/>
        </w:numPr>
        <w:spacing w:after="120" w:line="360" w:lineRule="auto"/>
      </w:pPr>
      <w:r>
        <w:t>Volunteering &amp; Community Service Log Sheet</w:t>
      </w:r>
    </w:p>
    <w:p w14:paraId="4A84B788" w14:textId="77777777" w:rsidR="009106BE" w:rsidRDefault="009106BE">
      <w:pPr>
        <w:widowControl/>
      </w:pPr>
      <w:r>
        <w:br w:type="page"/>
      </w:r>
    </w:p>
    <w:p w14:paraId="6081C7C7" w14:textId="77777777" w:rsidR="009106BE" w:rsidRDefault="009106BE" w:rsidP="00B03642">
      <w:pPr>
        <w:pStyle w:val="NoSpacing"/>
      </w:pPr>
    </w:p>
    <w:p w14:paraId="78F52D58" w14:textId="77777777" w:rsidR="009106BE" w:rsidRPr="00B03642" w:rsidRDefault="009106BE" w:rsidP="00B03642">
      <w:pPr>
        <w:pStyle w:val="NoSpacing"/>
      </w:pPr>
    </w:p>
    <w:p w14:paraId="638FF8D1" w14:textId="77777777" w:rsidR="009106BE" w:rsidRPr="00B03642" w:rsidRDefault="009106BE" w:rsidP="00B03642">
      <w:pPr>
        <w:pStyle w:val="NoSpacing"/>
      </w:pPr>
    </w:p>
    <w:p w14:paraId="254958E6" w14:textId="77777777" w:rsidR="009106BE" w:rsidRPr="00B03642" w:rsidRDefault="009106BE" w:rsidP="00B03642">
      <w:pPr>
        <w:pStyle w:val="NoSpacing"/>
      </w:pPr>
    </w:p>
    <w:p w14:paraId="09E42369" w14:textId="6ADA2180" w:rsidR="009106BE" w:rsidRDefault="00F45F45" w:rsidP="004960AC">
      <w:pPr>
        <w:pStyle w:val="Heading2"/>
      </w:pPr>
      <w:bookmarkStart w:id="181" w:name="_Toc422312850"/>
      <w:r w:rsidRPr="00F45F45">
        <w:t>Appendix 1</w:t>
      </w:r>
      <w:r w:rsidR="009106BE">
        <w:t xml:space="preserve">- </w:t>
      </w:r>
      <w:r w:rsidRPr="00F45F45">
        <w:t>Curriculum Chart and Credit Hour Information</w:t>
      </w:r>
      <w:bookmarkEnd w:id="181"/>
    </w:p>
    <w:p w14:paraId="102F1AEF" w14:textId="77777777" w:rsidR="009106BE" w:rsidRDefault="009106BE" w:rsidP="009106BE">
      <w:pPr>
        <w:rPr>
          <w:sz w:val="28"/>
          <w:u w:val="single"/>
        </w:rPr>
      </w:pPr>
      <w:r>
        <w:br w:type="page"/>
      </w:r>
    </w:p>
    <w:p w14:paraId="7A29079B" w14:textId="77777777" w:rsidR="005A11A2" w:rsidRPr="008778EB" w:rsidRDefault="005A11A2" w:rsidP="008778EB">
      <w:pPr>
        <w:jc w:val="center"/>
        <w:rPr>
          <w:b/>
        </w:rPr>
      </w:pPr>
      <w:r w:rsidRPr="008778EB">
        <w:rPr>
          <w:b/>
        </w:rPr>
        <w:lastRenderedPageBreak/>
        <w:t>Curriculum Chart</w:t>
      </w:r>
    </w:p>
    <w:p w14:paraId="1315BBC6" w14:textId="77777777" w:rsidR="001278FD" w:rsidRDefault="001278FD" w:rsidP="00560EDB">
      <w:pPr>
        <w:pStyle w:val="Normal2"/>
        <w:rPr>
          <w:b/>
          <w:i/>
          <w:sz w:val="20"/>
        </w:rPr>
      </w:pPr>
    </w:p>
    <w:tbl>
      <w:tblPr>
        <w:tblW w:w="12055" w:type="dxa"/>
        <w:jc w:val="center"/>
        <w:tblLayout w:type="fixed"/>
        <w:tblLook w:val="04A0" w:firstRow="1" w:lastRow="0" w:firstColumn="1" w:lastColumn="0" w:noHBand="0" w:noVBand="1"/>
      </w:tblPr>
      <w:tblGrid>
        <w:gridCol w:w="2610"/>
        <w:gridCol w:w="900"/>
        <w:gridCol w:w="645"/>
        <w:gridCol w:w="525"/>
        <w:gridCol w:w="540"/>
        <w:gridCol w:w="900"/>
        <w:gridCol w:w="900"/>
        <w:gridCol w:w="630"/>
        <w:gridCol w:w="630"/>
        <w:gridCol w:w="630"/>
        <w:gridCol w:w="630"/>
        <w:gridCol w:w="630"/>
        <w:gridCol w:w="630"/>
        <w:gridCol w:w="630"/>
        <w:gridCol w:w="625"/>
      </w:tblGrid>
      <w:tr w:rsidR="0074788D" w:rsidRPr="003372B4" w14:paraId="2350E760" w14:textId="77777777" w:rsidTr="0074788D">
        <w:trPr>
          <w:trHeight w:val="20"/>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15526" w14:textId="77777777" w:rsidR="0074788D" w:rsidRPr="0074788D" w:rsidRDefault="0074788D" w:rsidP="00980176">
            <w:pPr>
              <w:widowControl/>
              <w:rPr>
                <w:rFonts w:ascii="Tahoma" w:hAnsi="Tahoma" w:cs="Tahoma"/>
                <w:b/>
                <w:bCs/>
                <w:snapToGrid/>
                <w:sz w:val="18"/>
                <w:szCs w:val="18"/>
              </w:rPr>
            </w:pPr>
            <w:bookmarkStart w:id="182" w:name="RANGE!A1:L44"/>
            <w:r w:rsidRPr="0074788D">
              <w:rPr>
                <w:rFonts w:ascii="Tahoma" w:hAnsi="Tahoma" w:cs="Tahoma"/>
                <w:b/>
                <w:bCs/>
                <w:snapToGrid/>
                <w:sz w:val="18"/>
                <w:szCs w:val="18"/>
              </w:rPr>
              <w:t>Course</w:t>
            </w:r>
            <w:bookmarkEnd w:id="182"/>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0BC71D0" w14:textId="77777777" w:rsidR="0074788D" w:rsidRPr="0074788D" w:rsidRDefault="0074788D" w:rsidP="0074788D">
            <w:pPr>
              <w:widowControl/>
              <w:jc w:val="center"/>
              <w:rPr>
                <w:rFonts w:ascii="Tahoma" w:hAnsi="Tahoma" w:cs="Tahoma"/>
                <w:b/>
                <w:bCs/>
                <w:snapToGrid/>
                <w:sz w:val="18"/>
                <w:szCs w:val="18"/>
              </w:rPr>
            </w:pPr>
            <w:r w:rsidRPr="0074788D">
              <w:rPr>
                <w:rFonts w:ascii="Tahoma" w:hAnsi="Tahoma" w:cs="Tahoma"/>
                <w:b/>
                <w:bCs/>
                <w:snapToGrid/>
                <w:sz w:val="18"/>
                <w:szCs w:val="18"/>
              </w:rPr>
              <w:t>Code</w:t>
            </w:r>
          </w:p>
        </w:tc>
        <w:tc>
          <w:tcPr>
            <w:tcW w:w="645" w:type="dxa"/>
            <w:tcBorders>
              <w:top w:val="single" w:sz="4" w:space="0" w:color="auto"/>
              <w:left w:val="nil"/>
              <w:bottom w:val="single" w:sz="4" w:space="0" w:color="auto"/>
              <w:right w:val="single" w:sz="4" w:space="0" w:color="auto"/>
            </w:tcBorders>
            <w:vAlign w:val="center"/>
          </w:tcPr>
          <w:p w14:paraId="49BD894C" w14:textId="0D82146C" w:rsidR="0074788D" w:rsidRPr="0074788D" w:rsidRDefault="0074788D" w:rsidP="00980176">
            <w:pPr>
              <w:widowControl/>
              <w:jc w:val="center"/>
              <w:rPr>
                <w:rFonts w:ascii="Tahoma" w:hAnsi="Tahoma" w:cs="Tahoma"/>
                <w:b/>
                <w:bCs/>
                <w:snapToGrid/>
                <w:sz w:val="16"/>
                <w:szCs w:val="16"/>
              </w:rPr>
            </w:pPr>
            <w:r w:rsidRPr="0074788D">
              <w:rPr>
                <w:rFonts w:ascii="Tahoma" w:hAnsi="Tahoma" w:cs="Tahoma"/>
                <w:b/>
                <w:bCs/>
                <w:snapToGrid/>
                <w:sz w:val="16"/>
                <w:szCs w:val="16"/>
              </w:rPr>
              <w:t>Total Cr</w:t>
            </w:r>
          </w:p>
        </w:tc>
        <w:tc>
          <w:tcPr>
            <w:tcW w:w="1065" w:type="dxa"/>
            <w:gridSpan w:val="2"/>
            <w:tcBorders>
              <w:top w:val="single" w:sz="4" w:space="0" w:color="auto"/>
              <w:left w:val="single" w:sz="4" w:space="0" w:color="auto"/>
              <w:bottom w:val="single" w:sz="4" w:space="0" w:color="auto"/>
              <w:right w:val="single" w:sz="4" w:space="0" w:color="auto"/>
            </w:tcBorders>
            <w:vAlign w:val="center"/>
          </w:tcPr>
          <w:p w14:paraId="68671EB0" w14:textId="74B47370" w:rsidR="0074788D" w:rsidRPr="0074788D" w:rsidRDefault="0074788D" w:rsidP="00980176">
            <w:pPr>
              <w:widowControl/>
              <w:jc w:val="center"/>
              <w:rPr>
                <w:rFonts w:ascii="Tahoma" w:hAnsi="Tahoma" w:cs="Tahoma"/>
                <w:b/>
                <w:bCs/>
                <w:snapToGrid/>
                <w:sz w:val="16"/>
                <w:szCs w:val="16"/>
              </w:rPr>
            </w:pPr>
            <w:r w:rsidRPr="0074788D">
              <w:rPr>
                <w:rFonts w:ascii="Tahoma" w:hAnsi="Tahoma" w:cs="Tahoma"/>
                <w:b/>
                <w:bCs/>
                <w:snapToGrid/>
                <w:sz w:val="16"/>
                <w:szCs w:val="16"/>
              </w:rPr>
              <w:t>Credits</w:t>
            </w:r>
          </w:p>
        </w:tc>
        <w:tc>
          <w:tcPr>
            <w:tcW w:w="900" w:type="dxa"/>
            <w:tcBorders>
              <w:top w:val="single" w:sz="4" w:space="0" w:color="auto"/>
              <w:left w:val="nil"/>
              <w:bottom w:val="single" w:sz="4" w:space="0" w:color="auto"/>
              <w:right w:val="single" w:sz="4" w:space="0" w:color="auto"/>
            </w:tcBorders>
          </w:tcPr>
          <w:p w14:paraId="7E0E5CDA" w14:textId="77777777" w:rsidR="0074788D" w:rsidRPr="0074788D" w:rsidRDefault="0074788D" w:rsidP="00980176">
            <w:pPr>
              <w:widowControl/>
              <w:jc w:val="center"/>
              <w:rPr>
                <w:rFonts w:ascii="Tahoma" w:hAnsi="Tahoma" w:cs="Tahoma"/>
                <w:b/>
                <w:bCs/>
                <w:snapToGrid/>
                <w:sz w:val="16"/>
                <w:szCs w:val="16"/>
              </w:rPr>
            </w:pPr>
            <w:r w:rsidRPr="0074788D">
              <w:rPr>
                <w:rFonts w:ascii="Tahoma" w:hAnsi="Tahoma" w:cs="Tahoma"/>
                <w:b/>
                <w:bCs/>
                <w:snapToGrid/>
                <w:sz w:val="16"/>
                <w:szCs w:val="16"/>
              </w:rPr>
              <w:t>Contact</w:t>
            </w:r>
          </w:p>
          <w:p w14:paraId="015BC32D" w14:textId="77B7E7B3" w:rsidR="0074788D" w:rsidRPr="0074788D" w:rsidRDefault="0074788D" w:rsidP="00980176">
            <w:pPr>
              <w:widowControl/>
              <w:jc w:val="center"/>
              <w:rPr>
                <w:rFonts w:ascii="Tahoma" w:hAnsi="Tahoma" w:cs="Tahoma"/>
                <w:b/>
                <w:bCs/>
                <w:snapToGrid/>
                <w:sz w:val="16"/>
                <w:szCs w:val="16"/>
              </w:rPr>
            </w:pPr>
            <w:r w:rsidRPr="0074788D">
              <w:rPr>
                <w:rFonts w:ascii="Tahoma" w:hAnsi="Tahoma" w:cs="Tahoma"/>
                <w:b/>
                <w:bCs/>
                <w:snapToGrid/>
                <w:sz w:val="16"/>
                <w:szCs w:val="16"/>
              </w:rPr>
              <w:t>Hours</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135E1" w14:textId="33E2080E" w:rsidR="0074788D" w:rsidRPr="0074788D" w:rsidRDefault="0074788D" w:rsidP="00980176">
            <w:pPr>
              <w:widowControl/>
              <w:jc w:val="center"/>
              <w:rPr>
                <w:rFonts w:ascii="Tahoma" w:hAnsi="Tahoma" w:cs="Tahoma"/>
                <w:b/>
                <w:bCs/>
                <w:snapToGrid/>
                <w:sz w:val="16"/>
                <w:szCs w:val="16"/>
              </w:rPr>
            </w:pPr>
            <w:r w:rsidRPr="0074788D">
              <w:rPr>
                <w:rFonts w:ascii="Tahoma" w:hAnsi="Tahoma" w:cs="Tahoma"/>
                <w:b/>
                <w:bCs/>
                <w:snapToGrid/>
                <w:sz w:val="16"/>
                <w:szCs w:val="16"/>
              </w:rPr>
              <w:t>Summer</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A4CE0D0" w14:textId="77777777" w:rsidR="0074788D" w:rsidRPr="0074788D" w:rsidRDefault="0074788D" w:rsidP="00980176">
            <w:pPr>
              <w:widowControl/>
              <w:jc w:val="center"/>
              <w:rPr>
                <w:rFonts w:ascii="Tahoma" w:hAnsi="Tahoma" w:cs="Tahoma"/>
                <w:b/>
                <w:bCs/>
                <w:snapToGrid/>
                <w:sz w:val="16"/>
                <w:szCs w:val="16"/>
              </w:rPr>
            </w:pPr>
            <w:r w:rsidRPr="0074788D">
              <w:rPr>
                <w:rFonts w:ascii="Tahoma" w:hAnsi="Tahoma" w:cs="Tahoma"/>
                <w:b/>
                <w:bCs/>
                <w:snapToGrid/>
                <w:sz w:val="16"/>
                <w:szCs w:val="16"/>
              </w:rPr>
              <w:t>Mod 1</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025970DF" w14:textId="77777777" w:rsidR="0074788D" w:rsidRPr="0074788D" w:rsidRDefault="0074788D" w:rsidP="00980176">
            <w:pPr>
              <w:widowControl/>
              <w:jc w:val="center"/>
              <w:rPr>
                <w:rFonts w:ascii="Tahoma" w:hAnsi="Tahoma" w:cs="Tahoma"/>
                <w:b/>
                <w:bCs/>
                <w:snapToGrid/>
                <w:sz w:val="16"/>
                <w:szCs w:val="16"/>
              </w:rPr>
            </w:pPr>
            <w:r w:rsidRPr="0074788D">
              <w:rPr>
                <w:rFonts w:ascii="Tahoma" w:hAnsi="Tahoma" w:cs="Tahoma"/>
                <w:b/>
                <w:bCs/>
                <w:snapToGrid/>
                <w:sz w:val="16"/>
                <w:szCs w:val="16"/>
              </w:rPr>
              <w:t>Mod 2</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3C4BBE4E" w14:textId="77777777" w:rsidR="0074788D" w:rsidRPr="0074788D" w:rsidRDefault="0074788D" w:rsidP="00980176">
            <w:pPr>
              <w:widowControl/>
              <w:jc w:val="center"/>
              <w:rPr>
                <w:rFonts w:ascii="Tahoma" w:hAnsi="Tahoma" w:cs="Tahoma"/>
                <w:b/>
                <w:bCs/>
                <w:snapToGrid/>
                <w:sz w:val="16"/>
                <w:szCs w:val="16"/>
              </w:rPr>
            </w:pPr>
            <w:r w:rsidRPr="0074788D">
              <w:rPr>
                <w:rFonts w:ascii="Tahoma" w:hAnsi="Tahoma" w:cs="Tahoma"/>
                <w:b/>
                <w:bCs/>
                <w:snapToGrid/>
                <w:sz w:val="16"/>
                <w:szCs w:val="16"/>
              </w:rPr>
              <w:t>Mod 3</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0D07F05" w14:textId="77777777" w:rsidR="0074788D" w:rsidRPr="0074788D" w:rsidRDefault="0074788D" w:rsidP="00980176">
            <w:pPr>
              <w:widowControl/>
              <w:jc w:val="center"/>
              <w:rPr>
                <w:rFonts w:ascii="Tahoma" w:hAnsi="Tahoma" w:cs="Tahoma"/>
                <w:b/>
                <w:bCs/>
                <w:snapToGrid/>
                <w:sz w:val="16"/>
                <w:szCs w:val="16"/>
              </w:rPr>
            </w:pPr>
            <w:r w:rsidRPr="0074788D">
              <w:rPr>
                <w:rFonts w:ascii="Tahoma" w:hAnsi="Tahoma" w:cs="Tahoma"/>
                <w:b/>
                <w:bCs/>
                <w:snapToGrid/>
                <w:sz w:val="16"/>
                <w:szCs w:val="16"/>
              </w:rPr>
              <w:t>Mod 4</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19A5B4A4" w14:textId="77777777" w:rsidR="0074788D" w:rsidRPr="0074788D" w:rsidRDefault="0074788D" w:rsidP="00980176">
            <w:pPr>
              <w:widowControl/>
              <w:jc w:val="center"/>
              <w:rPr>
                <w:rFonts w:ascii="Tahoma" w:hAnsi="Tahoma" w:cs="Tahoma"/>
                <w:b/>
                <w:bCs/>
                <w:snapToGrid/>
                <w:sz w:val="16"/>
                <w:szCs w:val="16"/>
              </w:rPr>
            </w:pPr>
            <w:r w:rsidRPr="0074788D">
              <w:rPr>
                <w:rFonts w:ascii="Tahoma" w:hAnsi="Tahoma" w:cs="Tahoma"/>
                <w:b/>
                <w:bCs/>
                <w:snapToGrid/>
                <w:sz w:val="16"/>
                <w:szCs w:val="16"/>
              </w:rPr>
              <w:t>Mod 5</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050FB88B" w14:textId="77777777" w:rsidR="0074788D" w:rsidRPr="0074788D" w:rsidRDefault="0074788D" w:rsidP="00980176">
            <w:pPr>
              <w:widowControl/>
              <w:jc w:val="center"/>
              <w:rPr>
                <w:rFonts w:ascii="Tahoma" w:hAnsi="Tahoma" w:cs="Tahoma"/>
                <w:b/>
                <w:bCs/>
                <w:snapToGrid/>
                <w:sz w:val="16"/>
                <w:szCs w:val="16"/>
              </w:rPr>
            </w:pPr>
            <w:r w:rsidRPr="0074788D">
              <w:rPr>
                <w:rFonts w:ascii="Tahoma" w:hAnsi="Tahoma" w:cs="Tahoma"/>
                <w:b/>
                <w:bCs/>
                <w:snapToGrid/>
                <w:sz w:val="16"/>
                <w:szCs w:val="16"/>
              </w:rPr>
              <w:t>Mod 6</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4727727B" w14:textId="77777777" w:rsidR="0074788D" w:rsidRPr="0074788D" w:rsidRDefault="0074788D" w:rsidP="00980176">
            <w:pPr>
              <w:widowControl/>
              <w:jc w:val="center"/>
              <w:rPr>
                <w:rFonts w:ascii="Tahoma" w:hAnsi="Tahoma" w:cs="Tahoma"/>
                <w:b/>
                <w:bCs/>
                <w:snapToGrid/>
                <w:sz w:val="16"/>
                <w:szCs w:val="16"/>
              </w:rPr>
            </w:pPr>
            <w:r w:rsidRPr="0074788D">
              <w:rPr>
                <w:rFonts w:ascii="Tahoma" w:hAnsi="Tahoma" w:cs="Tahoma"/>
                <w:b/>
                <w:bCs/>
                <w:snapToGrid/>
                <w:sz w:val="16"/>
                <w:szCs w:val="16"/>
              </w:rPr>
              <w:t>Mod 7</w:t>
            </w:r>
          </w:p>
        </w:tc>
        <w:tc>
          <w:tcPr>
            <w:tcW w:w="625" w:type="dxa"/>
            <w:tcBorders>
              <w:top w:val="single" w:sz="4" w:space="0" w:color="auto"/>
              <w:left w:val="nil"/>
              <w:bottom w:val="single" w:sz="4" w:space="0" w:color="auto"/>
              <w:right w:val="single" w:sz="4" w:space="0" w:color="auto"/>
            </w:tcBorders>
            <w:shd w:val="clear" w:color="auto" w:fill="auto"/>
            <w:noWrap/>
            <w:vAlign w:val="center"/>
            <w:hideMark/>
          </w:tcPr>
          <w:p w14:paraId="4F5FA52F" w14:textId="77777777" w:rsidR="0074788D" w:rsidRPr="0074788D" w:rsidRDefault="0074788D" w:rsidP="00980176">
            <w:pPr>
              <w:widowControl/>
              <w:jc w:val="center"/>
              <w:rPr>
                <w:rFonts w:ascii="Tahoma" w:hAnsi="Tahoma" w:cs="Tahoma"/>
                <w:b/>
                <w:bCs/>
                <w:snapToGrid/>
                <w:sz w:val="16"/>
                <w:szCs w:val="16"/>
              </w:rPr>
            </w:pPr>
            <w:r w:rsidRPr="0074788D">
              <w:rPr>
                <w:rFonts w:ascii="Tahoma" w:hAnsi="Tahoma" w:cs="Tahoma"/>
                <w:b/>
                <w:bCs/>
                <w:snapToGrid/>
                <w:sz w:val="16"/>
                <w:szCs w:val="16"/>
              </w:rPr>
              <w:t>Mod 8</w:t>
            </w:r>
          </w:p>
        </w:tc>
      </w:tr>
      <w:tr w:rsidR="0074788D" w:rsidRPr="003372B4" w14:paraId="3FBB3462" w14:textId="77777777" w:rsidTr="0074788D">
        <w:trPr>
          <w:trHeight w:val="20"/>
          <w:jc w:val="center"/>
        </w:trPr>
        <w:tc>
          <w:tcPr>
            <w:tcW w:w="2610" w:type="dxa"/>
            <w:tcBorders>
              <w:top w:val="nil"/>
              <w:left w:val="single" w:sz="4" w:space="0" w:color="auto"/>
              <w:bottom w:val="single" w:sz="4" w:space="0" w:color="auto"/>
              <w:right w:val="single" w:sz="4" w:space="0" w:color="auto"/>
            </w:tcBorders>
            <w:shd w:val="clear" w:color="000000" w:fill="DDD9C4"/>
            <w:vAlign w:val="center"/>
            <w:hideMark/>
          </w:tcPr>
          <w:p w14:paraId="71C9058B" w14:textId="77777777" w:rsidR="0074788D" w:rsidRPr="003372B4" w:rsidRDefault="0074788D" w:rsidP="00980176">
            <w:pPr>
              <w:widowControl/>
              <w:rPr>
                <w:rFonts w:ascii="Tahoma" w:hAnsi="Tahoma" w:cs="Tahoma"/>
                <w:b/>
                <w:bCs/>
                <w:snapToGrid/>
                <w:sz w:val="18"/>
                <w:szCs w:val="22"/>
              </w:rPr>
            </w:pPr>
            <w:r w:rsidRPr="003372B4">
              <w:rPr>
                <w:rFonts w:ascii="Tahoma" w:hAnsi="Tahoma" w:cs="Tahoma"/>
                <w:b/>
                <w:bCs/>
                <w:snapToGrid/>
                <w:sz w:val="18"/>
                <w:szCs w:val="22"/>
              </w:rPr>
              <w:t>FIRST YEAR GRADUATE</w:t>
            </w:r>
          </w:p>
        </w:tc>
        <w:tc>
          <w:tcPr>
            <w:tcW w:w="900" w:type="dxa"/>
            <w:tcBorders>
              <w:top w:val="nil"/>
              <w:left w:val="nil"/>
              <w:bottom w:val="single" w:sz="4" w:space="0" w:color="auto"/>
              <w:right w:val="single" w:sz="4" w:space="0" w:color="auto"/>
            </w:tcBorders>
            <w:shd w:val="clear" w:color="000000" w:fill="DDD9C4"/>
            <w:noWrap/>
            <w:vAlign w:val="center"/>
            <w:hideMark/>
          </w:tcPr>
          <w:p w14:paraId="47E6A420" w14:textId="77777777" w:rsidR="0074788D" w:rsidRPr="003372B4" w:rsidRDefault="0074788D" w:rsidP="00980176">
            <w:pPr>
              <w:widowControl/>
              <w:rPr>
                <w:rFonts w:ascii="Tahoma" w:hAnsi="Tahoma" w:cs="Tahoma"/>
                <w:b/>
                <w:bCs/>
                <w:snapToGrid/>
                <w:sz w:val="18"/>
                <w:szCs w:val="22"/>
              </w:rPr>
            </w:pPr>
            <w:r w:rsidRPr="003372B4">
              <w:rPr>
                <w:rFonts w:ascii="Tahoma" w:hAnsi="Tahoma" w:cs="Tahoma"/>
                <w:b/>
                <w:bCs/>
                <w:snapToGrid/>
                <w:sz w:val="18"/>
                <w:szCs w:val="22"/>
              </w:rPr>
              <w:t> </w:t>
            </w:r>
          </w:p>
        </w:tc>
        <w:tc>
          <w:tcPr>
            <w:tcW w:w="645" w:type="dxa"/>
            <w:tcBorders>
              <w:top w:val="single" w:sz="4" w:space="0" w:color="auto"/>
              <w:left w:val="nil"/>
              <w:bottom w:val="single" w:sz="4" w:space="0" w:color="auto"/>
              <w:right w:val="single" w:sz="4" w:space="0" w:color="auto"/>
            </w:tcBorders>
            <w:shd w:val="clear" w:color="000000" w:fill="DDD9C4"/>
            <w:vAlign w:val="center"/>
          </w:tcPr>
          <w:p w14:paraId="15D05462" w14:textId="77777777" w:rsidR="0074788D" w:rsidRDefault="0074788D" w:rsidP="00980176">
            <w:pPr>
              <w:widowControl/>
              <w:jc w:val="center"/>
              <w:rPr>
                <w:rFonts w:ascii="Tahoma" w:hAnsi="Tahoma" w:cs="Tahoma"/>
                <w:b/>
                <w:bCs/>
                <w:snapToGrid/>
                <w:sz w:val="18"/>
                <w:szCs w:val="22"/>
              </w:rPr>
            </w:pPr>
          </w:p>
        </w:tc>
        <w:tc>
          <w:tcPr>
            <w:tcW w:w="525" w:type="dxa"/>
            <w:tcBorders>
              <w:top w:val="single" w:sz="4" w:space="0" w:color="auto"/>
              <w:left w:val="single" w:sz="4" w:space="0" w:color="auto"/>
              <w:bottom w:val="single" w:sz="4" w:space="0" w:color="auto"/>
              <w:right w:val="single" w:sz="4" w:space="0" w:color="auto"/>
            </w:tcBorders>
            <w:shd w:val="clear" w:color="000000" w:fill="DDD9C4"/>
            <w:vAlign w:val="center"/>
          </w:tcPr>
          <w:p w14:paraId="3B293340" w14:textId="0748FAF6" w:rsidR="0074788D" w:rsidRPr="0074788D" w:rsidRDefault="0074788D" w:rsidP="00980176">
            <w:pPr>
              <w:widowControl/>
              <w:jc w:val="center"/>
              <w:rPr>
                <w:rFonts w:ascii="Tahoma" w:hAnsi="Tahoma" w:cs="Tahoma"/>
                <w:b/>
                <w:bCs/>
                <w:snapToGrid/>
                <w:sz w:val="16"/>
                <w:szCs w:val="16"/>
              </w:rPr>
            </w:pPr>
            <w:r w:rsidRPr="0074788D">
              <w:rPr>
                <w:rFonts w:ascii="Tahoma" w:hAnsi="Tahoma" w:cs="Tahoma"/>
                <w:b/>
                <w:bCs/>
                <w:snapToGrid/>
                <w:sz w:val="16"/>
                <w:szCs w:val="16"/>
              </w:rPr>
              <w:t>Lec</w:t>
            </w:r>
          </w:p>
        </w:tc>
        <w:tc>
          <w:tcPr>
            <w:tcW w:w="540" w:type="dxa"/>
            <w:tcBorders>
              <w:top w:val="nil"/>
              <w:left w:val="single" w:sz="4" w:space="0" w:color="auto"/>
              <w:bottom w:val="single" w:sz="4" w:space="0" w:color="auto"/>
              <w:right w:val="single" w:sz="4" w:space="0" w:color="auto"/>
            </w:tcBorders>
            <w:shd w:val="clear" w:color="000000" w:fill="DDD9C4"/>
            <w:noWrap/>
            <w:vAlign w:val="center"/>
            <w:hideMark/>
          </w:tcPr>
          <w:p w14:paraId="76333890" w14:textId="3F263BDC" w:rsidR="0074788D" w:rsidRPr="0074788D" w:rsidRDefault="0074788D" w:rsidP="00980176">
            <w:pPr>
              <w:widowControl/>
              <w:jc w:val="center"/>
              <w:rPr>
                <w:rFonts w:ascii="Tahoma" w:hAnsi="Tahoma" w:cs="Tahoma"/>
                <w:b/>
                <w:bCs/>
                <w:snapToGrid/>
                <w:sz w:val="16"/>
                <w:szCs w:val="16"/>
              </w:rPr>
            </w:pPr>
            <w:r w:rsidRPr="0074788D">
              <w:rPr>
                <w:rFonts w:ascii="Tahoma" w:hAnsi="Tahoma" w:cs="Tahoma"/>
                <w:b/>
                <w:bCs/>
                <w:snapToGrid/>
                <w:sz w:val="16"/>
                <w:szCs w:val="16"/>
              </w:rPr>
              <w:t>Lab</w:t>
            </w:r>
          </w:p>
        </w:tc>
        <w:tc>
          <w:tcPr>
            <w:tcW w:w="900" w:type="dxa"/>
            <w:tcBorders>
              <w:top w:val="single" w:sz="4" w:space="0" w:color="auto"/>
              <w:left w:val="nil"/>
              <w:bottom w:val="single" w:sz="4" w:space="0" w:color="auto"/>
              <w:right w:val="single" w:sz="4" w:space="0" w:color="auto"/>
            </w:tcBorders>
            <w:shd w:val="clear" w:color="000000" w:fill="DDD9C4"/>
          </w:tcPr>
          <w:p w14:paraId="22364A9E" w14:textId="77777777" w:rsidR="0074788D" w:rsidRPr="003372B4" w:rsidRDefault="0074788D" w:rsidP="0074788D">
            <w:pPr>
              <w:widowControl/>
              <w:rPr>
                <w:rFonts w:ascii="Tahoma" w:hAnsi="Tahoma" w:cs="Tahoma"/>
                <w:b/>
                <w:bCs/>
                <w:snapToGrid/>
                <w:sz w:val="18"/>
                <w:szCs w:val="22"/>
              </w:rPr>
            </w:pPr>
          </w:p>
        </w:tc>
        <w:tc>
          <w:tcPr>
            <w:tcW w:w="900" w:type="dxa"/>
            <w:tcBorders>
              <w:top w:val="nil"/>
              <w:left w:val="single" w:sz="4" w:space="0" w:color="auto"/>
              <w:bottom w:val="single" w:sz="4" w:space="0" w:color="auto"/>
              <w:right w:val="single" w:sz="4" w:space="0" w:color="auto"/>
            </w:tcBorders>
            <w:shd w:val="clear" w:color="000000" w:fill="DDD9C4"/>
            <w:noWrap/>
            <w:vAlign w:val="center"/>
            <w:hideMark/>
          </w:tcPr>
          <w:p w14:paraId="260DDD75" w14:textId="385B50C4"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000000" w:fill="DDD9C4"/>
            <w:noWrap/>
            <w:vAlign w:val="center"/>
            <w:hideMark/>
          </w:tcPr>
          <w:p w14:paraId="7CF58FC4" w14:textId="77777777"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000000" w:fill="DDD9C4"/>
            <w:noWrap/>
            <w:vAlign w:val="center"/>
            <w:hideMark/>
          </w:tcPr>
          <w:p w14:paraId="7399503B" w14:textId="77777777"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000000" w:fill="DDD9C4"/>
            <w:noWrap/>
            <w:vAlign w:val="center"/>
            <w:hideMark/>
          </w:tcPr>
          <w:p w14:paraId="5BA7D55A" w14:textId="77777777"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000000" w:fill="DDD9C4"/>
            <w:noWrap/>
            <w:vAlign w:val="center"/>
            <w:hideMark/>
          </w:tcPr>
          <w:p w14:paraId="50B0C984" w14:textId="77777777"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000000" w:fill="DDD9C4"/>
            <w:noWrap/>
            <w:vAlign w:val="center"/>
            <w:hideMark/>
          </w:tcPr>
          <w:p w14:paraId="292FB568" w14:textId="77777777"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000000" w:fill="DDD9C4"/>
            <w:noWrap/>
            <w:vAlign w:val="center"/>
            <w:hideMark/>
          </w:tcPr>
          <w:p w14:paraId="264F1234" w14:textId="77777777"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000000" w:fill="DDD9C4"/>
            <w:noWrap/>
            <w:vAlign w:val="center"/>
            <w:hideMark/>
          </w:tcPr>
          <w:p w14:paraId="427A09F1" w14:textId="77777777" w:rsidR="0074788D" w:rsidRPr="003372B4" w:rsidRDefault="0074788D" w:rsidP="00980176">
            <w:pPr>
              <w:widowControl/>
              <w:jc w:val="center"/>
              <w:rPr>
                <w:rFonts w:ascii="Tahoma" w:hAnsi="Tahoma" w:cs="Tahoma"/>
                <w:b/>
                <w:snapToGrid/>
                <w:sz w:val="18"/>
                <w:szCs w:val="22"/>
              </w:rPr>
            </w:pPr>
          </w:p>
        </w:tc>
        <w:tc>
          <w:tcPr>
            <w:tcW w:w="625" w:type="dxa"/>
            <w:tcBorders>
              <w:top w:val="nil"/>
              <w:left w:val="nil"/>
              <w:bottom w:val="single" w:sz="4" w:space="0" w:color="auto"/>
              <w:right w:val="single" w:sz="4" w:space="0" w:color="auto"/>
            </w:tcBorders>
            <w:shd w:val="clear" w:color="000000" w:fill="DDD9C4"/>
            <w:noWrap/>
            <w:vAlign w:val="center"/>
            <w:hideMark/>
          </w:tcPr>
          <w:p w14:paraId="5EDC2D1A" w14:textId="77777777" w:rsidR="0074788D" w:rsidRPr="003372B4" w:rsidRDefault="0074788D" w:rsidP="00980176">
            <w:pPr>
              <w:widowControl/>
              <w:jc w:val="center"/>
              <w:rPr>
                <w:rFonts w:ascii="Tahoma" w:hAnsi="Tahoma" w:cs="Tahoma"/>
                <w:b/>
                <w:snapToGrid/>
                <w:sz w:val="18"/>
                <w:szCs w:val="22"/>
              </w:rPr>
            </w:pPr>
          </w:p>
        </w:tc>
      </w:tr>
      <w:tr w:rsidR="0074788D" w:rsidRPr="00980176" w14:paraId="761815E2" w14:textId="77777777" w:rsidTr="000175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BD569B3" w14:textId="77777777" w:rsidR="0074788D" w:rsidRPr="00980176" w:rsidRDefault="0074788D" w:rsidP="00980176">
            <w:pPr>
              <w:widowControl/>
              <w:rPr>
                <w:rFonts w:ascii="Tahoma" w:hAnsi="Tahoma" w:cs="Tahoma"/>
                <w:snapToGrid/>
                <w:sz w:val="18"/>
                <w:szCs w:val="22"/>
              </w:rPr>
            </w:pPr>
            <w:r w:rsidRPr="00980176">
              <w:rPr>
                <w:rFonts w:ascii="Tahoma" w:hAnsi="Tahoma" w:cs="Tahoma"/>
                <w:snapToGrid/>
                <w:sz w:val="18"/>
                <w:szCs w:val="22"/>
              </w:rPr>
              <w:t xml:space="preserve">Functional Anatomy Review </w:t>
            </w:r>
          </w:p>
        </w:tc>
        <w:tc>
          <w:tcPr>
            <w:tcW w:w="900" w:type="dxa"/>
            <w:tcBorders>
              <w:top w:val="nil"/>
              <w:left w:val="nil"/>
              <w:bottom w:val="single" w:sz="4" w:space="0" w:color="auto"/>
              <w:right w:val="single" w:sz="4" w:space="0" w:color="auto"/>
            </w:tcBorders>
            <w:shd w:val="clear" w:color="auto" w:fill="auto"/>
            <w:noWrap/>
            <w:vAlign w:val="center"/>
            <w:hideMark/>
          </w:tcPr>
          <w:p w14:paraId="1544A031" w14:textId="77777777" w:rsidR="0074788D" w:rsidRPr="0074788D" w:rsidRDefault="0074788D" w:rsidP="00980176">
            <w:pPr>
              <w:widowControl/>
              <w:rPr>
                <w:rFonts w:ascii="Tahoma" w:hAnsi="Tahoma" w:cs="Tahoma"/>
                <w:bCs/>
                <w:snapToGrid/>
                <w:sz w:val="16"/>
                <w:szCs w:val="16"/>
              </w:rPr>
            </w:pPr>
            <w:r w:rsidRPr="0074788D">
              <w:rPr>
                <w:rFonts w:ascii="Tahoma" w:hAnsi="Tahoma" w:cs="Tahoma"/>
                <w:bCs/>
                <w:snapToGrid/>
                <w:sz w:val="16"/>
                <w:szCs w:val="16"/>
              </w:rPr>
              <w:t>HAO 561</w:t>
            </w:r>
          </w:p>
        </w:tc>
        <w:tc>
          <w:tcPr>
            <w:tcW w:w="645" w:type="dxa"/>
            <w:tcBorders>
              <w:top w:val="single" w:sz="4" w:space="0" w:color="auto"/>
              <w:left w:val="nil"/>
              <w:bottom w:val="single" w:sz="4" w:space="0" w:color="auto"/>
              <w:right w:val="single" w:sz="4" w:space="0" w:color="auto"/>
            </w:tcBorders>
            <w:vAlign w:val="center"/>
          </w:tcPr>
          <w:p w14:paraId="237DCB92" w14:textId="24620DF3" w:rsidR="0020297A" w:rsidRPr="00980176" w:rsidRDefault="0020297A" w:rsidP="0020297A">
            <w:pPr>
              <w:widowControl/>
              <w:jc w:val="center"/>
              <w:rPr>
                <w:rFonts w:ascii="Tahoma" w:hAnsi="Tahoma" w:cs="Tahoma"/>
                <w:bCs/>
                <w:snapToGrid/>
                <w:sz w:val="18"/>
                <w:szCs w:val="22"/>
              </w:rPr>
            </w:pPr>
            <w:r>
              <w:rPr>
                <w:rFonts w:ascii="Tahoma" w:hAnsi="Tahoma" w:cs="Tahoma"/>
                <w:bCs/>
                <w:snapToGrid/>
                <w:sz w:val="18"/>
                <w:szCs w:val="22"/>
              </w:rPr>
              <w:t>4</w:t>
            </w:r>
          </w:p>
        </w:tc>
        <w:tc>
          <w:tcPr>
            <w:tcW w:w="525" w:type="dxa"/>
            <w:tcBorders>
              <w:top w:val="single" w:sz="4" w:space="0" w:color="auto"/>
              <w:left w:val="single" w:sz="4" w:space="0" w:color="auto"/>
              <w:bottom w:val="single" w:sz="4" w:space="0" w:color="auto"/>
              <w:right w:val="single" w:sz="4" w:space="0" w:color="auto"/>
            </w:tcBorders>
            <w:vAlign w:val="center"/>
          </w:tcPr>
          <w:p w14:paraId="3084CCF8" w14:textId="17FF5721"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3</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4C23911" w14:textId="5C03B538"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1</w:t>
            </w:r>
          </w:p>
        </w:tc>
        <w:tc>
          <w:tcPr>
            <w:tcW w:w="900" w:type="dxa"/>
            <w:tcBorders>
              <w:top w:val="single" w:sz="4" w:space="0" w:color="auto"/>
              <w:left w:val="nil"/>
              <w:bottom w:val="single" w:sz="4" w:space="0" w:color="auto"/>
              <w:right w:val="single" w:sz="4" w:space="0" w:color="auto"/>
            </w:tcBorders>
            <w:vAlign w:val="center"/>
          </w:tcPr>
          <w:p w14:paraId="0A14816E" w14:textId="7083C2EE" w:rsidR="0074788D" w:rsidRPr="00980176" w:rsidRDefault="0001754C" w:rsidP="00980176">
            <w:pPr>
              <w:widowControl/>
              <w:jc w:val="center"/>
              <w:rPr>
                <w:rFonts w:ascii="Tahoma" w:hAnsi="Tahoma" w:cs="Tahoma"/>
                <w:bCs/>
                <w:snapToGrid/>
                <w:sz w:val="18"/>
                <w:szCs w:val="22"/>
              </w:rPr>
            </w:pPr>
            <w:r>
              <w:rPr>
                <w:rFonts w:ascii="Tahoma" w:hAnsi="Tahoma" w:cs="Tahoma"/>
                <w:bCs/>
                <w:snapToGrid/>
                <w:sz w:val="18"/>
                <w:szCs w:val="22"/>
              </w:rPr>
              <w:t>75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A13FCAC" w14:textId="2A3AC6D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 M</w:t>
            </w:r>
            <w:r w:rsidR="0001754C">
              <w:rPr>
                <w:rFonts w:ascii="Tahoma" w:hAnsi="Tahoma" w:cs="Tahoma"/>
                <w:bCs/>
                <w:snapToGrid/>
                <w:sz w:val="18"/>
                <w:szCs w:val="22"/>
              </w:rPr>
              <w:t>M</w:t>
            </w:r>
          </w:p>
        </w:tc>
        <w:tc>
          <w:tcPr>
            <w:tcW w:w="630" w:type="dxa"/>
            <w:tcBorders>
              <w:top w:val="nil"/>
              <w:left w:val="nil"/>
              <w:bottom w:val="single" w:sz="4" w:space="0" w:color="auto"/>
              <w:right w:val="single" w:sz="4" w:space="0" w:color="auto"/>
            </w:tcBorders>
            <w:shd w:val="clear" w:color="auto" w:fill="auto"/>
            <w:noWrap/>
            <w:vAlign w:val="center"/>
            <w:hideMark/>
          </w:tcPr>
          <w:p w14:paraId="5BD10E80"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7E26314B"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1A3E008F"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57A84098"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CC2EE78"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D4356FA"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B6C5F27" w14:textId="77777777" w:rsidR="0074788D" w:rsidRPr="00980176" w:rsidRDefault="0074788D" w:rsidP="00980176">
            <w:pPr>
              <w:widowControl/>
              <w:jc w:val="center"/>
              <w:rPr>
                <w:rFonts w:ascii="Tahoma" w:hAnsi="Tahoma" w:cs="Tahoma"/>
                <w:bCs/>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378B4D0F" w14:textId="77777777" w:rsidR="0074788D" w:rsidRPr="00980176" w:rsidRDefault="0074788D" w:rsidP="00980176">
            <w:pPr>
              <w:widowControl/>
              <w:jc w:val="center"/>
              <w:rPr>
                <w:rFonts w:ascii="Tahoma" w:hAnsi="Tahoma" w:cs="Tahoma"/>
                <w:bCs/>
                <w:snapToGrid/>
                <w:sz w:val="18"/>
                <w:szCs w:val="22"/>
              </w:rPr>
            </w:pPr>
          </w:p>
        </w:tc>
      </w:tr>
      <w:tr w:rsidR="0074788D" w:rsidRPr="00980176" w14:paraId="33D594D2" w14:textId="77777777" w:rsidTr="000175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50C6C5A" w14:textId="77777777" w:rsidR="0074788D" w:rsidRPr="00980176" w:rsidRDefault="0074788D" w:rsidP="003372B4">
            <w:pPr>
              <w:widowControl/>
              <w:rPr>
                <w:rFonts w:ascii="Tahoma" w:hAnsi="Tahoma" w:cs="Tahoma"/>
                <w:snapToGrid/>
                <w:sz w:val="18"/>
                <w:szCs w:val="22"/>
              </w:rPr>
            </w:pPr>
            <w:r w:rsidRPr="00980176">
              <w:rPr>
                <w:rFonts w:ascii="Tahoma" w:hAnsi="Tahoma" w:cs="Tahoma"/>
                <w:snapToGrid/>
                <w:sz w:val="18"/>
                <w:szCs w:val="22"/>
              </w:rPr>
              <w:t>Intro to Historical &amp; Contemp</w:t>
            </w:r>
            <w:r>
              <w:rPr>
                <w:rFonts w:ascii="Tahoma" w:hAnsi="Tahoma" w:cs="Tahoma"/>
                <w:snapToGrid/>
                <w:sz w:val="18"/>
                <w:szCs w:val="22"/>
              </w:rPr>
              <w:t xml:space="preserve">orary </w:t>
            </w:r>
            <w:r w:rsidRPr="00980176">
              <w:rPr>
                <w:rFonts w:ascii="Tahoma" w:hAnsi="Tahoma" w:cs="Tahoma"/>
                <w:snapToGrid/>
                <w:sz w:val="18"/>
                <w:szCs w:val="22"/>
              </w:rPr>
              <w:t>Practices of OT</w:t>
            </w:r>
          </w:p>
        </w:tc>
        <w:tc>
          <w:tcPr>
            <w:tcW w:w="900" w:type="dxa"/>
            <w:tcBorders>
              <w:top w:val="nil"/>
              <w:left w:val="nil"/>
              <w:bottom w:val="single" w:sz="4" w:space="0" w:color="auto"/>
              <w:right w:val="single" w:sz="4" w:space="0" w:color="auto"/>
            </w:tcBorders>
            <w:shd w:val="clear" w:color="auto" w:fill="auto"/>
            <w:noWrap/>
            <w:vAlign w:val="center"/>
            <w:hideMark/>
          </w:tcPr>
          <w:p w14:paraId="18A565E1" w14:textId="77777777" w:rsidR="0074788D" w:rsidRPr="0074788D" w:rsidRDefault="0074788D" w:rsidP="00980176">
            <w:pPr>
              <w:widowControl/>
              <w:rPr>
                <w:rFonts w:ascii="Tahoma" w:hAnsi="Tahoma" w:cs="Tahoma"/>
                <w:bCs/>
                <w:snapToGrid/>
                <w:sz w:val="16"/>
                <w:szCs w:val="16"/>
              </w:rPr>
            </w:pPr>
            <w:r w:rsidRPr="0074788D">
              <w:rPr>
                <w:rFonts w:ascii="Tahoma" w:hAnsi="Tahoma" w:cs="Tahoma"/>
                <w:bCs/>
                <w:snapToGrid/>
                <w:sz w:val="16"/>
                <w:szCs w:val="16"/>
              </w:rPr>
              <w:t>HAO 504</w:t>
            </w:r>
          </w:p>
        </w:tc>
        <w:tc>
          <w:tcPr>
            <w:tcW w:w="645" w:type="dxa"/>
            <w:tcBorders>
              <w:top w:val="single" w:sz="4" w:space="0" w:color="auto"/>
              <w:left w:val="nil"/>
              <w:bottom w:val="single" w:sz="4" w:space="0" w:color="auto"/>
              <w:right w:val="single" w:sz="4" w:space="0" w:color="auto"/>
            </w:tcBorders>
            <w:vAlign w:val="center"/>
          </w:tcPr>
          <w:p w14:paraId="4EF78AD3" w14:textId="60BDF59F"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3</w:t>
            </w:r>
          </w:p>
        </w:tc>
        <w:tc>
          <w:tcPr>
            <w:tcW w:w="525" w:type="dxa"/>
            <w:tcBorders>
              <w:top w:val="single" w:sz="4" w:space="0" w:color="auto"/>
              <w:left w:val="single" w:sz="4" w:space="0" w:color="auto"/>
              <w:bottom w:val="single" w:sz="4" w:space="0" w:color="auto"/>
              <w:right w:val="single" w:sz="4" w:space="0" w:color="auto"/>
            </w:tcBorders>
            <w:vAlign w:val="center"/>
          </w:tcPr>
          <w:p w14:paraId="4007017D" w14:textId="39BE5C57"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3</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C423086" w14:textId="154C0DCC"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18B6F774" w14:textId="09DA14A2" w:rsidR="0074788D" w:rsidRPr="00980176" w:rsidRDefault="0001754C" w:rsidP="00980176">
            <w:pPr>
              <w:widowControl/>
              <w:jc w:val="center"/>
              <w:rPr>
                <w:rFonts w:ascii="Tahoma" w:hAnsi="Tahoma" w:cs="Tahoma"/>
                <w:bCs/>
                <w:snapToGrid/>
                <w:sz w:val="18"/>
                <w:szCs w:val="22"/>
              </w:rPr>
            </w:pPr>
            <w:r>
              <w:rPr>
                <w:rFonts w:ascii="Tahoma" w:hAnsi="Tahoma" w:cs="Tahoma"/>
                <w:bCs/>
                <w:snapToGrid/>
                <w:sz w:val="18"/>
                <w:szCs w:val="22"/>
              </w:rPr>
              <w:t>45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24C389B" w14:textId="2BEAF9F4"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 M</w:t>
            </w:r>
            <w:r w:rsidR="0001754C">
              <w:rPr>
                <w:rFonts w:ascii="Tahoma" w:hAnsi="Tahoma" w:cs="Tahoma"/>
                <w:bCs/>
                <w:snapToGrid/>
                <w:sz w:val="18"/>
                <w:szCs w:val="22"/>
              </w:rPr>
              <w:t>M</w:t>
            </w:r>
          </w:p>
        </w:tc>
        <w:tc>
          <w:tcPr>
            <w:tcW w:w="630" w:type="dxa"/>
            <w:tcBorders>
              <w:top w:val="nil"/>
              <w:left w:val="nil"/>
              <w:bottom w:val="single" w:sz="4" w:space="0" w:color="auto"/>
              <w:right w:val="single" w:sz="4" w:space="0" w:color="auto"/>
            </w:tcBorders>
            <w:shd w:val="clear" w:color="auto" w:fill="auto"/>
            <w:noWrap/>
            <w:vAlign w:val="center"/>
            <w:hideMark/>
          </w:tcPr>
          <w:p w14:paraId="3124676E"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5CA0A79F"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1A4B759A"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5BEB4B91"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CBEE379"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72298513"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3DE32E4D" w14:textId="77777777" w:rsidR="0074788D" w:rsidRPr="00980176" w:rsidRDefault="0074788D" w:rsidP="00980176">
            <w:pPr>
              <w:widowControl/>
              <w:jc w:val="center"/>
              <w:rPr>
                <w:rFonts w:ascii="Tahoma" w:hAnsi="Tahoma" w:cs="Tahoma"/>
                <w:bCs/>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4F741850" w14:textId="77777777" w:rsidR="0074788D" w:rsidRPr="00980176" w:rsidRDefault="0074788D" w:rsidP="00980176">
            <w:pPr>
              <w:widowControl/>
              <w:jc w:val="center"/>
              <w:rPr>
                <w:rFonts w:ascii="Tahoma" w:hAnsi="Tahoma" w:cs="Tahoma"/>
                <w:bCs/>
                <w:snapToGrid/>
                <w:sz w:val="18"/>
                <w:szCs w:val="22"/>
              </w:rPr>
            </w:pPr>
          </w:p>
        </w:tc>
      </w:tr>
      <w:tr w:rsidR="0074788D" w:rsidRPr="00980176" w14:paraId="1F57E9E6" w14:textId="77777777" w:rsidTr="000175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3BB1B60" w14:textId="77777777" w:rsidR="0074788D" w:rsidRPr="00980176" w:rsidRDefault="0074788D" w:rsidP="00980176">
            <w:pPr>
              <w:widowControl/>
              <w:rPr>
                <w:rFonts w:ascii="Tahoma" w:hAnsi="Tahoma" w:cs="Tahoma"/>
                <w:snapToGrid/>
                <w:sz w:val="18"/>
                <w:szCs w:val="22"/>
              </w:rPr>
            </w:pPr>
            <w:r w:rsidRPr="00980176">
              <w:rPr>
                <w:rFonts w:ascii="Tahoma" w:hAnsi="Tahoma" w:cs="Tahoma"/>
                <w:snapToGrid/>
                <w:sz w:val="18"/>
                <w:szCs w:val="22"/>
              </w:rPr>
              <w:t>Foundations in OT</w:t>
            </w:r>
          </w:p>
        </w:tc>
        <w:tc>
          <w:tcPr>
            <w:tcW w:w="900" w:type="dxa"/>
            <w:tcBorders>
              <w:top w:val="nil"/>
              <w:left w:val="nil"/>
              <w:bottom w:val="single" w:sz="4" w:space="0" w:color="auto"/>
              <w:right w:val="single" w:sz="4" w:space="0" w:color="auto"/>
            </w:tcBorders>
            <w:shd w:val="clear" w:color="auto" w:fill="auto"/>
            <w:noWrap/>
            <w:vAlign w:val="center"/>
            <w:hideMark/>
          </w:tcPr>
          <w:p w14:paraId="5C15F89B" w14:textId="77777777" w:rsidR="0074788D" w:rsidRPr="0074788D" w:rsidRDefault="0074788D" w:rsidP="00980176">
            <w:pPr>
              <w:widowControl/>
              <w:rPr>
                <w:rFonts w:ascii="Tahoma" w:hAnsi="Tahoma" w:cs="Tahoma"/>
                <w:bCs/>
                <w:snapToGrid/>
                <w:sz w:val="16"/>
                <w:szCs w:val="16"/>
              </w:rPr>
            </w:pPr>
            <w:r w:rsidRPr="0074788D">
              <w:rPr>
                <w:rFonts w:ascii="Tahoma" w:hAnsi="Tahoma" w:cs="Tahoma"/>
                <w:bCs/>
                <w:snapToGrid/>
                <w:sz w:val="16"/>
                <w:szCs w:val="16"/>
              </w:rPr>
              <w:t>HAO 505</w:t>
            </w:r>
          </w:p>
        </w:tc>
        <w:tc>
          <w:tcPr>
            <w:tcW w:w="645" w:type="dxa"/>
            <w:tcBorders>
              <w:top w:val="single" w:sz="4" w:space="0" w:color="auto"/>
              <w:left w:val="nil"/>
              <w:bottom w:val="single" w:sz="4" w:space="0" w:color="auto"/>
              <w:right w:val="single" w:sz="4" w:space="0" w:color="auto"/>
            </w:tcBorders>
            <w:vAlign w:val="center"/>
          </w:tcPr>
          <w:p w14:paraId="4D0F5187" w14:textId="7284C680"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3</w:t>
            </w:r>
          </w:p>
        </w:tc>
        <w:tc>
          <w:tcPr>
            <w:tcW w:w="525" w:type="dxa"/>
            <w:tcBorders>
              <w:top w:val="single" w:sz="4" w:space="0" w:color="auto"/>
              <w:left w:val="single" w:sz="4" w:space="0" w:color="auto"/>
              <w:bottom w:val="single" w:sz="4" w:space="0" w:color="auto"/>
              <w:right w:val="single" w:sz="4" w:space="0" w:color="auto"/>
            </w:tcBorders>
            <w:vAlign w:val="center"/>
          </w:tcPr>
          <w:p w14:paraId="53F6296C" w14:textId="56E936CB"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2</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1EF3E21" w14:textId="7F88322F" w:rsidR="0074788D" w:rsidRPr="00980176" w:rsidRDefault="00EE34BA" w:rsidP="00980176">
            <w:pPr>
              <w:widowControl/>
              <w:jc w:val="center"/>
              <w:rPr>
                <w:rFonts w:ascii="Tahoma" w:hAnsi="Tahoma" w:cs="Tahoma"/>
                <w:bCs/>
                <w:snapToGrid/>
                <w:sz w:val="18"/>
                <w:szCs w:val="22"/>
              </w:rPr>
            </w:pPr>
            <w:r>
              <w:rPr>
                <w:rFonts w:ascii="Tahoma" w:hAnsi="Tahoma" w:cs="Tahoma"/>
                <w:bCs/>
                <w:snapToGrid/>
                <w:sz w:val="18"/>
                <w:szCs w:val="22"/>
              </w:rPr>
              <w:t>1</w:t>
            </w:r>
          </w:p>
        </w:tc>
        <w:tc>
          <w:tcPr>
            <w:tcW w:w="900" w:type="dxa"/>
            <w:tcBorders>
              <w:top w:val="single" w:sz="4" w:space="0" w:color="auto"/>
              <w:left w:val="nil"/>
              <w:bottom w:val="single" w:sz="4" w:space="0" w:color="auto"/>
              <w:right w:val="single" w:sz="4" w:space="0" w:color="auto"/>
            </w:tcBorders>
            <w:vAlign w:val="center"/>
          </w:tcPr>
          <w:p w14:paraId="3301DA40" w14:textId="0E563B2F" w:rsidR="0074788D" w:rsidRPr="00980176" w:rsidRDefault="0001754C" w:rsidP="00980176">
            <w:pPr>
              <w:widowControl/>
              <w:jc w:val="center"/>
              <w:rPr>
                <w:rFonts w:ascii="Tahoma" w:hAnsi="Tahoma" w:cs="Tahoma"/>
                <w:bCs/>
                <w:snapToGrid/>
                <w:sz w:val="18"/>
                <w:szCs w:val="22"/>
              </w:rPr>
            </w:pPr>
            <w:r>
              <w:rPr>
                <w:rFonts w:ascii="Tahoma" w:hAnsi="Tahoma" w:cs="Tahoma"/>
                <w:bCs/>
                <w:snapToGrid/>
                <w:sz w:val="18"/>
                <w:szCs w:val="22"/>
              </w:rPr>
              <w:t>60</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22F6070" w14:textId="3E3FDCAE"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E938A78"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0D33F902"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1DE48C48"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63E675BA"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1B3F5D07"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8E0A411"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D0307CE" w14:textId="77777777" w:rsidR="0074788D" w:rsidRPr="00980176" w:rsidRDefault="0074788D" w:rsidP="00980176">
            <w:pPr>
              <w:widowControl/>
              <w:jc w:val="center"/>
              <w:rPr>
                <w:rFonts w:ascii="Tahoma" w:hAnsi="Tahoma" w:cs="Tahoma"/>
                <w:bCs/>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484F2554" w14:textId="77777777" w:rsidR="0074788D" w:rsidRPr="00980176" w:rsidRDefault="0074788D" w:rsidP="00980176">
            <w:pPr>
              <w:widowControl/>
              <w:jc w:val="center"/>
              <w:rPr>
                <w:rFonts w:ascii="Tahoma" w:hAnsi="Tahoma" w:cs="Tahoma"/>
                <w:bCs/>
                <w:snapToGrid/>
                <w:sz w:val="18"/>
                <w:szCs w:val="22"/>
              </w:rPr>
            </w:pPr>
          </w:p>
        </w:tc>
      </w:tr>
      <w:tr w:rsidR="0074788D" w:rsidRPr="00980176" w14:paraId="07A5CFCF" w14:textId="77777777" w:rsidTr="000175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AB4E2FE" w14:textId="77777777" w:rsidR="0074788D" w:rsidRPr="00980176" w:rsidRDefault="0074788D" w:rsidP="00980176">
            <w:pPr>
              <w:widowControl/>
              <w:rPr>
                <w:rFonts w:ascii="Tahoma" w:hAnsi="Tahoma" w:cs="Tahoma"/>
                <w:snapToGrid/>
                <w:sz w:val="18"/>
                <w:szCs w:val="22"/>
              </w:rPr>
            </w:pPr>
            <w:r w:rsidRPr="00980176">
              <w:rPr>
                <w:rFonts w:ascii="Tahoma" w:hAnsi="Tahoma" w:cs="Tahoma"/>
                <w:snapToGrid/>
                <w:sz w:val="18"/>
                <w:szCs w:val="22"/>
              </w:rPr>
              <w:t>Assessment &amp; Intervention of Psychosocial Issues</w:t>
            </w:r>
          </w:p>
        </w:tc>
        <w:tc>
          <w:tcPr>
            <w:tcW w:w="900" w:type="dxa"/>
            <w:tcBorders>
              <w:top w:val="nil"/>
              <w:left w:val="nil"/>
              <w:bottom w:val="single" w:sz="4" w:space="0" w:color="auto"/>
              <w:right w:val="single" w:sz="4" w:space="0" w:color="auto"/>
            </w:tcBorders>
            <w:shd w:val="clear" w:color="auto" w:fill="auto"/>
            <w:noWrap/>
            <w:vAlign w:val="center"/>
            <w:hideMark/>
          </w:tcPr>
          <w:p w14:paraId="5874D3DC" w14:textId="77777777" w:rsidR="0074788D" w:rsidRPr="0074788D" w:rsidRDefault="0074788D" w:rsidP="00980176">
            <w:pPr>
              <w:widowControl/>
              <w:rPr>
                <w:rFonts w:ascii="Tahoma" w:hAnsi="Tahoma" w:cs="Tahoma"/>
                <w:bCs/>
                <w:snapToGrid/>
                <w:sz w:val="16"/>
                <w:szCs w:val="16"/>
              </w:rPr>
            </w:pPr>
            <w:r w:rsidRPr="0074788D">
              <w:rPr>
                <w:rFonts w:ascii="Tahoma" w:hAnsi="Tahoma" w:cs="Tahoma"/>
                <w:bCs/>
                <w:snapToGrid/>
                <w:sz w:val="16"/>
                <w:szCs w:val="16"/>
              </w:rPr>
              <w:t>HAO 523</w:t>
            </w:r>
          </w:p>
        </w:tc>
        <w:tc>
          <w:tcPr>
            <w:tcW w:w="645" w:type="dxa"/>
            <w:tcBorders>
              <w:top w:val="single" w:sz="4" w:space="0" w:color="auto"/>
              <w:left w:val="nil"/>
              <w:bottom w:val="single" w:sz="4" w:space="0" w:color="auto"/>
              <w:right w:val="single" w:sz="4" w:space="0" w:color="auto"/>
            </w:tcBorders>
            <w:vAlign w:val="center"/>
          </w:tcPr>
          <w:p w14:paraId="208DEF4A" w14:textId="6AC0125C"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4</w:t>
            </w:r>
          </w:p>
        </w:tc>
        <w:tc>
          <w:tcPr>
            <w:tcW w:w="525" w:type="dxa"/>
            <w:tcBorders>
              <w:top w:val="single" w:sz="4" w:space="0" w:color="auto"/>
              <w:left w:val="single" w:sz="4" w:space="0" w:color="auto"/>
              <w:bottom w:val="single" w:sz="4" w:space="0" w:color="auto"/>
              <w:right w:val="single" w:sz="4" w:space="0" w:color="auto"/>
            </w:tcBorders>
            <w:vAlign w:val="center"/>
          </w:tcPr>
          <w:p w14:paraId="07657393" w14:textId="4BE7E4A2"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3</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4F0717F" w14:textId="26FA2398" w:rsidR="0074788D" w:rsidRPr="00980176" w:rsidRDefault="00EE34BA" w:rsidP="00980176">
            <w:pPr>
              <w:widowControl/>
              <w:jc w:val="center"/>
              <w:rPr>
                <w:rFonts w:ascii="Tahoma" w:hAnsi="Tahoma" w:cs="Tahoma"/>
                <w:bCs/>
                <w:snapToGrid/>
                <w:sz w:val="18"/>
                <w:szCs w:val="22"/>
              </w:rPr>
            </w:pPr>
            <w:r>
              <w:rPr>
                <w:rFonts w:ascii="Tahoma" w:hAnsi="Tahoma" w:cs="Tahoma"/>
                <w:bCs/>
                <w:snapToGrid/>
                <w:sz w:val="18"/>
                <w:szCs w:val="22"/>
              </w:rPr>
              <w:t>1</w:t>
            </w:r>
          </w:p>
        </w:tc>
        <w:tc>
          <w:tcPr>
            <w:tcW w:w="900" w:type="dxa"/>
            <w:tcBorders>
              <w:top w:val="single" w:sz="4" w:space="0" w:color="auto"/>
              <w:left w:val="nil"/>
              <w:bottom w:val="single" w:sz="4" w:space="0" w:color="auto"/>
              <w:right w:val="single" w:sz="4" w:space="0" w:color="auto"/>
            </w:tcBorders>
            <w:vAlign w:val="center"/>
          </w:tcPr>
          <w:p w14:paraId="55A02F55" w14:textId="356CB716" w:rsidR="0074788D" w:rsidRPr="00980176" w:rsidRDefault="0001754C" w:rsidP="00980176">
            <w:pPr>
              <w:widowControl/>
              <w:jc w:val="center"/>
              <w:rPr>
                <w:rFonts w:ascii="Tahoma" w:hAnsi="Tahoma" w:cs="Tahoma"/>
                <w:bCs/>
                <w:snapToGrid/>
                <w:sz w:val="18"/>
                <w:szCs w:val="22"/>
              </w:rPr>
            </w:pPr>
            <w:r>
              <w:rPr>
                <w:rFonts w:ascii="Tahoma" w:hAnsi="Tahoma" w:cs="Tahoma"/>
                <w:bCs/>
                <w:snapToGrid/>
                <w:sz w:val="18"/>
                <w:szCs w:val="22"/>
              </w:rPr>
              <w:t>60</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73ECF0E" w14:textId="691E9753"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F9A3595"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0A068BBE"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382BC02E"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01787B7B"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0625DE33"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75CA0D10"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3640F89" w14:textId="77777777" w:rsidR="0074788D" w:rsidRPr="00980176" w:rsidRDefault="0074788D" w:rsidP="00980176">
            <w:pPr>
              <w:widowControl/>
              <w:jc w:val="center"/>
              <w:rPr>
                <w:rFonts w:ascii="Tahoma" w:hAnsi="Tahoma" w:cs="Tahoma"/>
                <w:bCs/>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10B4EAF1" w14:textId="77777777" w:rsidR="0074788D" w:rsidRPr="00980176" w:rsidRDefault="0074788D" w:rsidP="00980176">
            <w:pPr>
              <w:widowControl/>
              <w:jc w:val="center"/>
              <w:rPr>
                <w:rFonts w:ascii="Tahoma" w:hAnsi="Tahoma" w:cs="Tahoma"/>
                <w:bCs/>
                <w:snapToGrid/>
                <w:sz w:val="18"/>
                <w:szCs w:val="22"/>
              </w:rPr>
            </w:pPr>
          </w:p>
        </w:tc>
      </w:tr>
      <w:tr w:rsidR="0074788D" w:rsidRPr="00980176" w14:paraId="34C9FD82" w14:textId="77777777" w:rsidTr="000175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F21EAC6" w14:textId="77777777" w:rsidR="0074788D" w:rsidRPr="00980176" w:rsidRDefault="0074788D" w:rsidP="00980176">
            <w:pPr>
              <w:widowControl/>
              <w:rPr>
                <w:rFonts w:ascii="Tahoma" w:hAnsi="Tahoma" w:cs="Tahoma"/>
                <w:snapToGrid/>
                <w:sz w:val="18"/>
                <w:szCs w:val="22"/>
              </w:rPr>
            </w:pPr>
            <w:r w:rsidRPr="00980176">
              <w:rPr>
                <w:rFonts w:ascii="Tahoma" w:hAnsi="Tahoma" w:cs="Tahoma"/>
                <w:snapToGrid/>
                <w:sz w:val="18"/>
                <w:szCs w:val="22"/>
              </w:rPr>
              <w:t>Kines</w:t>
            </w:r>
            <w:r>
              <w:rPr>
                <w:rFonts w:ascii="Tahoma" w:hAnsi="Tahoma" w:cs="Tahoma"/>
                <w:snapToGrid/>
                <w:sz w:val="18"/>
                <w:szCs w:val="22"/>
              </w:rPr>
              <w:t>iology</w:t>
            </w:r>
          </w:p>
        </w:tc>
        <w:tc>
          <w:tcPr>
            <w:tcW w:w="900" w:type="dxa"/>
            <w:tcBorders>
              <w:top w:val="nil"/>
              <w:left w:val="nil"/>
              <w:bottom w:val="single" w:sz="4" w:space="0" w:color="auto"/>
              <w:right w:val="single" w:sz="4" w:space="0" w:color="auto"/>
            </w:tcBorders>
            <w:shd w:val="clear" w:color="auto" w:fill="auto"/>
            <w:noWrap/>
            <w:vAlign w:val="center"/>
            <w:hideMark/>
          </w:tcPr>
          <w:p w14:paraId="53389F12" w14:textId="77777777" w:rsidR="0074788D" w:rsidRPr="0074788D" w:rsidRDefault="0074788D" w:rsidP="00980176">
            <w:pPr>
              <w:widowControl/>
              <w:rPr>
                <w:rFonts w:ascii="Tahoma" w:hAnsi="Tahoma" w:cs="Tahoma"/>
                <w:bCs/>
                <w:snapToGrid/>
                <w:sz w:val="16"/>
                <w:szCs w:val="16"/>
              </w:rPr>
            </w:pPr>
            <w:r w:rsidRPr="0074788D">
              <w:rPr>
                <w:rFonts w:ascii="Tahoma" w:hAnsi="Tahoma" w:cs="Tahoma"/>
                <w:bCs/>
                <w:snapToGrid/>
                <w:sz w:val="16"/>
                <w:szCs w:val="16"/>
              </w:rPr>
              <w:t>HAO 519</w:t>
            </w:r>
          </w:p>
        </w:tc>
        <w:tc>
          <w:tcPr>
            <w:tcW w:w="645" w:type="dxa"/>
            <w:tcBorders>
              <w:top w:val="single" w:sz="4" w:space="0" w:color="auto"/>
              <w:left w:val="nil"/>
              <w:bottom w:val="single" w:sz="4" w:space="0" w:color="auto"/>
              <w:right w:val="single" w:sz="4" w:space="0" w:color="auto"/>
            </w:tcBorders>
            <w:vAlign w:val="center"/>
          </w:tcPr>
          <w:p w14:paraId="2778C33F" w14:textId="658D48FB"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4</w:t>
            </w:r>
          </w:p>
        </w:tc>
        <w:tc>
          <w:tcPr>
            <w:tcW w:w="525" w:type="dxa"/>
            <w:tcBorders>
              <w:top w:val="single" w:sz="4" w:space="0" w:color="auto"/>
              <w:left w:val="single" w:sz="4" w:space="0" w:color="auto"/>
              <w:bottom w:val="single" w:sz="4" w:space="0" w:color="auto"/>
              <w:right w:val="single" w:sz="4" w:space="0" w:color="auto"/>
            </w:tcBorders>
            <w:vAlign w:val="center"/>
          </w:tcPr>
          <w:p w14:paraId="1DB1C089" w14:textId="1A3B015B"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2.5</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E3B5A2B" w14:textId="6534550F" w:rsidR="0074788D" w:rsidRPr="00980176" w:rsidRDefault="00EE34BA" w:rsidP="00EE34BA">
            <w:pPr>
              <w:widowControl/>
              <w:rPr>
                <w:rFonts w:ascii="Tahoma" w:hAnsi="Tahoma" w:cs="Tahoma"/>
                <w:bCs/>
                <w:snapToGrid/>
                <w:sz w:val="18"/>
                <w:szCs w:val="22"/>
              </w:rPr>
            </w:pPr>
            <w:r>
              <w:rPr>
                <w:rFonts w:ascii="Tahoma" w:hAnsi="Tahoma" w:cs="Tahoma"/>
                <w:bCs/>
                <w:snapToGrid/>
                <w:sz w:val="18"/>
                <w:szCs w:val="22"/>
              </w:rPr>
              <w:t>1.5</w:t>
            </w:r>
          </w:p>
        </w:tc>
        <w:tc>
          <w:tcPr>
            <w:tcW w:w="900" w:type="dxa"/>
            <w:tcBorders>
              <w:top w:val="single" w:sz="4" w:space="0" w:color="auto"/>
              <w:left w:val="nil"/>
              <w:bottom w:val="single" w:sz="4" w:space="0" w:color="auto"/>
              <w:right w:val="single" w:sz="4" w:space="0" w:color="auto"/>
            </w:tcBorders>
            <w:vAlign w:val="center"/>
          </w:tcPr>
          <w:p w14:paraId="4D583337" w14:textId="26B8A554" w:rsidR="0074788D" w:rsidRPr="00980176" w:rsidRDefault="0001754C" w:rsidP="00980176">
            <w:pPr>
              <w:widowControl/>
              <w:jc w:val="center"/>
              <w:rPr>
                <w:rFonts w:ascii="Tahoma" w:hAnsi="Tahoma" w:cs="Tahoma"/>
                <w:bCs/>
                <w:snapToGrid/>
                <w:sz w:val="18"/>
                <w:szCs w:val="22"/>
              </w:rPr>
            </w:pPr>
            <w:r>
              <w:rPr>
                <w:rFonts w:ascii="Tahoma" w:hAnsi="Tahoma" w:cs="Tahoma"/>
                <w:bCs/>
                <w:snapToGrid/>
                <w:sz w:val="18"/>
                <w:szCs w:val="22"/>
              </w:rPr>
              <w:t>82.5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5FEFB4B" w14:textId="7D44A418"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21FB0D4B"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3739ADB2"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3AC94906"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57035055"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352DAEF6"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349DE44A"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284BCB51" w14:textId="77777777" w:rsidR="0074788D" w:rsidRPr="00980176" w:rsidRDefault="0074788D" w:rsidP="00980176">
            <w:pPr>
              <w:widowControl/>
              <w:jc w:val="center"/>
              <w:rPr>
                <w:rFonts w:ascii="Tahoma" w:hAnsi="Tahoma" w:cs="Tahoma"/>
                <w:bCs/>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7EC3B37F" w14:textId="77777777" w:rsidR="0074788D" w:rsidRPr="00980176" w:rsidRDefault="0074788D" w:rsidP="00980176">
            <w:pPr>
              <w:widowControl/>
              <w:jc w:val="center"/>
              <w:rPr>
                <w:rFonts w:ascii="Tahoma" w:hAnsi="Tahoma" w:cs="Tahoma"/>
                <w:bCs/>
                <w:snapToGrid/>
                <w:sz w:val="18"/>
                <w:szCs w:val="22"/>
              </w:rPr>
            </w:pPr>
          </w:p>
        </w:tc>
      </w:tr>
      <w:tr w:rsidR="0074788D" w:rsidRPr="00980176" w14:paraId="3150A29A" w14:textId="77777777" w:rsidTr="000175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40F2D22" w14:textId="77777777" w:rsidR="0074788D" w:rsidRPr="00980176" w:rsidRDefault="0074788D" w:rsidP="00980176">
            <w:pPr>
              <w:widowControl/>
              <w:rPr>
                <w:rFonts w:ascii="Tahoma" w:hAnsi="Tahoma" w:cs="Tahoma"/>
                <w:snapToGrid/>
                <w:sz w:val="18"/>
                <w:szCs w:val="22"/>
              </w:rPr>
            </w:pPr>
            <w:r>
              <w:rPr>
                <w:rFonts w:ascii="Tahoma" w:hAnsi="Tahoma" w:cs="Tahoma"/>
                <w:snapToGrid/>
                <w:sz w:val="18"/>
                <w:szCs w:val="22"/>
              </w:rPr>
              <w:t>Growth and Development</w:t>
            </w:r>
          </w:p>
        </w:tc>
        <w:tc>
          <w:tcPr>
            <w:tcW w:w="900" w:type="dxa"/>
            <w:tcBorders>
              <w:top w:val="nil"/>
              <w:left w:val="nil"/>
              <w:bottom w:val="single" w:sz="4" w:space="0" w:color="auto"/>
              <w:right w:val="single" w:sz="4" w:space="0" w:color="auto"/>
            </w:tcBorders>
            <w:shd w:val="clear" w:color="auto" w:fill="auto"/>
            <w:noWrap/>
            <w:vAlign w:val="center"/>
            <w:hideMark/>
          </w:tcPr>
          <w:p w14:paraId="15434114" w14:textId="77777777" w:rsidR="0074788D" w:rsidRPr="0074788D" w:rsidRDefault="0074788D" w:rsidP="00980176">
            <w:pPr>
              <w:widowControl/>
              <w:rPr>
                <w:rFonts w:ascii="Tahoma" w:hAnsi="Tahoma" w:cs="Tahoma"/>
                <w:bCs/>
                <w:snapToGrid/>
                <w:sz w:val="16"/>
                <w:szCs w:val="16"/>
              </w:rPr>
            </w:pPr>
            <w:r w:rsidRPr="0074788D">
              <w:rPr>
                <w:rFonts w:ascii="Tahoma" w:hAnsi="Tahoma" w:cs="Tahoma"/>
                <w:bCs/>
                <w:snapToGrid/>
                <w:sz w:val="16"/>
                <w:szCs w:val="16"/>
              </w:rPr>
              <w:t>HAO 506</w:t>
            </w:r>
          </w:p>
        </w:tc>
        <w:tc>
          <w:tcPr>
            <w:tcW w:w="645" w:type="dxa"/>
            <w:tcBorders>
              <w:top w:val="single" w:sz="4" w:space="0" w:color="auto"/>
              <w:left w:val="nil"/>
              <w:bottom w:val="single" w:sz="4" w:space="0" w:color="auto"/>
              <w:right w:val="single" w:sz="4" w:space="0" w:color="auto"/>
            </w:tcBorders>
            <w:vAlign w:val="center"/>
          </w:tcPr>
          <w:p w14:paraId="6250D049" w14:textId="7835C528"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3</w:t>
            </w:r>
          </w:p>
        </w:tc>
        <w:tc>
          <w:tcPr>
            <w:tcW w:w="525" w:type="dxa"/>
            <w:tcBorders>
              <w:top w:val="single" w:sz="4" w:space="0" w:color="auto"/>
              <w:left w:val="single" w:sz="4" w:space="0" w:color="auto"/>
              <w:bottom w:val="single" w:sz="4" w:space="0" w:color="auto"/>
              <w:right w:val="single" w:sz="4" w:space="0" w:color="auto"/>
            </w:tcBorders>
            <w:vAlign w:val="center"/>
          </w:tcPr>
          <w:p w14:paraId="342E4409" w14:textId="64AFC61D"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3</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02459EE" w14:textId="796F23C7" w:rsidR="0074788D" w:rsidRPr="00980176" w:rsidRDefault="00EE34BA" w:rsidP="00EE34BA">
            <w:pPr>
              <w:widowControl/>
              <w:jc w:val="center"/>
              <w:rPr>
                <w:rFonts w:ascii="Tahoma" w:hAnsi="Tahoma" w:cs="Tahoma"/>
                <w:bCs/>
                <w:snapToGrid/>
                <w:sz w:val="18"/>
                <w:szCs w:val="22"/>
              </w:rPr>
            </w:pPr>
            <w:r>
              <w:rPr>
                <w:rFonts w:ascii="Tahoma" w:hAnsi="Tahoma" w:cs="Tahoma"/>
                <w:bCs/>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786BACDB" w14:textId="14AB554B" w:rsidR="0074788D" w:rsidRPr="00980176" w:rsidRDefault="0001754C" w:rsidP="00980176">
            <w:pPr>
              <w:widowControl/>
              <w:jc w:val="center"/>
              <w:rPr>
                <w:rFonts w:ascii="Tahoma" w:hAnsi="Tahoma" w:cs="Tahoma"/>
                <w:bCs/>
                <w:snapToGrid/>
                <w:sz w:val="18"/>
                <w:szCs w:val="22"/>
              </w:rPr>
            </w:pPr>
            <w:r>
              <w:rPr>
                <w:rFonts w:ascii="Tahoma" w:hAnsi="Tahoma" w:cs="Tahoma"/>
                <w:bCs/>
                <w:snapToGrid/>
                <w:sz w:val="18"/>
                <w:szCs w:val="22"/>
              </w:rPr>
              <w:t>45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D9AEC1C" w14:textId="4BB1A09E"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5B60B02F"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2753D5E4"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564144FF"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2100DB2E"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38E546CF"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4EDA3789"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24914F6C" w14:textId="77777777" w:rsidR="0074788D" w:rsidRPr="00980176" w:rsidRDefault="0074788D" w:rsidP="00980176">
            <w:pPr>
              <w:widowControl/>
              <w:jc w:val="center"/>
              <w:rPr>
                <w:rFonts w:ascii="Tahoma" w:hAnsi="Tahoma" w:cs="Tahoma"/>
                <w:bCs/>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75A0B51A" w14:textId="77777777" w:rsidR="0074788D" w:rsidRPr="00980176" w:rsidRDefault="0074788D" w:rsidP="00980176">
            <w:pPr>
              <w:widowControl/>
              <w:jc w:val="center"/>
              <w:rPr>
                <w:rFonts w:ascii="Tahoma" w:hAnsi="Tahoma" w:cs="Tahoma"/>
                <w:bCs/>
                <w:snapToGrid/>
                <w:sz w:val="18"/>
                <w:szCs w:val="22"/>
              </w:rPr>
            </w:pPr>
          </w:p>
        </w:tc>
      </w:tr>
      <w:tr w:rsidR="0074788D" w:rsidRPr="00980176" w14:paraId="56BDDDA3" w14:textId="77777777" w:rsidTr="000175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D7AC708" w14:textId="77777777" w:rsidR="0074788D" w:rsidRPr="00980176" w:rsidRDefault="0074788D" w:rsidP="00980176">
            <w:pPr>
              <w:widowControl/>
              <w:rPr>
                <w:rFonts w:ascii="Tahoma" w:hAnsi="Tahoma" w:cs="Tahoma"/>
                <w:snapToGrid/>
                <w:sz w:val="18"/>
                <w:szCs w:val="22"/>
              </w:rPr>
            </w:pPr>
            <w:r w:rsidRPr="00980176">
              <w:rPr>
                <w:rFonts w:ascii="Tahoma" w:hAnsi="Tahoma" w:cs="Tahoma"/>
                <w:snapToGrid/>
                <w:sz w:val="18"/>
                <w:szCs w:val="22"/>
              </w:rPr>
              <w:t>Functional Neuroscience</w:t>
            </w:r>
          </w:p>
        </w:tc>
        <w:tc>
          <w:tcPr>
            <w:tcW w:w="900" w:type="dxa"/>
            <w:tcBorders>
              <w:top w:val="nil"/>
              <w:left w:val="nil"/>
              <w:bottom w:val="single" w:sz="4" w:space="0" w:color="auto"/>
              <w:right w:val="single" w:sz="4" w:space="0" w:color="auto"/>
            </w:tcBorders>
            <w:shd w:val="clear" w:color="auto" w:fill="auto"/>
            <w:noWrap/>
            <w:vAlign w:val="center"/>
            <w:hideMark/>
          </w:tcPr>
          <w:p w14:paraId="6A327CFB" w14:textId="77777777" w:rsidR="0074788D" w:rsidRPr="0074788D" w:rsidRDefault="0074788D" w:rsidP="00980176">
            <w:pPr>
              <w:widowControl/>
              <w:rPr>
                <w:rFonts w:ascii="Tahoma" w:hAnsi="Tahoma" w:cs="Tahoma"/>
                <w:bCs/>
                <w:snapToGrid/>
                <w:sz w:val="16"/>
                <w:szCs w:val="16"/>
              </w:rPr>
            </w:pPr>
            <w:r w:rsidRPr="0074788D">
              <w:rPr>
                <w:rFonts w:ascii="Tahoma" w:hAnsi="Tahoma" w:cs="Tahoma"/>
                <w:bCs/>
                <w:snapToGrid/>
                <w:sz w:val="16"/>
                <w:szCs w:val="16"/>
              </w:rPr>
              <w:t>HAO 500</w:t>
            </w:r>
          </w:p>
        </w:tc>
        <w:tc>
          <w:tcPr>
            <w:tcW w:w="645" w:type="dxa"/>
            <w:tcBorders>
              <w:top w:val="single" w:sz="4" w:space="0" w:color="auto"/>
              <w:left w:val="nil"/>
              <w:bottom w:val="single" w:sz="4" w:space="0" w:color="auto"/>
              <w:right w:val="single" w:sz="4" w:space="0" w:color="auto"/>
            </w:tcBorders>
            <w:vAlign w:val="center"/>
          </w:tcPr>
          <w:p w14:paraId="06D8006C" w14:textId="41D99906"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4</w:t>
            </w:r>
          </w:p>
        </w:tc>
        <w:tc>
          <w:tcPr>
            <w:tcW w:w="525" w:type="dxa"/>
            <w:tcBorders>
              <w:top w:val="single" w:sz="4" w:space="0" w:color="auto"/>
              <w:left w:val="single" w:sz="4" w:space="0" w:color="auto"/>
              <w:bottom w:val="single" w:sz="4" w:space="0" w:color="auto"/>
              <w:right w:val="single" w:sz="4" w:space="0" w:color="auto"/>
            </w:tcBorders>
            <w:vAlign w:val="center"/>
          </w:tcPr>
          <w:p w14:paraId="6855A334" w14:textId="4650405E"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4</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DF1ABC9" w14:textId="531BC1B2" w:rsidR="0074788D" w:rsidRPr="00980176" w:rsidRDefault="00EE34BA" w:rsidP="00EE34BA">
            <w:pPr>
              <w:widowControl/>
              <w:jc w:val="center"/>
              <w:rPr>
                <w:rFonts w:ascii="Tahoma" w:hAnsi="Tahoma" w:cs="Tahoma"/>
                <w:bCs/>
                <w:snapToGrid/>
                <w:sz w:val="18"/>
                <w:szCs w:val="22"/>
              </w:rPr>
            </w:pPr>
            <w:r>
              <w:rPr>
                <w:rFonts w:ascii="Tahoma" w:hAnsi="Tahoma" w:cs="Tahoma"/>
                <w:bCs/>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22F6EAA5" w14:textId="0BF3E68E" w:rsidR="0074788D" w:rsidRPr="00980176" w:rsidRDefault="0001754C" w:rsidP="00980176">
            <w:pPr>
              <w:widowControl/>
              <w:jc w:val="center"/>
              <w:rPr>
                <w:rFonts w:ascii="Tahoma" w:hAnsi="Tahoma" w:cs="Tahoma"/>
                <w:bCs/>
                <w:snapToGrid/>
                <w:sz w:val="18"/>
                <w:szCs w:val="22"/>
              </w:rPr>
            </w:pPr>
            <w:r>
              <w:rPr>
                <w:rFonts w:ascii="Tahoma" w:hAnsi="Tahoma" w:cs="Tahoma"/>
                <w:bCs/>
                <w:snapToGrid/>
                <w:sz w:val="18"/>
                <w:szCs w:val="22"/>
              </w:rPr>
              <w:t>60</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B580880" w14:textId="55D33722"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B4ADF1A"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325DE906"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57C15954"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2F8CD6AA"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91407DB"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207E3D12"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25F98D38"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25" w:type="dxa"/>
            <w:tcBorders>
              <w:top w:val="nil"/>
              <w:left w:val="nil"/>
              <w:bottom w:val="single" w:sz="4" w:space="0" w:color="auto"/>
              <w:right w:val="single" w:sz="4" w:space="0" w:color="auto"/>
            </w:tcBorders>
            <w:shd w:val="clear" w:color="auto" w:fill="auto"/>
            <w:noWrap/>
            <w:vAlign w:val="center"/>
            <w:hideMark/>
          </w:tcPr>
          <w:p w14:paraId="71AB613A"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r>
      <w:tr w:rsidR="0074788D" w:rsidRPr="00980176" w14:paraId="78370BA0" w14:textId="77777777" w:rsidTr="000175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CECA1E3" w14:textId="77777777" w:rsidR="0074788D" w:rsidRPr="00980176" w:rsidRDefault="0074788D" w:rsidP="00980176">
            <w:pPr>
              <w:widowControl/>
              <w:rPr>
                <w:rFonts w:ascii="Tahoma" w:hAnsi="Tahoma" w:cs="Tahoma"/>
                <w:snapToGrid/>
                <w:sz w:val="18"/>
                <w:szCs w:val="22"/>
              </w:rPr>
            </w:pPr>
            <w:r w:rsidRPr="00980176">
              <w:rPr>
                <w:rFonts w:ascii="Tahoma" w:hAnsi="Tahoma" w:cs="Tahoma"/>
                <w:snapToGrid/>
                <w:sz w:val="18"/>
                <w:szCs w:val="22"/>
              </w:rPr>
              <w:t>Prof</w:t>
            </w:r>
            <w:r>
              <w:rPr>
                <w:rFonts w:ascii="Tahoma" w:hAnsi="Tahoma" w:cs="Tahoma"/>
                <w:snapToGrid/>
                <w:sz w:val="18"/>
                <w:szCs w:val="22"/>
              </w:rPr>
              <w:t>essional</w:t>
            </w:r>
            <w:r w:rsidRPr="00980176">
              <w:rPr>
                <w:rFonts w:ascii="Tahoma" w:hAnsi="Tahoma" w:cs="Tahoma"/>
                <w:snapToGrid/>
                <w:sz w:val="18"/>
                <w:szCs w:val="22"/>
              </w:rPr>
              <w:t xml:space="preserve"> Behav</w:t>
            </w:r>
            <w:r>
              <w:rPr>
                <w:rFonts w:ascii="Tahoma" w:hAnsi="Tahoma" w:cs="Tahoma"/>
                <w:snapToGrid/>
                <w:sz w:val="18"/>
                <w:szCs w:val="22"/>
              </w:rPr>
              <w:t>iors</w:t>
            </w:r>
            <w:r w:rsidRPr="00980176">
              <w:rPr>
                <w:rFonts w:ascii="Tahoma" w:hAnsi="Tahoma" w:cs="Tahoma"/>
                <w:snapToGrid/>
                <w:sz w:val="18"/>
                <w:szCs w:val="22"/>
              </w:rPr>
              <w:t xml:space="preserve"> I</w:t>
            </w:r>
          </w:p>
        </w:tc>
        <w:tc>
          <w:tcPr>
            <w:tcW w:w="900" w:type="dxa"/>
            <w:tcBorders>
              <w:top w:val="nil"/>
              <w:left w:val="nil"/>
              <w:bottom w:val="single" w:sz="4" w:space="0" w:color="auto"/>
              <w:right w:val="single" w:sz="4" w:space="0" w:color="auto"/>
            </w:tcBorders>
            <w:shd w:val="clear" w:color="auto" w:fill="auto"/>
            <w:noWrap/>
            <w:vAlign w:val="center"/>
            <w:hideMark/>
          </w:tcPr>
          <w:p w14:paraId="2D0B5BFB" w14:textId="77777777" w:rsidR="0074788D" w:rsidRPr="0074788D" w:rsidRDefault="0074788D" w:rsidP="00980176">
            <w:pPr>
              <w:widowControl/>
              <w:rPr>
                <w:rFonts w:ascii="Tahoma" w:hAnsi="Tahoma" w:cs="Tahoma"/>
                <w:bCs/>
                <w:snapToGrid/>
                <w:sz w:val="16"/>
                <w:szCs w:val="16"/>
              </w:rPr>
            </w:pPr>
            <w:r w:rsidRPr="0074788D">
              <w:rPr>
                <w:rFonts w:ascii="Tahoma" w:hAnsi="Tahoma" w:cs="Tahoma"/>
                <w:bCs/>
                <w:snapToGrid/>
                <w:sz w:val="16"/>
                <w:szCs w:val="16"/>
              </w:rPr>
              <w:t>HAO 573</w:t>
            </w:r>
          </w:p>
        </w:tc>
        <w:tc>
          <w:tcPr>
            <w:tcW w:w="645" w:type="dxa"/>
            <w:tcBorders>
              <w:top w:val="single" w:sz="4" w:space="0" w:color="auto"/>
              <w:left w:val="nil"/>
              <w:bottom w:val="single" w:sz="4" w:space="0" w:color="auto"/>
              <w:right w:val="single" w:sz="4" w:space="0" w:color="auto"/>
            </w:tcBorders>
            <w:vAlign w:val="center"/>
          </w:tcPr>
          <w:p w14:paraId="18709345" w14:textId="53D06102"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1.5</w:t>
            </w:r>
          </w:p>
        </w:tc>
        <w:tc>
          <w:tcPr>
            <w:tcW w:w="525" w:type="dxa"/>
            <w:tcBorders>
              <w:top w:val="single" w:sz="4" w:space="0" w:color="auto"/>
              <w:left w:val="single" w:sz="4" w:space="0" w:color="auto"/>
              <w:bottom w:val="single" w:sz="4" w:space="0" w:color="auto"/>
              <w:right w:val="single" w:sz="4" w:space="0" w:color="auto"/>
            </w:tcBorders>
            <w:vAlign w:val="center"/>
          </w:tcPr>
          <w:p w14:paraId="456BD165" w14:textId="0FC23D54"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1.5</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7D46FD8" w14:textId="7449DE43" w:rsidR="0074788D" w:rsidRPr="00980176" w:rsidRDefault="00EE34BA" w:rsidP="00EE34BA">
            <w:pPr>
              <w:widowControl/>
              <w:jc w:val="center"/>
              <w:rPr>
                <w:rFonts w:ascii="Tahoma" w:hAnsi="Tahoma" w:cs="Tahoma"/>
                <w:bCs/>
                <w:snapToGrid/>
                <w:sz w:val="18"/>
                <w:szCs w:val="22"/>
              </w:rPr>
            </w:pPr>
            <w:r>
              <w:rPr>
                <w:rFonts w:ascii="Tahoma" w:hAnsi="Tahoma" w:cs="Tahoma"/>
                <w:bCs/>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5E06E510" w14:textId="26E093EE" w:rsidR="0074788D" w:rsidRPr="00980176" w:rsidRDefault="0001754C" w:rsidP="00980176">
            <w:pPr>
              <w:widowControl/>
              <w:jc w:val="center"/>
              <w:rPr>
                <w:rFonts w:ascii="Tahoma" w:hAnsi="Tahoma" w:cs="Tahoma"/>
                <w:bCs/>
                <w:snapToGrid/>
                <w:sz w:val="18"/>
                <w:szCs w:val="22"/>
              </w:rPr>
            </w:pPr>
            <w:r>
              <w:rPr>
                <w:rFonts w:ascii="Tahoma" w:hAnsi="Tahoma" w:cs="Tahoma"/>
                <w:bCs/>
                <w:snapToGrid/>
                <w:sz w:val="18"/>
                <w:szCs w:val="22"/>
              </w:rPr>
              <w:t>22.5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BD38C22" w14:textId="759486DE"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1DB3C5F3"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14BDCDB4"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50891E5F"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375F1441"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5598D11C"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629B14A8"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72746A0A" w14:textId="77777777" w:rsidR="0074788D" w:rsidRPr="00980176" w:rsidRDefault="0074788D" w:rsidP="00980176">
            <w:pPr>
              <w:widowControl/>
              <w:jc w:val="center"/>
              <w:rPr>
                <w:rFonts w:ascii="Tahoma" w:hAnsi="Tahoma" w:cs="Tahoma"/>
                <w:bCs/>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7714E8E2" w14:textId="77777777" w:rsidR="0074788D" w:rsidRPr="00980176" w:rsidRDefault="0074788D" w:rsidP="00980176">
            <w:pPr>
              <w:widowControl/>
              <w:jc w:val="center"/>
              <w:rPr>
                <w:rFonts w:ascii="Tahoma" w:hAnsi="Tahoma" w:cs="Tahoma"/>
                <w:bCs/>
                <w:snapToGrid/>
                <w:sz w:val="18"/>
                <w:szCs w:val="22"/>
              </w:rPr>
            </w:pPr>
          </w:p>
        </w:tc>
      </w:tr>
      <w:tr w:rsidR="0074788D" w:rsidRPr="00980176" w14:paraId="6A0C9BB4" w14:textId="77777777" w:rsidTr="000175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2C5FE1F" w14:textId="77777777" w:rsidR="0074788D" w:rsidRPr="00980176" w:rsidRDefault="0074788D" w:rsidP="00980176">
            <w:pPr>
              <w:widowControl/>
              <w:rPr>
                <w:rFonts w:ascii="Tahoma" w:hAnsi="Tahoma" w:cs="Tahoma"/>
                <w:snapToGrid/>
                <w:sz w:val="18"/>
                <w:szCs w:val="22"/>
              </w:rPr>
            </w:pPr>
            <w:r w:rsidRPr="00980176">
              <w:rPr>
                <w:rFonts w:ascii="Tahoma" w:hAnsi="Tahoma" w:cs="Tahoma"/>
                <w:snapToGrid/>
                <w:sz w:val="18"/>
                <w:szCs w:val="22"/>
              </w:rPr>
              <w:t>Clinical Conditions</w:t>
            </w:r>
          </w:p>
        </w:tc>
        <w:tc>
          <w:tcPr>
            <w:tcW w:w="900" w:type="dxa"/>
            <w:tcBorders>
              <w:top w:val="nil"/>
              <w:left w:val="nil"/>
              <w:bottom w:val="single" w:sz="4" w:space="0" w:color="auto"/>
              <w:right w:val="single" w:sz="4" w:space="0" w:color="auto"/>
            </w:tcBorders>
            <w:shd w:val="clear" w:color="auto" w:fill="auto"/>
            <w:noWrap/>
            <w:vAlign w:val="center"/>
            <w:hideMark/>
          </w:tcPr>
          <w:p w14:paraId="30B2D4FD" w14:textId="77777777" w:rsidR="0074788D" w:rsidRPr="0074788D" w:rsidRDefault="0074788D" w:rsidP="00980176">
            <w:pPr>
              <w:widowControl/>
              <w:rPr>
                <w:rFonts w:ascii="Tahoma" w:hAnsi="Tahoma" w:cs="Tahoma"/>
                <w:bCs/>
                <w:snapToGrid/>
                <w:sz w:val="16"/>
                <w:szCs w:val="16"/>
              </w:rPr>
            </w:pPr>
            <w:r w:rsidRPr="0074788D">
              <w:rPr>
                <w:rFonts w:ascii="Tahoma" w:hAnsi="Tahoma" w:cs="Tahoma"/>
                <w:bCs/>
                <w:snapToGrid/>
                <w:sz w:val="16"/>
                <w:szCs w:val="16"/>
              </w:rPr>
              <w:t>HAO 507</w:t>
            </w:r>
          </w:p>
        </w:tc>
        <w:tc>
          <w:tcPr>
            <w:tcW w:w="645" w:type="dxa"/>
            <w:tcBorders>
              <w:top w:val="single" w:sz="4" w:space="0" w:color="auto"/>
              <w:left w:val="nil"/>
              <w:bottom w:val="single" w:sz="4" w:space="0" w:color="auto"/>
              <w:right w:val="single" w:sz="4" w:space="0" w:color="auto"/>
            </w:tcBorders>
            <w:vAlign w:val="center"/>
          </w:tcPr>
          <w:p w14:paraId="5B8FC902" w14:textId="7C265DCB"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2</w:t>
            </w:r>
          </w:p>
        </w:tc>
        <w:tc>
          <w:tcPr>
            <w:tcW w:w="525" w:type="dxa"/>
            <w:tcBorders>
              <w:top w:val="single" w:sz="4" w:space="0" w:color="auto"/>
              <w:left w:val="single" w:sz="4" w:space="0" w:color="auto"/>
              <w:bottom w:val="single" w:sz="4" w:space="0" w:color="auto"/>
              <w:right w:val="single" w:sz="4" w:space="0" w:color="auto"/>
            </w:tcBorders>
            <w:vAlign w:val="center"/>
          </w:tcPr>
          <w:p w14:paraId="27C9FF82" w14:textId="29B77790"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2</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7A1ACC6" w14:textId="35DD1635" w:rsidR="0074788D" w:rsidRPr="00980176" w:rsidRDefault="00EE34BA" w:rsidP="00EE34BA">
            <w:pPr>
              <w:widowControl/>
              <w:jc w:val="center"/>
              <w:rPr>
                <w:rFonts w:ascii="Tahoma" w:hAnsi="Tahoma" w:cs="Tahoma"/>
                <w:bCs/>
                <w:snapToGrid/>
                <w:sz w:val="18"/>
                <w:szCs w:val="22"/>
              </w:rPr>
            </w:pPr>
            <w:r>
              <w:rPr>
                <w:rFonts w:ascii="Tahoma" w:hAnsi="Tahoma" w:cs="Tahoma"/>
                <w:bCs/>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7AA0F006" w14:textId="1097C9BC" w:rsidR="0074788D" w:rsidRPr="00980176" w:rsidRDefault="0001754C" w:rsidP="00980176">
            <w:pPr>
              <w:widowControl/>
              <w:jc w:val="center"/>
              <w:rPr>
                <w:rFonts w:ascii="Tahoma" w:hAnsi="Tahoma" w:cs="Tahoma"/>
                <w:bCs/>
                <w:snapToGrid/>
                <w:sz w:val="18"/>
                <w:szCs w:val="22"/>
              </w:rPr>
            </w:pPr>
            <w:r>
              <w:rPr>
                <w:rFonts w:ascii="Tahoma" w:hAnsi="Tahoma" w:cs="Tahoma"/>
                <w:bCs/>
                <w:snapToGrid/>
                <w:sz w:val="18"/>
                <w:szCs w:val="22"/>
              </w:rPr>
              <w:t>30</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06E10FA" w14:textId="498E7EBD"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98E39FC"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7053596D"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89AA57B"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FCB3553" w14:textId="66DE665A"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1C9A298"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0F6F7B5C"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42DC3F9B" w14:textId="77777777" w:rsidR="0074788D" w:rsidRPr="00980176" w:rsidRDefault="0074788D" w:rsidP="00980176">
            <w:pPr>
              <w:widowControl/>
              <w:jc w:val="center"/>
              <w:rPr>
                <w:rFonts w:ascii="Tahoma" w:hAnsi="Tahoma" w:cs="Tahoma"/>
                <w:bCs/>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1680E637" w14:textId="77777777" w:rsidR="0074788D" w:rsidRPr="00980176" w:rsidRDefault="0074788D" w:rsidP="00980176">
            <w:pPr>
              <w:widowControl/>
              <w:jc w:val="center"/>
              <w:rPr>
                <w:rFonts w:ascii="Tahoma" w:hAnsi="Tahoma" w:cs="Tahoma"/>
                <w:bCs/>
                <w:snapToGrid/>
                <w:sz w:val="18"/>
                <w:szCs w:val="22"/>
              </w:rPr>
            </w:pPr>
          </w:p>
        </w:tc>
      </w:tr>
      <w:tr w:rsidR="0074788D" w:rsidRPr="00980176" w14:paraId="29BC37C3" w14:textId="77777777" w:rsidTr="000175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0BE2C6D" w14:textId="77777777" w:rsidR="0074788D" w:rsidRPr="00980176" w:rsidRDefault="0074788D" w:rsidP="00980176">
            <w:pPr>
              <w:widowControl/>
              <w:rPr>
                <w:rFonts w:ascii="Tahoma" w:hAnsi="Tahoma" w:cs="Tahoma"/>
                <w:snapToGrid/>
                <w:sz w:val="18"/>
                <w:szCs w:val="22"/>
              </w:rPr>
            </w:pPr>
            <w:r w:rsidRPr="00980176">
              <w:rPr>
                <w:rFonts w:ascii="Tahoma" w:hAnsi="Tahoma" w:cs="Tahoma"/>
                <w:snapToGrid/>
                <w:sz w:val="18"/>
                <w:szCs w:val="22"/>
              </w:rPr>
              <w:t>Fieldwork IA</w:t>
            </w:r>
          </w:p>
        </w:tc>
        <w:tc>
          <w:tcPr>
            <w:tcW w:w="900" w:type="dxa"/>
            <w:tcBorders>
              <w:top w:val="nil"/>
              <w:left w:val="nil"/>
              <w:bottom w:val="single" w:sz="4" w:space="0" w:color="auto"/>
              <w:right w:val="single" w:sz="4" w:space="0" w:color="auto"/>
            </w:tcBorders>
            <w:shd w:val="clear" w:color="auto" w:fill="auto"/>
            <w:noWrap/>
            <w:vAlign w:val="center"/>
            <w:hideMark/>
          </w:tcPr>
          <w:p w14:paraId="1ABAF185" w14:textId="77777777" w:rsidR="0074788D" w:rsidRPr="0074788D" w:rsidRDefault="0074788D" w:rsidP="00980176">
            <w:pPr>
              <w:widowControl/>
              <w:rPr>
                <w:rFonts w:ascii="Tahoma" w:hAnsi="Tahoma" w:cs="Tahoma"/>
                <w:bCs/>
                <w:snapToGrid/>
                <w:sz w:val="16"/>
                <w:szCs w:val="16"/>
              </w:rPr>
            </w:pPr>
            <w:r w:rsidRPr="0074788D">
              <w:rPr>
                <w:rFonts w:ascii="Tahoma" w:hAnsi="Tahoma" w:cs="Tahoma"/>
                <w:bCs/>
                <w:snapToGrid/>
                <w:sz w:val="16"/>
                <w:szCs w:val="16"/>
              </w:rPr>
              <w:t>HAO 586</w:t>
            </w:r>
          </w:p>
        </w:tc>
        <w:tc>
          <w:tcPr>
            <w:tcW w:w="645" w:type="dxa"/>
            <w:tcBorders>
              <w:top w:val="single" w:sz="4" w:space="0" w:color="auto"/>
              <w:left w:val="nil"/>
              <w:bottom w:val="single" w:sz="4" w:space="0" w:color="auto"/>
              <w:right w:val="single" w:sz="4" w:space="0" w:color="auto"/>
            </w:tcBorders>
            <w:vAlign w:val="center"/>
          </w:tcPr>
          <w:p w14:paraId="64A92D6A" w14:textId="66E92D4E"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1</w:t>
            </w:r>
          </w:p>
        </w:tc>
        <w:tc>
          <w:tcPr>
            <w:tcW w:w="525" w:type="dxa"/>
            <w:tcBorders>
              <w:top w:val="single" w:sz="4" w:space="0" w:color="auto"/>
              <w:left w:val="single" w:sz="4" w:space="0" w:color="auto"/>
              <w:bottom w:val="single" w:sz="4" w:space="0" w:color="auto"/>
              <w:right w:val="single" w:sz="4" w:space="0" w:color="auto"/>
            </w:tcBorders>
            <w:vAlign w:val="center"/>
          </w:tcPr>
          <w:p w14:paraId="5FDB91C8" w14:textId="7E72A40E"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1</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0D03D55" w14:textId="17D35FA7" w:rsidR="0074788D" w:rsidRPr="00980176" w:rsidRDefault="00EE34BA" w:rsidP="00EE34BA">
            <w:pPr>
              <w:widowControl/>
              <w:jc w:val="center"/>
              <w:rPr>
                <w:rFonts w:ascii="Tahoma" w:hAnsi="Tahoma" w:cs="Tahoma"/>
                <w:bCs/>
                <w:snapToGrid/>
                <w:sz w:val="18"/>
                <w:szCs w:val="22"/>
              </w:rPr>
            </w:pPr>
            <w:r>
              <w:rPr>
                <w:rFonts w:ascii="Tahoma" w:hAnsi="Tahoma" w:cs="Tahoma"/>
                <w:bCs/>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27A7CD0F" w14:textId="2A22F496" w:rsidR="0074788D" w:rsidRPr="00980176" w:rsidRDefault="0001754C" w:rsidP="00980176">
            <w:pPr>
              <w:widowControl/>
              <w:jc w:val="center"/>
              <w:rPr>
                <w:rFonts w:ascii="Tahoma" w:hAnsi="Tahoma" w:cs="Tahoma"/>
                <w:bCs/>
                <w:snapToGrid/>
                <w:sz w:val="18"/>
                <w:szCs w:val="22"/>
              </w:rPr>
            </w:pPr>
            <w:r>
              <w:rPr>
                <w:rFonts w:ascii="Tahoma" w:hAnsi="Tahoma" w:cs="Tahoma"/>
                <w:bCs/>
                <w:snapToGrid/>
                <w:sz w:val="18"/>
                <w:szCs w:val="22"/>
              </w:rPr>
              <w:t>15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FCDA5D5" w14:textId="0B250E71"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2F5FA433"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32B031F"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24237C24"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05E31EF"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38AE5D2D"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14396427"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78C3D959"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25" w:type="dxa"/>
            <w:tcBorders>
              <w:top w:val="nil"/>
              <w:left w:val="nil"/>
              <w:bottom w:val="single" w:sz="4" w:space="0" w:color="auto"/>
              <w:right w:val="single" w:sz="4" w:space="0" w:color="auto"/>
            </w:tcBorders>
            <w:shd w:val="clear" w:color="auto" w:fill="auto"/>
            <w:noWrap/>
            <w:vAlign w:val="center"/>
            <w:hideMark/>
          </w:tcPr>
          <w:p w14:paraId="0C76197B"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r>
      <w:tr w:rsidR="0074788D" w:rsidRPr="00980176" w14:paraId="2359A0FC" w14:textId="77777777" w:rsidTr="000175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4B3F088" w14:textId="77777777" w:rsidR="0074788D" w:rsidRPr="00980176" w:rsidRDefault="0074788D" w:rsidP="00980176">
            <w:pPr>
              <w:widowControl/>
              <w:rPr>
                <w:rFonts w:ascii="Tahoma" w:hAnsi="Tahoma" w:cs="Tahoma"/>
                <w:snapToGrid/>
                <w:sz w:val="18"/>
                <w:szCs w:val="22"/>
              </w:rPr>
            </w:pPr>
            <w:r w:rsidRPr="00980176">
              <w:rPr>
                <w:rFonts w:ascii="Tahoma" w:hAnsi="Tahoma" w:cs="Tahoma"/>
                <w:snapToGrid/>
                <w:sz w:val="18"/>
                <w:szCs w:val="22"/>
              </w:rPr>
              <w:t>Theories of Adult Rehabilitation</w:t>
            </w:r>
          </w:p>
        </w:tc>
        <w:tc>
          <w:tcPr>
            <w:tcW w:w="900" w:type="dxa"/>
            <w:tcBorders>
              <w:top w:val="nil"/>
              <w:left w:val="nil"/>
              <w:bottom w:val="single" w:sz="4" w:space="0" w:color="auto"/>
              <w:right w:val="single" w:sz="4" w:space="0" w:color="auto"/>
            </w:tcBorders>
            <w:shd w:val="clear" w:color="auto" w:fill="auto"/>
            <w:noWrap/>
            <w:vAlign w:val="center"/>
            <w:hideMark/>
          </w:tcPr>
          <w:p w14:paraId="761F7030" w14:textId="77777777" w:rsidR="0074788D" w:rsidRPr="0074788D" w:rsidRDefault="0074788D" w:rsidP="00980176">
            <w:pPr>
              <w:widowControl/>
              <w:rPr>
                <w:rFonts w:ascii="Tahoma" w:hAnsi="Tahoma" w:cs="Tahoma"/>
                <w:bCs/>
                <w:snapToGrid/>
                <w:sz w:val="16"/>
                <w:szCs w:val="16"/>
              </w:rPr>
            </w:pPr>
            <w:r w:rsidRPr="0074788D">
              <w:rPr>
                <w:rFonts w:ascii="Tahoma" w:hAnsi="Tahoma" w:cs="Tahoma"/>
                <w:bCs/>
                <w:snapToGrid/>
                <w:sz w:val="16"/>
                <w:szCs w:val="16"/>
              </w:rPr>
              <w:t>HAO 508</w:t>
            </w:r>
          </w:p>
        </w:tc>
        <w:tc>
          <w:tcPr>
            <w:tcW w:w="645" w:type="dxa"/>
            <w:tcBorders>
              <w:top w:val="single" w:sz="4" w:space="0" w:color="auto"/>
              <w:left w:val="nil"/>
              <w:bottom w:val="single" w:sz="4" w:space="0" w:color="auto"/>
              <w:right w:val="single" w:sz="4" w:space="0" w:color="auto"/>
            </w:tcBorders>
            <w:vAlign w:val="center"/>
          </w:tcPr>
          <w:p w14:paraId="3E905A30" w14:textId="1A7BED38"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2</w:t>
            </w:r>
          </w:p>
        </w:tc>
        <w:tc>
          <w:tcPr>
            <w:tcW w:w="525" w:type="dxa"/>
            <w:tcBorders>
              <w:top w:val="single" w:sz="4" w:space="0" w:color="auto"/>
              <w:left w:val="single" w:sz="4" w:space="0" w:color="auto"/>
              <w:bottom w:val="single" w:sz="4" w:space="0" w:color="auto"/>
              <w:right w:val="single" w:sz="4" w:space="0" w:color="auto"/>
            </w:tcBorders>
            <w:vAlign w:val="center"/>
          </w:tcPr>
          <w:p w14:paraId="6265B022" w14:textId="0F0C97A3"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2</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F1FD906" w14:textId="69F7C5FB" w:rsidR="0074788D" w:rsidRPr="00980176" w:rsidRDefault="00EE34BA" w:rsidP="00EE34BA">
            <w:pPr>
              <w:widowControl/>
              <w:jc w:val="center"/>
              <w:rPr>
                <w:rFonts w:ascii="Tahoma" w:hAnsi="Tahoma" w:cs="Tahoma"/>
                <w:bCs/>
                <w:snapToGrid/>
                <w:sz w:val="18"/>
                <w:szCs w:val="22"/>
              </w:rPr>
            </w:pPr>
            <w:r>
              <w:rPr>
                <w:rFonts w:ascii="Tahoma" w:hAnsi="Tahoma" w:cs="Tahoma"/>
                <w:bCs/>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22D66FEA" w14:textId="1A0DD651" w:rsidR="0074788D" w:rsidRPr="00980176" w:rsidRDefault="0001754C" w:rsidP="00980176">
            <w:pPr>
              <w:widowControl/>
              <w:jc w:val="center"/>
              <w:rPr>
                <w:rFonts w:ascii="Tahoma" w:hAnsi="Tahoma" w:cs="Tahoma"/>
                <w:bCs/>
                <w:snapToGrid/>
                <w:sz w:val="18"/>
                <w:szCs w:val="22"/>
              </w:rPr>
            </w:pPr>
            <w:r>
              <w:rPr>
                <w:rFonts w:ascii="Tahoma" w:hAnsi="Tahoma" w:cs="Tahoma"/>
                <w:bCs/>
                <w:snapToGrid/>
                <w:sz w:val="18"/>
                <w:szCs w:val="22"/>
              </w:rPr>
              <w:t>30</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3D5911F" w14:textId="6B72814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32D3936"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58F8BCA2"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596981E5"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3FA90F60"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53BF9FE7"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79664C70" w14:textId="7D097C6F"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48F57A0"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25" w:type="dxa"/>
            <w:tcBorders>
              <w:top w:val="nil"/>
              <w:left w:val="nil"/>
              <w:bottom w:val="single" w:sz="4" w:space="0" w:color="auto"/>
              <w:right w:val="single" w:sz="4" w:space="0" w:color="auto"/>
            </w:tcBorders>
            <w:shd w:val="clear" w:color="auto" w:fill="auto"/>
            <w:noWrap/>
            <w:vAlign w:val="center"/>
            <w:hideMark/>
          </w:tcPr>
          <w:p w14:paraId="6A21878A"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r>
      <w:tr w:rsidR="0074788D" w:rsidRPr="00980176" w14:paraId="69817310" w14:textId="77777777" w:rsidTr="000175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081B3F2" w14:textId="77777777" w:rsidR="0074788D" w:rsidRPr="00980176" w:rsidRDefault="0074788D" w:rsidP="00980176">
            <w:pPr>
              <w:widowControl/>
              <w:rPr>
                <w:rFonts w:ascii="Tahoma" w:hAnsi="Tahoma" w:cs="Tahoma"/>
                <w:snapToGrid/>
                <w:color w:val="000000"/>
                <w:sz w:val="18"/>
                <w:szCs w:val="22"/>
              </w:rPr>
            </w:pPr>
            <w:r w:rsidRPr="00980176">
              <w:rPr>
                <w:rFonts w:ascii="Tahoma" w:hAnsi="Tahoma" w:cs="Tahoma"/>
                <w:snapToGrid/>
                <w:color w:val="000000"/>
                <w:sz w:val="18"/>
                <w:szCs w:val="22"/>
              </w:rPr>
              <w:t>Pediatrics Theory/Practice</w:t>
            </w:r>
          </w:p>
        </w:tc>
        <w:tc>
          <w:tcPr>
            <w:tcW w:w="900" w:type="dxa"/>
            <w:tcBorders>
              <w:top w:val="nil"/>
              <w:left w:val="nil"/>
              <w:bottom w:val="single" w:sz="4" w:space="0" w:color="auto"/>
              <w:right w:val="single" w:sz="4" w:space="0" w:color="auto"/>
            </w:tcBorders>
            <w:shd w:val="clear" w:color="auto" w:fill="auto"/>
            <w:noWrap/>
            <w:vAlign w:val="center"/>
            <w:hideMark/>
          </w:tcPr>
          <w:p w14:paraId="4AE120EE" w14:textId="77777777" w:rsidR="0074788D" w:rsidRPr="0074788D" w:rsidRDefault="0074788D" w:rsidP="00980176">
            <w:pPr>
              <w:widowControl/>
              <w:rPr>
                <w:rFonts w:ascii="Tahoma" w:hAnsi="Tahoma" w:cs="Tahoma"/>
                <w:bCs/>
                <w:snapToGrid/>
                <w:sz w:val="16"/>
                <w:szCs w:val="16"/>
              </w:rPr>
            </w:pPr>
            <w:r w:rsidRPr="0074788D">
              <w:rPr>
                <w:rFonts w:ascii="Tahoma" w:hAnsi="Tahoma" w:cs="Tahoma"/>
                <w:bCs/>
                <w:snapToGrid/>
                <w:sz w:val="16"/>
                <w:szCs w:val="16"/>
              </w:rPr>
              <w:t>HAO 509</w:t>
            </w:r>
          </w:p>
        </w:tc>
        <w:tc>
          <w:tcPr>
            <w:tcW w:w="645" w:type="dxa"/>
            <w:tcBorders>
              <w:top w:val="single" w:sz="4" w:space="0" w:color="auto"/>
              <w:left w:val="nil"/>
              <w:bottom w:val="single" w:sz="4" w:space="0" w:color="auto"/>
              <w:right w:val="single" w:sz="4" w:space="0" w:color="auto"/>
            </w:tcBorders>
            <w:vAlign w:val="center"/>
          </w:tcPr>
          <w:p w14:paraId="435F97BD" w14:textId="1F4835B1"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4</w:t>
            </w:r>
          </w:p>
        </w:tc>
        <w:tc>
          <w:tcPr>
            <w:tcW w:w="525" w:type="dxa"/>
            <w:tcBorders>
              <w:top w:val="single" w:sz="4" w:space="0" w:color="auto"/>
              <w:left w:val="single" w:sz="4" w:space="0" w:color="auto"/>
              <w:bottom w:val="single" w:sz="4" w:space="0" w:color="auto"/>
              <w:right w:val="single" w:sz="4" w:space="0" w:color="auto"/>
            </w:tcBorders>
            <w:vAlign w:val="center"/>
          </w:tcPr>
          <w:p w14:paraId="41F2A4F4" w14:textId="71220714" w:rsidR="0074788D" w:rsidRPr="00980176" w:rsidRDefault="0020297A" w:rsidP="00980176">
            <w:pPr>
              <w:widowControl/>
              <w:jc w:val="center"/>
              <w:rPr>
                <w:rFonts w:ascii="Tahoma" w:hAnsi="Tahoma" w:cs="Tahoma"/>
                <w:bCs/>
                <w:snapToGrid/>
                <w:sz w:val="18"/>
                <w:szCs w:val="22"/>
              </w:rPr>
            </w:pPr>
            <w:r>
              <w:rPr>
                <w:rFonts w:ascii="Tahoma" w:hAnsi="Tahoma" w:cs="Tahoma"/>
                <w:bCs/>
                <w:snapToGrid/>
                <w:sz w:val="18"/>
                <w:szCs w:val="22"/>
              </w:rPr>
              <w:t>3</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9B93862" w14:textId="4424205A" w:rsidR="0074788D" w:rsidRPr="00980176" w:rsidRDefault="00EE34BA" w:rsidP="00980176">
            <w:pPr>
              <w:widowControl/>
              <w:jc w:val="center"/>
              <w:rPr>
                <w:rFonts w:ascii="Tahoma" w:hAnsi="Tahoma" w:cs="Tahoma"/>
                <w:bCs/>
                <w:snapToGrid/>
                <w:sz w:val="18"/>
                <w:szCs w:val="22"/>
              </w:rPr>
            </w:pPr>
            <w:r>
              <w:rPr>
                <w:rFonts w:ascii="Tahoma" w:hAnsi="Tahoma" w:cs="Tahoma"/>
                <w:bCs/>
                <w:snapToGrid/>
                <w:sz w:val="18"/>
                <w:szCs w:val="22"/>
              </w:rPr>
              <w:t>1</w:t>
            </w:r>
          </w:p>
        </w:tc>
        <w:tc>
          <w:tcPr>
            <w:tcW w:w="900" w:type="dxa"/>
            <w:tcBorders>
              <w:top w:val="single" w:sz="4" w:space="0" w:color="auto"/>
              <w:left w:val="nil"/>
              <w:bottom w:val="single" w:sz="4" w:space="0" w:color="auto"/>
              <w:right w:val="single" w:sz="4" w:space="0" w:color="auto"/>
            </w:tcBorders>
            <w:vAlign w:val="center"/>
          </w:tcPr>
          <w:p w14:paraId="1009A8E4" w14:textId="1FE3A144" w:rsidR="0074788D" w:rsidRPr="00980176" w:rsidRDefault="0001754C" w:rsidP="00980176">
            <w:pPr>
              <w:widowControl/>
              <w:jc w:val="center"/>
              <w:rPr>
                <w:rFonts w:ascii="Tahoma" w:hAnsi="Tahoma" w:cs="Tahoma"/>
                <w:bCs/>
                <w:snapToGrid/>
                <w:sz w:val="18"/>
                <w:szCs w:val="22"/>
              </w:rPr>
            </w:pPr>
            <w:r>
              <w:rPr>
                <w:rFonts w:ascii="Tahoma" w:hAnsi="Tahoma" w:cs="Tahoma"/>
                <w:bCs/>
                <w:snapToGrid/>
                <w:sz w:val="18"/>
                <w:szCs w:val="22"/>
              </w:rPr>
              <w:t>75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1B4CCFD" w14:textId="179025DF"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028C107"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16820F73"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16976374"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8CF2737"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E204D29" w14:textId="77777777" w:rsidR="0074788D" w:rsidRPr="00980176" w:rsidRDefault="0074788D" w:rsidP="00980176">
            <w:pPr>
              <w:widowControl/>
              <w:jc w:val="center"/>
              <w:rPr>
                <w:rFonts w:ascii="Tahoma" w:hAnsi="Tahoma" w:cs="Tahoma"/>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83CF21D"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652122AB"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c>
          <w:tcPr>
            <w:tcW w:w="625" w:type="dxa"/>
            <w:tcBorders>
              <w:top w:val="nil"/>
              <w:left w:val="nil"/>
              <w:bottom w:val="single" w:sz="4" w:space="0" w:color="auto"/>
              <w:right w:val="single" w:sz="4" w:space="0" w:color="auto"/>
            </w:tcBorders>
            <w:shd w:val="clear" w:color="auto" w:fill="auto"/>
            <w:noWrap/>
            <w:vAlign w:val="center"/>
            <w:hideMark/>
          </w:tcPr>
          <w:p w14:paraId="433BD5AF" w14:textId="77777777" w:rsidR="0074788D" w:rsidRPr="00980176" w:rsidRDefault="0074788D" w:rsidP="00980176">
            <w:pPr>
              <w:widowControl/>
              <w:jc w:val="center"/>
              <w:rPr>
                <w:rFonts w:ascii="Tahoma" w:hAnsi="Tahoma" w:cs="Tahoma"/>
                <w:bCs/>
                <w:snapToGrid/>
                <w:sz w:val="18"/>
                <w:szCs w:val="22"/>
              </w:rPr>
            </w:pPr>
            <w:r w:rsidRPr="00980176">
              <w:rPr>
                <w:rFonts w:ascii="Tahoma" w:hAnsi="Tahoma" w:cs="Tahoma"/>
                <w:bCs/>
                <w:snapToGrid/>
                <w:sz w:val="18"/>
                <w:szCs w:val="22"/>
              </w:rPr>
              <w:t>x</w:t>
            </w:r>
          </w:p>
        </w:tc>
      </w:tr>
      <w:tr w:rsidR="0074788D" w:rsidRPr="003372B4" w14:paraId="2938B025" w14:textId="77777777" w:rsidTr="000175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6281A82" w14:textId="3A0B19DD" w:rsidR="0074788D" w:rsidRPr="003372B4" w:rsidRDefault="00514E01" w:rsidP="00980176">
            <w:pPr>
              <w:widowControl/>
              <w:rPr>
                <w:rFonts w:ascii="Tahoma" w:hAnsi="Tahoma" w:cs="Tahoma"/>
                <w:b/>
                <w:bCs/>
                <w:snapToGrid/>
                <w:sz w:val="18"/>
                <w:szCs w:val="22"/>
              </w:rPr>
            </w:pPr>
            <w:r>
              <w:rPr>
                <w:rFonts w:ascii="Tahoma" w:hAnsi="Tahoma" w:cs="Tahoma"/>
                <w:b/>
                <w:bCs/>
                <w:snapToGrid/>
                <w:sz w:val="18"/>
                <w:szCs w:val="22"/>
              </w:rPr>
              <w:t xml:space="preserve">Total Credits </w:t>
            </w:r>
            <w:r w:rsidR="0074788D" w:rsidRPr="003372B4">
              <w:rPr>
                <w:rFonts w:ascii="Tahoma" w:hAnsi="Tahoma" w:cs="Tahoma"/>
                <w:b/>
                <w:bCs/>
                <w:snapToGrid/>
                <w:sz w:val="18"/>
                <w:szCs w:val="22"/>
              </w:rPr>
              <w:t>Year I</w:t>
            </w:r>
          </w:p>
        </w:tc>
        <w:tc>
          <w:tcPr>
            <w:tcW w:w="900" w:type="dxa"/>
            <w:tcBorders>
              <w:top w:val="nil"/>
              <w:left w:val="nil"/>
              <w:bottom w:val="single" w:sz="4" w:space="0" w:color="auto"/>
              <w:right w:val="single" w:sz="4" w:space="0" w:color="auto"/>
            </w:tcBorders>
            <w:shd w:val="clear" w:color="auto" w:fill="auto"/>
            <w:noWrap/>
            <w:vAlign w:val="center"/>
            <w:hideMark/>
          </w:tcPr>
          <w:p w14:paraId="6B8DC411" w14:textId="77777777" w:rsidR="0074788D" w:rsidRPr="0074788D" w:rsidRDefault="0074788D" w:rsidP="00980176">
            <w:pPr>
              <w:widowControl/>
              <w:rPr>
                <w:rFonts w:ascii="Tahoma" w:hAnsi="Tahoma" w:cs="Tahoma"/>
                <w:b/>
                <w:bCs/>
                <w:snapToGrid/>
                <w:sz w:val="16"/>
                <w:szCs w:val="16"/>
              </w:rPr>
            </w:pPr>
            <w:r w:rsidRPr="0074788D">
              <w:rPr>
                <w:rFonts w:ascii="Tahoma" w:hAnsi="Tahoma" w:cs="Tahoma"/>
                <w:b/>
                <w:bCs/>
                <w:snapToGrid/>
                <w:sz w:val="16"/>
                <w:szCs w:val="16"/>
              </w:rPr>
              <w:t> </w:t>
            </w:r>
          </w:p>
        </w:tc>
        <w:tc>
          <w:tcPr>
            <w:tcW w:w="645" w:type="dxa"/>
            <w:tcBorders>
              <w:top w:val="single" w:sz="4" w:space="0" w:color="auto"/>
              <w:left w:val="nil"/>
              <w:bottom w:val="single" w:sz="4" w:space="0" w:color="auto"/>
              <w:right w:val="single" w:sz="4" w:space="0" w:color="auto"/>
            </w:tcBorders>
            <w:vAlign w:val="center"/>
          </w:tcPr>
          <w:p w14:paraId="3975B088" w14:textId="3040918E" w:rsidR="0074788D" w:rsidRPr="003372B4" w:rsidRDefault="0020297A" w:rsidP="00980176">
            <w:pPr>
              <w:widowControl/>
              <w:jc w:val="center"/>
              <w:rPr>
                <w:rFonts w:ascii="Tahoma" w:hAnsi="Tahoma" w:cs="Tahoma"/>
                <w:b/>
                <w:bCs/>
                <w:snapToGrid/>
                <w:sz w:val="18"/>
                <w:szCs w:val="22"/>
              </w:rPr>
            </w:pPr>
            <w:r>
              <w:rPr>
                <w:rFonts w:ascii="Tahoma" w:hAnsi="Tahoma" w:cs="Tahoma"/>
                <w:b/>
                <w:bCs/>
                <w:snapToGrid/>
                <w:sz w:val="18"/>
                <w:szCs w:val="22"/>
              </w:rPr>
              <w:t>35.5</w:t>
            </w:r>
          </w:p>
        </w:tc>
        <w:tc>
          <w:tcPr>
            <w:tcW w:w="525" w:type="dxa"/>
            <w:tcBorders>
              <w:top w:val="single" w:sz="4" w:space="0" w:color="auto"/>
              <w:left w:val="single" w:sz="4" w:space="0" w:color="auto"/>
              <w:bottom w:val="single" w:sz="4" w:space="0" w:color="auto"/>
              <w:right w:val="single" w:sz="4" w:space="0" w:color="auto"/>
            </w:tcBorders>
            <w:vAlign w:val="center"/>
          </w:tcPr>
          <w:p w14:paraId="16549E27" w14:textId="454D16EF" w:rsidR="0074788D" w:rsidRPr="003372B4" w:rsidRDefault="0074788D" w:rsidP="00980176">
            <w:pPr>
              <w:widowControl/>
              <w:jc w:val="center"/>
              <w:rPr>
                <w:rFonts w:ascii="Tahoma" w:hAnsi="Tahoma" w:cs="Tahoma"/>
                <w:b/>
                <w:bCs/>
                <w:snapToGrid/>
                <w:sz w:val="18"/>
                <w:szCs w:val="22"/>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8A7AE05" w14:textId="381CCEA7" w:rsidR="0074788D" w:rsidRPr="0074788D" w:rsidRDefault="0074788D" w:rsidP="00980176">
            <w:pPr>
              <w:widowControl/>
              <w:jc w:val="center"/>
              <w:rPr>
                <w:rFonts w:ascii="Tahoma" w:hAnsi="Tahoma" w:cs="Tahoma"/>
                <w:b/>
                <w:bCs/>
                <w:snapToGrid/>
                <w:sz w:val="14"/>
                <w:szCs w:val="14"/>
              </w:rPr>
            </w:pPr>
          </w:p>
        </w:tc>
        <w:tc>
          <w:tcPr>
            <w:tcW w:w="900" w:type="dxa"/>
            <w:tcBorders>
              <w:top w:val="single" w:sz="4" w:space="0" w:color="auto"/>
              <w:left w:val="nil"/>
              <w:bottom w:val="single" w:sz="4" w:space="0" w:color="auto"/>
              <w:right w:val="single" w:sz="4" w:space="0" w:color="auto"/>
            </w:tcBorders>
            <w:vAlign w:val="center"/>
          </w:tcPr>
          <w:p w14:paraId="02C6B7F5" w14:textId="77777777" w:rsidR="0074788D" w:rsidRPr="003372B4" w:rsidRDefault="0074788D" w:rsidP="00980176">
            <w:pPr>
              <w:widowControl/>
              <w:jc w:val="center"/>
              <w:rPr>
                <w:rFonts w:ascii="Tahoma" w:hAnsi="Tahoma" w:cs="Tahoma"/>
                <w:b/>
                <w:bCs/>
                <w:snapToGrid/>
                <w:sz w:val="18"/>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3CBDABF" w14:textId="5DA0F43D"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E939E91" w14:textId="77777777"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5036D799" w14:textId="77777777"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2F9E7E4" w14:textId="77777777"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2841F178" w14:textId="77777777"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4D941B1" w14:textId="77777777"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1DB9E684" w14:textId="77777777"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7FCD06CE" w14:textId="77777777" w:rsidR="0074788D" w:rsidRPr="003372B4" w:rsidRDefault="0074788D" w:rsidP="00980176">
            <w:pPr>
              <w:widowControl/>
              <w:jc w:val="center"/>
              <w:rPr>
                <w:rFonts w:ascii="Tahoma" w:hAnsi="Tahoma" w:cs="Tahoma"/>
                <w:b/>
                <w:bCs/>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778AF728" w14:textId="77777777" w:rsidR="0074788D" w:rsidRPr="003372B4" w:rsidRDefault="0074788D" w:rsidP="00980176">
            <w:pPr>
              <w:widowControl/>
              <w:jc w:val="center"/>
              <w:rPr>
                <w:rFonts w:ascii="Tahoma" w:hAnsi="Tahoma" w:cs="Tahoma"/>
                <w:b/>
                <w:bCs/>
                <w:snapToGrid/>
                <w:sz w:val="18"/>
                <w:szCs w:val="22"/>
              </w:rPr>
            </w:pPr>
          </w:p>
        </w:tc>
      </w:tr>
      <w:tr w:rsidR="0074788D" w:rsidRPr="003372B4" w14:paraId="6EB73F8D" w14:textId="77777777" w:rsidTr="0001754C">
        <w:trPr>
          <w:trHeight w:val="188"/>
          <w:jc w:val="center"/>
        </w:trPr>
        <w:tc>
          <w:tcPr>
            <w:tcW w:w="2610" w:type="dxa"/>
            <w:tcBorders>
              <w:top w:val="nil"/>
              <w:left w:val="single" w:sz="4" w:space="0" w:color="auto"/>
              <w:bottom w:val="single" w:sz="4" w:space="0" w:color="auto"/>
              <w:right w:val="single" w:sz="4" w:space="0" w:color="auto"/>
            </w:tcBorders>
            <w:shd w:val="clear" w:color="000000" w:fill="DDD9C4"/>
            <w:vAlign w:val="center"/>
            <w:hideMark/>
          </w:tcPr>
          <w:p w14:paraId="7ECA4398" w14:textId="77777777" w:rsidR="0074788D" w:rsidRPr="003372B4" w:rsidRDefault="0074788D" w:rsidP="00980176">
            <w:pPr>
              <w:widowControl/>
              <w:rPr>
                <w:rFonts w:ascii="Tahoma" w:hAnsi="Tahoma" w:cs="Tahoma"/>
                <w:b/>
                <w:bCs/>
                <w:snapToGrid/>
                <w:sz w:val="18"/>
                <w:szCs w:val="22"/>
              </w:rPr>
            </w:pPr>
            <w:r w:rsidRPr="003372B4">
              <w:rPr>
                <w:rFonts w:ascii="Tahoma" w:hAnsi="Tahoma" w:cs="Tahoma"/>
                <w:b/>
                <w:bCs/>
                <w:snapToGrid/>
                <w:sz w:val="18"/>
                <w:szCs w:val="22"/>
              </w:rPr>
              <w:t>SECOND YEAR GRADUATE</w:t>
            </w:r>
          </w:p>
        </w:tc>
        <w:tc>
          <w:tcPr>
            <w:tcW w:w="900" w:type="dxa"/>
            <w:tcBorders>
              <w:top w:val="nil"/>
              <w:left w:val="nil"/>
              <w:bottom w:val="single" w:sz="4" w:space="0" w:color="auto"/>
              <w:right w:val="single" w:sz="4" w:space="0" w:color="auto"/>
            </w:tcBorders>
            <w:shd w:val="clear" w:color="000000" w:fill="DDD9C4"/>
            <w:noWrap/>
            <w:vAlign w:val="center"/>
            <w:hideMark/>
          </w:tcPr>
          <w:p w14:paraId="30901B5A" w14:textId="77777777" w:rsidR="0074788D" w:rsidRPr="0074788D" w:rsidRDefault="0074788D" w:rsidP="00980176">
            <w:pPr>
              <w:widowControl/>
              <w:rPr>
                <w:rFonts w:ascii="Tahoma" w:hAnsi="Tahoma" w:cs="Tahoma"/>
                <w:b/>
                <w:bCs/>
                <w:snapToGrid/>
                <w:sz w:val="16"/>
                <w:szCs w:val="16"/>
              </w:rPr>
            </w:pPr>
            <w:r w:rsidRPr="0074788D">
              <w:rPr>
                <w:rFonts w:ascii="Tahoma" w:hAnsi="Tahoma" w:cs="Tahoma"/>
                <w:b/>
                <w:bCs/>
                <w:snapToGrid/>
                <w:sz w:val="16"/>
                <w:szCs w:val="16"/>
              </w:rPr>
              <w:t> </w:t>
            </w:r>
          </w:p>
        </w:tc>
        <w:tc>
          <w:tcPr>
            <w:tcW w:w="645" w:type="dxa"/>
            <w:tcBorders>
              <w:top w:val="single" w:sz="4" w:space="0" w:color="auto"/>
              <w:left w:val="nil"/>
              <w:bottom w:val="single" w:sz="4" w:space="0" w:color="auto"/>
              <w:right w:val="single" w:sz="4" w:space="0" w:color="auto"/>
            </w:tcBorders>
            <w:shd w:val="clear" w:color="000000" w:fill="DDD9C4"/>
            <w:vAlign w:val="center"/>
          </w:tcPr>
          <w:p w14:paraId="3472EADF" w14:textId="77777777" w:rsidR="0074788D" w:rsidRPr="003372B4" w:rsidRDefault="0074788D" w:rsidP="00980176">
            <w:pPr>
              <w:widowControl/>
              <w:jc w:val="center"/>
              <w:rPr>
                <w:rFonts w:ascii="Tahoma" w:hAnsi="Tahoma" w:cs="Tahoma"/>
                <w:b/>
                <w:bCs/>
                <w:snapToGrid/>
                <w:sz w:val="18"/>
                <w:szCs w:val="22"/>
              </w:rPr>
            </w:pPr>
          </w:p>
        </w:tc>
        <w:tc>
          <w:tcPr>
            <w:tcW w:w="525" w:type="dxa"/>
            <w:tcBorders>
              <w:top w:val="single" w:sz="4" w:space="0" w:color="auto"/>
              <w:left w:val="single" w:sz="4" w:space="0" w:color="auto"/>
              <w:bottom w:val="single" w:sz="4" w:space="0" w:color="auto"/>
              <w:right w:val="single" w:sz="4" w:space="0" w:color="auto"/>
            </w:tcBorders>
            <w:shd w:val="clear" w:color="000000" w:fill="DDD9C4"/>
            <w:vAlign w:val="center"/>
          </w:tcPr>
          <w:p w14:paraId="18EFA6B2" w14:textId="730225D9" w:rsidR="0074788D" w:rsidRPr="003372B4" w:rsidRDefault="0074788D" w:rsidP="00980176">
            <w:pPr>
              <w:widowControl/>
              <w:jc w:val="center"/>
              <w:rPr>
                <w:rFonts w:ascii="Tahoma" w:hAnsi="Tahoma" w:cs="Tahoma"/>
                <w:b/>
                <w:bCs/>
                <w:snapToGrid/>
                <w:sz w:val="18"/>
                <w:szCs w:val="22"/>
              </w:rPr>
            </w:pPr>
          </w:p>
        </w:tc>
        <w:tc>
          <w:tcPr>
            <w:tcW w:w="540" w:type="dxa"/>
            <w:tcBorders>
              <w:top w:val="nil"/>
              <w:left w:val="single" w:sz="4" w:space="0" w:color="auto"/>
              <w:bottom w:val="single" w:sz="4" w:space="0" w:color="auto"/>
              <w:right w:val="single" w:sz="4" w:space="0" w:color="auto"/>
            </w:tcBorders>
            <w:shd w:val="clear" w:color="000000" w:fill="DDD9C4"/>
            <w:noWrap/>
            <w:vAlign w:val="center"/>
            <w:hideMark/>
          </w:tcPr>
          <w:p w14:paraId="23760C5C" w14:textId="47440E91" w:rsidR="0074788D" w:rsidRPr="003372B4" w:rsidRDefault="0074788D" w:rsidP="00980176">
            <w:pPr>
              <w:widowControl/>
              <w:jc w:val="center"/>
              <w:rPr>
                <w:rFonts w:ascii="Tahoma" w:hAnsi="Tahoma" w:cs="Tahoma"/>
                <w:b/>
                <w:bCs/>
                <w:snapToGrid/>
                <w:sz w:val="18"/>
                <w:szCs w:val="22"/>
              </w:rPr>
            </w:pPr>
          </w:p>
        </w:tc>
        <w:tc>
          <w:tcPr>
            <w:tcW w:w="900" w:type="dxa"/>
            <w:tcBorders>
              <w:top w:val="single" w:sz="4" w:space="0" w:color="auto"/>
              <w:left w:val="nil"/>
              <w:bottom w:val="single" w:sz="4" w:space="0" w:color="auto"/>
              <w:right w:val="single" w:sz="4" w:space="0" w:color="auto"/>
            </w:tcBorders>
            <w:shd w:val="clear" w:color="000000" w:fill="DDD9C4"/>
            <w:vAlign w:val="center"/>
          </w:tcPr>
          <w:p w14:paraId="3DFAF0D7" w14:textId="77777777" w:rsidR="0074788D" w:rsidRPr="003372B4" w:rsidRDefault="0074788D" w:rsidP="00980176">
            <w:pPr>
              <w:widowControl/>
              <w:jc w:val="center"/>
              <w:rPr>
                <w:rFonts w:ascii="Tahoma" w:hAnsi="Tahoma" w:cs="Tahoma"/>
                <w:b/>
                <w:bCs/>
                <w:snapToGrid/>
                <w:sz w:val="18"/>
                <w:szCs w:val="22"/>
              </w:rPr>
            </w:pPr>
          </w:p>
        </w:tc>
        <w:tc>
          <w:tcPr>
            <w:tcW w:w="900" w:type="dxa"/>
            <w:tcBorders>
              <w:top w:val="nil"/>
              <w:left w:val="single" w:sz="4" w:space="0" w:color="auto"/>
              <w:bottom w:val="single" w:sz="4" w:space="0" w:color="auto"/>
              <w:right w:val="single" w:sz="4" w:space="0" w:color="auto"/>
            </w:tcBorders>
            <w:shd w:val="clear" w:color="000000" w:fill="DDD9C4"/>
            <w:noWrap/>
            <w:vAlign w:val="center"/>
            <w:hideMark/>
          </w:tcPr>
          <w:p w14:paraId="02C4F5E6" w14:textId="1C8BE5C8"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000000" w:fill="DDD9C4"/>
            <w:noWrap/>
            <w:vAlign w:val="center"/>
            <w:hideMark/>
          </w:tcPr>
          <w:p w14:paraId="591A2F2D" w14:textId="77777777"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000000" w:fill="DDD9C4"/>
            <w:noWrap/>
            <w:vAlign w:val="center"/>
            <w:hideMark/>
          </w:tcPr>
          <w:p w14:paraId="5C90BB26" w14:textId="77777777"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000000" w:fill="DDD9C4"/>
            <w:noWrap/>
            <w:vAlign w:val="center"/>
            <w:hideMark/>
          </w:tcPr>
          <w:p w14:paraId="37687D91" w14:textId="77777777"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000000" w:fill="DDD9C4"/>
            <w:noWrap/>
            <w:vAlign w:val="center"/>
            <w:hideMark/>
          </w:tcPr>
          <w:p w14:paraId="3EA5F892" w14:textId="77777777"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000000" w:fill="DDD9C4"/>
            <w:noWrap/>
            <w:vAlign w:val="center"/>
            <w:hideMark/>
          </w:tcPr>
          <w:p w14:paraId="003DCB2A" w14:textId="77777777"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000000" w:fill="DDD9C4"/>
            <w:noWrap/>
            <w:vAlign w:val="center"/>
            <w:hideMark/>
          </w:tcPr>
          <w:p w14:paraId="5DA7C0BB" w14:textId="77777777" w:rsidR="0074788D" w:rsidRPr="003372B4" w:rsidRDefault="0074788D" w:rsidP="00980176">
            <w:pPr>
              <w:widowControl/>
              <w:jc w:val="center"/>
              <w:rPr>
                <w:rFonts w:ascii="Tahoma" w:hAnsi="Tahoma" w:cs="Tahoma"/>
                <w:b/>
                <w:bCs/>
                <w:snapToGrid/>
                <w:sz w:val="18"/>
                <w:szCs w:val="22"/>
              </w:rPr>
            </w:pPr>
          </w:p>
        </w:tc>
        <w:tc>
          <w:tcPr>
            <w:tcW w:w="630" w:type="dxa"/>
            <w:tcBorders>
              <w:top w:val="nil"/>
              <w:left w:val="nil"/>
              <w:bottom w:val="single" w:sz="4" w:space="0" w:color="auto"/>
              <w:right w:val="single" w:sz="4" w:space="0" w:color="auto"/>
            </w:tcBorders>
            <w:shd w:val="clear" w:color="000000" w:fill="DDD9C4"/>
            <w:noWrap/>
            <w:vAlign w:val="center"/>
            <w:hideMark/>
          </w:tcPr>
          <w:p w14:paraId="0799A1CD" w14:textId="77777777" w:rsidR="0074788D" w:rsidRPr="003372B4" w:rsidRDefault="0074788D" w:rsidP="00980176">
            <w:pPr>
              <w:widowControl/>
              <w:jc w:val="center"/>
              <w:rPr>
                <w:rFonts w:ascii="Tahoma" w:hAnsi="Tahoma" w:cs="Tahoma"/>
                <w:b/>
                <w:bCs/>
                <w:snapToGrid/>
                <w:sz w:val="18"/>
                <w:szCs w:val="22"/>
              </w:rPr>
            </w:pPr>
          </w:p>
        </w:tc>
        <w:tc>
          <w:tcPr>
            <w:tcW w:w="625" w:type="dxa"/>
            <w:tcBorders>
              <w:top w:val="nil"/>
              <w:left w:val="nil"/>
              <w:bottom w:val="single" w:sz="4" w:space="0" w:color="auto"/>
              <w:right w:val="single" w:sz="4" w:space="0" w:color="auto"/>
            </w:tcBorders>
            <w:shd w:val="clear" w:color="000000" w:fill="DDD9C4"/>
            <w:noWrap/>
            <w:vAlign w:val="center"/>
            <w:hideMark/>
          </w:tcPr>
          <w:p w14:paraId="2BE0EB7F" w14:textId="77777777" w:rsidR="0074788D" w:rsidRPr="003372B4" w:rsidRDefault="0074788D" w:rsidP="00980176">
            <w:pPr>
              <w:widowControl/>
              <w:jc w:val="center"/>
              <w:rPr>
                <w:rFonts w:ascii="Tahoma" w:hAnsi="Tahoma" w:cs="Tahoma"/>
                <w:b/>
                <w:bCs/>
                <w:snapToGrid/>
                <w:sz w:val="18"/>
                <w:szCs w:val="22"/>
              </w:rPr>
            </w:pPr>
          </w:p>
        </w:tc>
      </w:tr>
      <w:tr w:rsidR="00E6494C" w:rsidRPr="00980176" w14:paraId="1F5364C4" w14:textId="77777777" w:rsidTr="00E649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70DEAF4" w14:textId="77777777" w:rsidR="00E6494C" w:rsidRPr="00980176" w:rsidRDefault="00E6494C" w:rsidP="00E6494C">
            <w:pPr>
              <w:widowControl/>
              <w:rPr>
                <w:rFonts w:ascii="Tahoma" w:hAnsi="Tahoma" w:cs="Tahoma"/>
                <w:snapToGrid/>
                <w:sz w:val="18"/>
                <w:szCs w:val="22"/>
              </w:rPr>
            </w:pPr>
            <w:r w:rsidRPr="00980176">
              <w:rPr>
                <w:rFonts w:ascii="Tahoma" w:hAnsi="Tahoma" w:cs="Tahoma"/>
                <w:snapToGrid/>
                <w:sz w:val="18"/>
                <w:szCs w:val="22"/>
              </w:rPr>
              <w:t>Substance Abuse</w:t>
            </w:r>
          </w:p>
        </w:tc>
        <w:tc>
          <w:tcPr>
            <w:tcW w:w="900" w:type="dxa"/>
            <w:tcBorders>
              <w:top w:val="nil"/>
              <w:left w:val="nil"/>
              <w:bottom w:val="single" w:sz="4" w:space="0" w:color="auto"/>
              <w:right w:val="single" w:sz="4" w:space="0" w:color="auto"/>
            </w:tcBorders>
            <w:shd w:val="clear" w:color="auto" w:fill="auto"/>
            <w:noWrap/>
            <w:vAlign w:val="center"/>
            <w:hideMark/>
          </w:tcPr>
          <w:p w14:paraId="3BFB4751" w14:textId="77777777" w:rsidR="00E6494C" w:rsidRPr="0074788D" w:rsidRDefault="00E6494C" w:rsidP="00E6494C">
            <w:pPr>
              <w:widowControl/>
              <w:rPr>
                <w:rFonts w:ascii="Tahoma" w:hAnsi="Tahoma" w:cs="Tahoma"/>
                <w:snapToGrid/>
                <w:sz w:val="16"/>
                <w:szCs w:val="16"/>
              </w:rPr>
            </w:pPr>
            <w:r w:rsidRPr="0074788D">
              <w:rPr>
                <w:rFonts w:ascii="Tahoma" w:hAnsi="Tahoma" w:cs="Tahoma"/>
                <w:snapToGrid/>
                <w:sz w:val="16"/>
                <w:szCs w:val="16"/>
              </w:rPr>
              <w:t>HAO 520</w:t>
            </w:r>
          </w:p>
        </w:tc>
        <w:tc>
          <w:tcPr>
            <w:tcW w:w="645" w:type="dxa"/>
            <w:tcBorders>
              <w:top w:val="single" w:sz="4" w:space="0" w:color="auto"/>
              <w:left w:val="nil"/>
              <w:bottom w:val="single" w:sz="4" w:space="0" w:color="auto"/>
              <w:right w:val="single" w:sz="4" w:space="0" w:color="auto"/>
            </w:tcBorders>
            <w:vAlign w:val="center"/>
          </w:tcPr>
          <w:p w14:paraId="727D7CF8" w14:textId="5DBB6952" w:rsidR="00E6494C" w:rsidRPr="00980176" w:rsidRDefault="00E6494C" w:rsidP="00E6494C">
            <w:pPr>
              <w:widowControl/>
              <w:jc w:val="center"/>
              <w:rPr>
                <w:rFonts w:ascii="Tahoma" w:hAnsi="Tahoma" w:cs="Tahoma"/>
                <w:snapToGrid/>
                <w:sz w:val="18"/>
                <w:szCs w:val="22"/>
              </w:rPr>
            </w:pPr>
            <w:r w:rsidRPr="00980176">
              <w:rPr>
                <w:rFonts w:ascii="Tahoma" w:hAnsi="Tahoma" w:cs="Tahoma"/>
                <w:snapToGrid/>
                <w:sz w:val="18"/>
                <w:szCs w:val="22"/>
              </w:rPr>
              <w:t>2</w:t>
            </w:r>
          </w:p>
        </w:tc>
        <w:tc>
          <w:tcPr>
            <w:tcW w:w="525" w:type="dxa"/>
            <w:tcBorders>
              <w:top w:val="single" w:sz="4" w:space="0" w:color="auto"/>
              <w:left w:val="single" w:sz="4" w:space="0" w:color="auto"/>
              <w:bottom w:val="single" w:sz="4" w:space="0" w:color="auto"/>
              <w:right w:val="single" w:sz="4" w:space="0" w:color="auto"/>
            </w:tcBorders>
            <w:vAlign w:val="center"/>
          </w:tcPr>
          <w:p w14:paraId="2F59CA18" w14:textId="1302F1AB" w:rsidR="00E6494C" w:rsidRPr="00980176" w:rsidRDefault="00E6494C" w:rsidP="00E6494C">
            <w:pPr>
              <w:widowControl/>
              <w:jc w:val="center"/>
              <w:rPr>
                <w:rFonts w:ascii="Tahoma" w:hAnsi="Tahoma" w:cs="Tahoma"/>
                <w:snapToGrid/>
                <w:sz w:val="18"/>
                <w:szCs w:val="22"/>
              </w:rPr>
            </w:pPr>
            <w:r>
              <w:rPr>
                <w:rFonts w:ascii="Tahoma" w:hAnsi="Tahoma" w:cs="Tahoma"/>
                <w:snapToGrid/>
                <w:sz w:val="18"/>
                <w:szCs w:val="22"/>
              </w:rPr>
              <w:t>2</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31EBBC81" w14:textId="7F1328BA" w:rsidR="00E6494C" w:rsidRPr="00980176" w:rsidRDefault="00E6494C" w:rsidP="00E6494C">
            <w:pPr>
              <w:widowControl/>
              <w:jc w:val="center"/>
              <w:rPr>
                <w:rFonts w:ascii="Tahoma" w:hAnsi="Tahoma" w:cs="Tahoma"/>
                <w:snapToGrid/>
                <w:sz w:val="18"/>
                <w:szCs w:val="22"/>
              </w:rPr>
            </w:pPr>
            <w:r>
              <w:rPr>
                <w:rFonts w:ascii="Tahoma" w:hAnsi="Tahoma" w:cs="Tahoma"/>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2935881D" w14:textId="29010BE3" w:rsidR="00E6494C" w:rsidRPr="00980176" w:rsidRDefault="00E6494C" w:rsidP="00E6494C">
            <w:pPr>
              <w:widowControl/>
              <w:jc w:val="center"/>
              <w:rPr>
                <w:rFonts w:ascii="Tahoma" w:hAnsi="Tahoma" w:cs="Tahoma"/>
                <w:snapToGrid/>
                <w:sz w:val="18"/>
                <w:szCs w:val="22"/>
              </w:rPr>
            </w:pPr>
            <w:r>
              <w:rPr>
                <w:rFonts w:ascii="Tahoma" w:hAnsi="Tahoma" w:cs="Tahoma"/>
                <w:snapToGrid/>
                <w:sz w:val="18"/>
                <w:szCs w:val="22"/>
              </w:rPr>
              <w:t>30</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BAB5EAE" w14:textId="5EF64803" w:rsidR="00E6494C" w:rsidRPr="00980176" w:rsidRDefault="00E6494C" w:rsidP="00E6494C">
            <w:pPr>
              <w:widowControl/>
              <w:jc w:val="center"/>
              <w:rPr>
                <w:rFonts w:ascii="Tahoma" w:hAnsi="Tahoma" w:cs="Tahoma"/>
                <w:snapToGrid/>
                <w:sz w:val="18"/>
                <w:szCs w:val="22"/>
              </w:rPr>
            </w:pPr>
            <w:r w:rsidRPr="00980176">
              <w:rPr>
                <w:rFonts w:ascii="Tahoma" w:hAnsi="Tahoma" w:cs="Tahoma"/>
                <w:snapToGrid/>
                <w:sz w:val="18"/>
                <w:szCs w:val="22"/>
              </w:rPr>
              <w:t>x M</w:t>
            </w:r>
          </w:p>
        </w:tc>
        <w:tc>
          <w:tcPr>
            <w:tcW w:w="630" w:type="dxa"/>
            <w:tcBorders>
              <w:top w:val="nil"/>
              <w:left w:val="nil"/>
              <w:bottom w:val="single" w:sz="4" w:space="0" w:color="auto"/>
              <w:right w:val="single" w:sz="4" w:space="0" w:color="auto"/>
            </w:tcBorders>
            <w:shd w:val="clear" w:color="auto" w:fill="auto"/>
            <w:noWrap/>
            <w:vAlign w:val="center"/>
            <w:hideMark/>
          </w:tcPr>
          <w:p w14:paraId="385C0D6E"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3E7C1518"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39421548"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373743A6"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5E2AFEA3"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32778A0F"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2EF828EF" w14:textId="77777777" w:rsidR="00E6494C" w:rsidRPr="00980176" w:rsidRDefault="00E6494C" w:rsidP="00E6494C">
            <w:pPr>
              <w:widowControl/>
              <w:jc w:val="center"/>
              <w:rPr>
                <w:rFonts w:ascii="Tahoma" w:hAnsi="Tahoma" w:cs="Tahoma"/>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0147173E" w14:textId="77777777" w:rsidR="00E6494C" w:rsidRPr="00980176" w:rsidRDefault="00E6494C" w:rsidP="00E6494C">
            <w:pPr>
              <w:widowControl/>
              <w:jc w:val="center"/>
              <w:rPr>
                <w:rFonts w:ascii="Tahoma" w:hAnsi="Tahoma" w:cs="Tahoma"/>
                <w:snapToGrid/>
                <w:sz w:val="18"/>
                <w:szCs w:val="22"/>
              </w:rPr>
            </w:pPr>
          </w:p>
        </w:tc>
      </w:tr>
      <w:tr w:rsidR="00E6494C" w:rsidRPr="00980176" w14:paraId="21F5A43D" w14:textId="77777777" w:rsidTr="00E649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D4D725E" w14:textId="77777777" w:rsidR="00E6494C" w:rsidRPr="00980176" w:rsidRDefault="00E6494C" w:rsidP="00E6494C">
            <w:pPr>
              <w:widowControl/>
              <w:rPr>
                <w:rFonts w:ascii="Tahoma" w:hAnsi="Tahoma" w:cs="Tahoma"/>
                <w:snapToGrid/>
                <w:sz w:val="18"/>
                <w:szCs w:val="22"/>
              </w:rPr>
            </w:pPr>
            <w:r w:rsidRPr="00980176">
              <w:rPr>
                <w:rFonts w:ascii="Tahoma" w:hAnsi="Tahoma" w:cs="Tahoma"/>
                <w:snapToGrid/>
                <w:sz w:val="18"/>
                <w:szCs w:val="22"/>
              </w:rPr>
              <w:t>Assessment &amp; Treatment of Adult Rehabilitation</w:t>
            </w:r>
          </w:p>
        </w:tc>
        <w:tc>
          <w:tcPr>
            <w:tcW w:w="900" w:type="dxa"/>
            <w:tcBorders>
              <w:top w:val="nil"/>
              <w:left w:val="nil"/>
              <w:bottom w:val="single" w:sz="4" w:space="0" w:color="auto"/>
              <w:right w:val="single" w:sz="4" w:space="0" w:color="auto"/>
            </w:tcBorders>
            <w:shd w:val="clear" w:color="auto" w:fill="auto"/>
            <w:noWrap/>
            <w:vAlign w:val="center"/>
            <w:hideMark/>
          </w:tcPr>
          <w:p w14:paraId="7F296A35" w14:textId="77777777" w:rsidR="00E6494C" w:rsidRPr="0074788D" w:rsidRDefault="00E6494C" w:rsidP="00E6494C">
            <w:pPr>
              <w:widowControl/>
              <w:rPr>
                <w:rFonts w:ascii="Tahoma" w:hAnsi="Tahoma" w:cs="Tahoma"/>
                <w:snapToGrid/>
                <w:sz w:val="16"/>
                <w:szCs w:val="16"/>
              </w:rPr>
            </w:pPr>
            <w:r w:rsidRPr="0074788D">
              <w:rPr>
                <w:rFonts w:ascii="Tahoma" w:hAnsi="Tahoma" w:cs="Tahoma"/>
                <w:snapToGrid/>
                <w:sz w:val="16"/>
                <w:szCs w:val="16"/>
              </w:rPr>
              <w:t>HAO 522</w:t>
            </w:r>
          </w:p>
        </w:tc>
        <w:tc>
          <w:tcPr>
            <w:tcW w:w="645" w:type="dxa"/>
            <w:tcBorders>
              <w:top w:val="single" w:sz="4" w:space="0" w:color="auto"/>
              <w:left w:val="nil"/>
              <w:bottom w:val="single" w:sz="4" w:space="0" w:color="auto"/>
              <w:right w:val="single" w:sz="4" w:space="0" w:color="auto"/>
            </w:tcBorders>
            <w:vAlign w:val="center"/>
          </w:tcPr>
          <w:p w14:paraId="7BC8118B" w14:textId="79C45F1A" w:rsidR="00E6494C" w:rsidRPr="00980176" w:rsidRDefault="00E6494C" w:rsidP="00E6494C">
            <w:pPr>
              <w:widowControl/>
              <w:jc w:val="center"/>
              <w:rPr>
                <w:rFonts w:ascii="Tahoma" w:hAnsi="Tahoma" w:cs="Tahoma"/>
                <w:snapToGrid/>
                <w:sz w:val="18"/>
                <w:szCs w:val="22"/>
              </w:rPr>
            </w:pPr>
            <w:r w:rsidRPr="00980176">
              <w:rPr>
                <w:rFonts w:ascii="Tahoma" w:hAnsi="Tahoma" w:cs="Tahoma"/>
                <w:snapToGrid/>
                <w:sz w:val="18"/>
                <w:szCs w:val="22"/>
              </w:rPr>
              <w:t>3</w:t>
            </w:r>
          </w:p>
        </w:tc>
        <w:tc>
          <w:tcPr>
            <w:tcW w:w="525" w:type="dxa"/>
            <w:tcBorders>
              <w:top w:val="single" w:sz="4" w:space="0" w:color="auto"/>
              <w:left w:val="single" w:sz="4" w:space="0" w:color="auto"/>
              <w:bottom w:val="single" w:sz="4" w:space="0" w:color="auto"/>
              <w:right w:val="single" w:sz="4" w:space="0" w:color="auto"/>
            </w:tcBorders>
            <w:vAlign w:val="center"/>
          </w:tcPr>
          <w:p w14:paraId="0A0EB8A6" w14:textId="72FDDC66" w:rsidR="00E6494C" w:rsidRPr="00980176" w:rsidRDefault="00E6494C" w:rsidP="00E6494C">
            <w:pPr>
              <w:widowControl/>
              <w:jc w:val="center"/>
              <w:rPr>
                <w:rFonts w:ascii="Tahoma" w:hAnsi="Tahoma" w:cs="Tahoma"/>
                <w:snapToGrid/>
                <w:sz w:val="18"/>
                <w:szCs w:val="22"/>
              </w:rPr>
            </w:pPr>
            <w:r>
              <w:rPr>
                <w:rFonts w:ascii="Tahoma" w:hAnsi="Tahoma" w:cs="Tahoma"/>
                <w:snapToGrid/>
                <w:sz w:val="18"/>
                <w:szCs w:val="22"/>
              </w:rPr>
              <w:t>2</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72DC648B" w14:textId="1D0E74D0" w:rsidR="00E6494C" w:rsidRPr="00980176" w:rsidRDefault="00E6494C" w:rsidP="00E6494C">
            <w:pPr>
              <w:widowControl/>
              <w:jc w:val="center"/>
              <w:rPr>
                <w:rFonts w:ascii="Tahoma" w:hAnsi="Tahoma" w:cs="Tahoma"/>
                <w:snapToGrid/>
                <w:sz w:val="18"/>
                <w:szCs w:val="22"/>
              </w:rPr>
            </w:pPr>
            <w:r>
              <w:rPr>
                <w:rFonts w:ascii="Tahoma" w:hAnsi="Tahoma" w:cs="Tahoma"/>
                <w:snapToGrid/>
                <w:sz w:val="18"/>
                <w:szCs w:val="22"/>
              </w:rPr>
              <w:t>1</w:t>
            </w:r>
          </w:p>
        </w:tc>
        <w:tc>
          <w:tcPr>
            <w:tcW w:w="900" w:type="dxa"/>
            <w:tcBorders>
              <w:top w:val="single" w:sz="4" w:space="0" w:color="auto"/>
              <w:left w:val="nil"/>
              <w:bottom w:val="single" w:sz="4" w:space="0" w:color="auto"/>
              <w:right w:val="single" w:sz="4" w:space="0" w:color="auto"/>
            </w:tcBorders>
            <w:vAlign w:val="center"/>
          </w:tcPr>
          <w:p w14:paraId="521CF5C0" w14:textId="2831C494" w:rsidR="00E6494C" w:rsidRPr="00980176" w:rsidRDefault="00E6494C" w:rsidP="00E6494C">
            <w:pPr>
              <w:widowControl/>
              <w:jc w:val="center"/>
              <w:rPr>
                <w:rFonts w:ascii="Tahoma" w:hAnsi="Tahoma" w:cs="Tahoma"/>
                <w:snapToGrid/>
                <w:sz w:val="18"/>
                <w:szCs w:val="22"/>
              </w:rPr>
            </w:pPr>
            <w:r>
              <w:rPr>
                <w:rFonts w:ascii="Tahoma" w:hAnsi="Tahoma" w:cs="Tahoma"/>
                <w:snapToGrid/>
                <w:sz w:val="18"/>
                <w:szCs w:val="22"/>
              </w:rPr>
              <w:t>60</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C0A1AEA" w14:textId="05B37F07" w:rsidR="00E6494C" w:rsidRPr="00980176" w:rsidRDefault="00E6494C" w:rsidP="00E6494C">
            <w:pPr>
              <w:widowControl/>
              <w:jc w:val="center"/>
              <w:rPr>
                <w:rFonts w:ascii="Tahoma" w:hAnsi="Tahoma" w:cs="Tahoma"/>
                <w:snapToGrid/>
                <w:sz w:val="18"/>
                <w:szCs w:val="22"/>
              </w:rPr>
            </w:pPr>
            <w:r w:rsidRPr="00980176">
              <w:rPr>
                <w:rFonts w:ascii="Tahoma" w:hAnsi="Tahoma" w:cs="Tahoma"/>
                <w:snapToGrid/>
                <w:sz w:val="18"/>
                <w:szCs w:val="22"/>
              </w:rPr>
              <w:t>x M</w:t>
            </w:r>
          </w:p>
        </w:tc>
        <w:tc>
          <w:tcPr>
            <w:tcW w:w="630" w:type="dxa"/>
            <w:tcBorders>
              <w:top w:val="nil"/>
              <w:left w:val="nil"/>
              <w:bottom w:val="single" w:sz="4" w:space="0" w:color="auto"/>
              <w:right w:val="single" w:sz="4" w:space="0" w:color="auto"/>
            </w:tcBorders>
            <w:shd w:val="clear" w:color="auto" w:fill="auto"/>
            <w:noWrap/>
            <w:vAlign w:val="center"/>
            <w:hideMark/>
          </w:tcPr>
          <w:p w14:paraId="7AB74491"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3CE6C67"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121A3D5"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296D1E3"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EFEAB15"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3AF6441E"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14A00B64" w14:textId="77777777" w:rsidR="00E6494C" w:rsidRPr="00980176" w:rsidRDefault="00E6494C" w:rsidP="00E6494C">
            <w:pPr>
              <w:widowControl/>
              <w:jc w:val="center"/>
              <w:rPr>
                <w:rFonts w:ascii="Tahoma" w:hAnsi="Tahoma" w:cs="Tahoma"/>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5AE1C2A9" w14:textId="77777777" w:rsidR="00E6494C" w:rsidRPr="00980176" w:rsidRDefault="00E6494C" w:rsidP="00E6494C">
            <w:pPr>
              <w:widowControl/>
              <w:jc w:val="center"/>
              <w:rPr>
                <w:rFonts w:ascii="Tahoma" w:hAnsi="Tahoma" w:cs="Tahoma"/>
                <w:snapToGrid/>
                <w:sz w:val="18"/>
                <w:szCs w:val="22"/>
              </w:rPr>
            </w:pPr>
          </w:p>
        </w:tc>
      </w:tr>
      <w:tr w:rsidR="00E6494C" w:rsidRPr="00980176" w14:paraId="70BC7F49" w14:textId="77777777" w:rsidTr="00E649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7AA7FA4" w14:textId="3F5225A9" w:rsidR="00E6494C" w:rsidRPr="00980176" w:rsidRDefault="00E6494C" w:rsidP="00E6494C">
            <w:pPr>
              <w:widowControl/>
              <w:rPr>
                <w:rFonts w:ascii="Tahoma" w:hAnsi="Tahoma" w:cs="Tahoma"/>
                <w:snapToGrid/>
                <w:sz w:val="18"/>
                <w:szCs w:val="22"/>
              </w:rPr>
            </w:pPr>
            <w:r w:rsidRPr="00980176">
              <w:rPr>
                <w:rFonts w:ascii="Tahoma" w:hAnsi="Tahoma" w:cs="Tahoma"/>
                <w:snapToGrid/>
                <w:sz w:val="18"/>
                <w:szCs w:val="22"/>
              </w:rPr>
              <w:t>Assessment</w:t>
            </w:r>
            <w:r>
              <w:rPr>
                <w:rFonts w:ascii="Tahoma" w:hAnsi="Tahoma" w:cs="Tahoma"/>
                <w:snapToGrid/>
                <w:sz w:val="18"/>
                <w:szCs w:val="22"/>
              </w:rPr>
              <w:t xml:space="preserve"> </w:t>
            </w:r>
            <w:r w:rsidRPr="00980176">
              <w:rPr>
                <w:rFonts w:ascii="Tahoma" w:hAnsi="Tahoma" w:cs="Tahoma"/>
                <w:snapToGrid/>
                <w:sz w:val="18"/>
                <w:szCs w:val="22"/>
              </w:rPr>
              <w:t xml:space="preserve">&amp; Interventions of Upper Extremities </w:t>
            </w:r>
          </w:p>
        </w:tc>
        <w:tc>
          <w:tcPr>
            <w:tcW w:w="900" w:type="dxa"/>
            <w:tcBorders>
              <w:top w:val="nil"/>
              <w:left w:val="nil"/>
              <w:bottom w:val="single" w:sz="4" w:space="0" w:color="auto"/>
              <w:right w:val="single" w:sz="4" w:space="0" w:color="auto"/>
            </w:tcBorders>
            <w:shd w:val="clear" w:color="auto" w:fill="auto"/>
            <w:noWrap/>
            <w:vAlign w:val="center"/>
            <w:hideMark/>
          </w:tcPr>
          <w:p w14:paraId="12EF9B5C" w14:textId="77777777" w:rsidR="00E6494C" w:rsidRPr="0074788D" w:rsidRDefault="00E6494C" w:rsidP="00E6494C">
            <w:pPr>
              <w:widowControl/>
              <w:rPr>
                <w:rFonts w:ascii="Tahoma" w:hAnsi="Tahoma" w:cs="Tahoma"/>
                <w:snapToGrid/>
                <w:sz w:val="16"/>
                <w:szCs w:val="16"/>
              </w:rPr>
            </w:pPr>
            <w:r w:rsidRPr="0074788D">
              <w:rPr>
                <w:rFonts w:ascii="Tahoma" w:hAnsi="Tahoma" w:cs="Tahoma"/>
                <w:snapToGrid/>
                <w:sz w:val="16"/>
                <w:szCs w:val="16"/>
              </w:rPr>
              <w:t>HAO 524</w:t>
            </w:r>
          </w:p>
        </w:tc>
        <w:tc>
          <w:tcPr>
            <w:tcW w:w="645" w:type="dxa"/>
            <w:tcBorders>
              <w:top w:val="single" w:sz="4" w:space="0" w:color="auto"/>
              <w:left w:val="nil"/>
              <w:bottom w:val="single" w:sz="4" w:space="0" w:color="auto"/>
              <w:right w:val="single" w:sz="4" w:space="0" w:color="auto"/>
            </w:tcBorders>
            <w:vAlign w:val="center"/>
          </w:tcPr>
          <w:p w14:paraId="0DA077D1" w14:textId="7D81735C" w:rsidR="00E6494C" w:rsidRPr="00980176" w:rsidRDefault="00E6494C" w:rsidP="00E6494C">
            <w:pPr>
              <w:widowControl/>
              <w:jc w:val="center"/>
              <w:rPr>
                <w:rFonts w:ascii="Tahoma" w:hAnsi="Tahoma" w:cs="Tahoma"/>
                <w:snapToGrid/>
                <w:sz w:val="18"/>
                <w:szCs w:val="22"/>
              </w:rPr>
            </w:pPr>
            <w:r w:rsidRPr="00980176">
              <w:rPr>
                <w:rFonts w:ascii="Tahoma" w:hAnsi="Tahoma" w:cs="Tahoma"/>
                <w:snapToGrid/>
                <w:sz w:val="18"/>
                <w:szCs w:val="22"/>
              </w:rPr>
              <w:t>3</w:t>
            </w:r>
          </w:p>
        </w:tc>
        <w:tc>
          <w:tcPr>
            <w:tcW w:w="525" w:type="dxa"/>
            <w:tcBorders>
              <w:top w:val="single" w:sz="4" w:space="0" w:color="auto"/>
              <w:left w:val="single" w:sz="4" w:space="0" w:color="auto"/>
              <w:bottom w:val="single" w:sz="4" w:space="0" w:color="auto"/>
              <w:right w:val="single" w:sz="4" w:space="0" w:color="auto"/>
            </w:tcBorders>
            <w:vAlign w:val="center"/>
          </w:tcPr>
          <w:p w14:paraId="1737A743" w14:textId="0FFD2680" w:rsidR="00E6494C" w:rsidRPr="00980176" w:rsidRDefault="00E6494C" w:rsidP="00E6494C">
            <w:pPr>
              <w:widowControl/>
              <w:jc w:val="center"/>
              <w:rPr>
                <w:rFonts w:ascii="Tahoma" w:hAnsi="Tahoma" w:cs="Tahoma"/>
                <w:snapToGrid/>
                <w:sz w:val="18"/>
                <w:szCs w:val="22"/>
              </w:rPr>
            </w:pPr>
            <w:r>
              <w:rPr>
                <w:rFonts w:ascii="Tahoma" w:hAnsi="Tahoma" w:cs="Tahoma"/>
                <w:snapToGrid/>
                <w:sz w:val="18"/>
                <w:szCs w:val="22"/>
              </w:rPr>
              <w:t>1</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0D27D7AA" w14:textId="4EA4122C" w:rsidR="00E6494C" w:rsidRPr="00980176" w:rsidRDefault="00E6494C" w:rsidP="00E6494C">
            <w:pPr>
              <w:widowControl/>
              <w:jc w:val="center"/>
              <w:rPr>
                <w:rFonts w:ascii="Tahoma" w:hAnsi="Tahoma" w:cs="Tahoma"/>
                <w:snapToGrid/>
                <w:sz w:val="18"/>
                <w:szCs w:val="22"/>
              </w:rPr>
            </w:pPr>
            <w:r>
              <w:rPr>
                <w:rFonts w:ascii="Tahoma" w:hAnsi="Tahoma" w:cs="Tahoma"/>
                <w:snapToGrid/>
                <w:sz w:val="18"/>
                <w:szCs w:val="22"/>
              </w:rPr>
              <w:t>2</w:t>
            </w:r>
          </w:p>
        </w:tc>
        <w:tc>
          <w:tcPr>
            <w:tcW w:w="900" w:type="dxa"/>
            <w:tcBorders>
              <w:top w:val="single" w:sz="4" w:space="0" w:color="auto"/>
              <w:left w:val="nil"/>
              <w:bottom w:val="single" w:sz="4" w:space="0" w:color="auto"/>
              <w:right w:val="single" w:sz="4" w:space="0" w:color="auto"/>
            </w:tcBorders>
            <w:vAlign w:val="center"/>
          </w:tcPr>
          <w:p w14:paraId="4C9BE577" w14:textId="184F35B0" w:rsidR="00E6494C" w:rsidRPr="00980176" w:rsidRDefault="00E6494C" w:rsidP="00E6494C">
            <w:pPr>
              <w:widowControl/>
              <w:jc w:val="center"/>
              <w:rPr>
                <w:rFonts w:ascii="Tahoma" w:hAnsi="Tahoma" w:cs="Tahoma"/>
                <w:snapToGrid/>
                <w:sz w:val="18"/>
                <w:szCs w:val="22"/>
              </w:rPr>
            </w:pPr>
            <w:r>
              <w:rPr>
                <w:rFonts w:ascii="Tahoma" w:hAnsi="Tahoma" w:cs="Tahoma"/>
                <w:snapToGrid/>
                <w:sz w:val="18"/>
                <w:szCs w:val="22"/>
              </w:rPr>
              <w:t>75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C8953EC" w14:textId="3C0CA828"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B65634B" w14:textId="77777777" w:rsidR="00E6494C" w:rsidRPr="00980176" w:rsidRDefault="00E6494C" w:rsidP="00E6494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0B9F16EE" w14:textId="77777777" w:rsidR="00E6494C" w:rsidRPr="00980176" w:rsidRDefault="00E6494C" w:rsidP="00E6494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713F6467" w14:textId="77777777" w:rsidR="00E6494C" w:rsidRPr="00980176" w:rsidRDefault="00E6494C" w:rsidP="00E6494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27FBA93F"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7C98AA07"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7BFCE13"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451685F" w14:textId="77777777" w:rsidR="00E6494C" w:rsidRPr="00980176" w:rsidRDefault="00E6494C" w:rsidP="00E6494C">
            <w:pPr>
              <w:widowControl/>
              <w:jc w:val="center"/>
              <w:rPr>
                <w:rFonts w:ascii="Tahoma" w:hAnsi="Tahoma" w:cs="Tahoma"/>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221DEA91" w14:textId="77777777" w:rsidR="00E6494C" w:rsidRPr="00980176" w:rsidRDefault="00E6494C" w:rsidP="00E6494C">
            <w:pPr>
              <w:widowControl/>
              <w:jc w:val="center"/>
              <w:rPr>
                <w:rFonts w:ascii="Tahoma" w:hAnsi="Tahoma" w:cs="Tahoma"/>
                <w:snapToGrid/>
                <w:sz w:val="18"/>
                <w:szCs w:val="22"/>
              </w:rPr>
            </w:pPr>
          </w:p>
        </w:tc>
      </w:tr>
      <w:tr w:rsidR="00E6494C" w:rsidRPr="00980176" w14:paraId="531C7807" w14:textId="77777777" w:rsidTr="00E649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A6BFFB8" w14:textId="77777777" w:rsidR="00E6494C" w:rsidRPr="00980176" w:rsidRDefault="00E6494C" w:rsidP="00E6494C">
            <w:pPr>
              <w:widowControl/>
              <w:rPr>
                <w:rFonts w:ascii="Tahoma" w:hAnsi="Tahoma" w:cs="Tahoma"/>
                <w:snapToGrid/>
                <w:sz w:val="18"/>
                <w:szCs w:val="22"/>
              </w:rPr>
            </w:pPr>
            <w:r>
              <w:rPr>
                <w:rFonts w:ascii="Tahoma" w:hAnsi="Tahoma" w:cs="Tahoma"/>
                <w:snapToGrid/>
                <w:sz w:val="18"/>
                <w:szCs w:val="22"/>
              </w:rPr>
              <w:t>Vision, Cognition, &amp; Perception</w:t>
            </w:r>
          </w:p>
        </w:tc>
        <w:tc>
          <w:tcPr>
            <w:tcW w:w="900" w:type="dxa"/>
            <w:tcBorders>
              <w:top w:val="nil"/>
              <w:left w:val="nil"/>
              <w:bottom w:val="single" w:sz="4" w:space="0" w:color="auto"/>
              <w:right w:val="single" w:sz="4" w:space="0" w:color="auto"/>
            </w:tcBorders>
            <w:shd w:val="clear" w:color="auto" w:fill="auto"/>
            <w:noWrap/>
            <w:vAlign w:val="center"/>
            <w:hideMark/>
          </w:tcPr>
          <w:p w14:paraId="6C3DF468" w14:textId="77777777" w:rsidR="00E6494C" w:rsidRPr="0074788D" w:rsidRDefault="00E6494C" w:rsidP="00E6494C">
            <w:pPr>
              <w:widowControl/>
              <w:rPr>
                <w:rFonts w:ascii="Tahoma" w:hAnsi="Tahoma" w:cs="Tahoma"/>
                <w:snapToGrid/>
                <w:sz w:val="16"/>
                <w:szCs w:val="16"/>
              </w:rPr>
            </w:pPr>
            <w:r w:rsidRPr="0074788D">
              <w:rPr>
                <w:rFonts w:ascii="Tahoma" w:hAnsi="Tahoma" w:cs="Tahoma"/>
                <w:snapToGrid/>
                <w:sz w:val="16"/>
                <w:szCs w:val="16"/>
              </w:rPr>
              <w:t>HAO 525</w:t>
            </w:r>
          </w:p>
        </w:tc>
        <w:tc>
          <w:tcPr>
            <w:tcW w:w="645" w:type="dxa"/>
            <w:tcBorders>
              <w:top w:val="single" w:sz="4" w:space="0" w:color="auto"/>
              <w:left w:val="nil"/>
              <w:bottom w:val="single" w:sz="4" w:space="0" w:color="auto"/>
              <w:right w:val="single" w:sz="4" w:space="0" w:color="auto"/>
            </w:tcBorders>
            <w:vAlign w:val="center"/>
          </w:tcPr>
          <w:p w14:paraId="78BE896C" w14:textId="6A3387A1" w:rsidR="00E6494C" w:rsidRPr="00980176" w:rsidRDefault="00E6494C" w:rsidP="00E6494C">
            <w:pPr>
              <w:widowControl/>
              <w:jc w:val="center"/>
              <w:rPr>
                <w:rFonts w:ascii="Tahoma" w:hAnsi="Tahoma" w:cs="Tahoma"/>
                <w:snapToGrid/>
                <w:sz w:val="18"/>
                <w:szCs w:val="22"/>
              </w:rPr>
            </w:pPr>
            <w:r w:rsidRPr="00980176">
              <w:rPr>
                <w:rFonts w:ascii="Tahoma" w:hAnsi="Tahoma" w:cs="Tahoma"/>
                <w:snapToGrid/>
                <w:sz w:val="18"/>
                <w:szCs w:val="22"/>
              </w:rPr>
              <w:t>2</w:t>
            </w:r>
          </w:p>
        </w:tc>
        <w:tc>
          <w:tcPr>
            <w:tcW w:w="525" w:type="dxa"/>
            <w:tcBorders>
              <w:top w:val="single" w:sz="4" w:space="0" w:color="auto"/>
              <w:left w:val="single" w:sz="4" w:space="0" w:color="auto"/>
              <w:bottom w:val="single" w:sz="4" w:space="0" w:color="auto"/>
              <w:right w:val="single" w:sz="4" w:space="0" w:color="auto"/>
            </w:tcBorders>
            <w:vAlign w:val="center"/>
          </w:tcPr>
          <w:p w14:paraId="3E0C597E" w14:textId="7DBAB046" w:rsidR="00E6494C" w:rsidRPr="00980176" w:rsidRDefault="00E6494C" w:rsidP="00E6494C">
            <w:pPr>
              <w:widowControl/>
              <w:jc w:val="center"/>
              <w:rPr>
                <w:rFonts w:ascii="Tahoma" w:hAnsi="Tahoma" w:cs="Tahoma"/>
                <w:snapToGrid/>
                <w:sz w:val="18"/>
                <w:szCs w:val="22"/>
              </w:rPr>
            </w:pPr>
            <w:r>
              <w:rPr>
                <w:rFonts w:ascii="Tahoma" w:hAnsi="Tahoma" w:cs="Tahoma"/>
                <w:snapToGrid/>
                <w:sz w:val="18"/>
                <w:szCs w:val="22"/>
              </w:rPr>
              <w:t>2</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1FD62D53" w14:textId="075A0E2F" w:rsidR="00E6494C" w:rsidRPr="00980176" w:rsidRDefault="00E6494C" w:rsidP="00E6494C">
            <w:pPr>
              <w:widowControl/>
              <w:jc w:val="center"/>
              <w:rPr>
                <w:rFonts w:ascii="Tahoma" w:hAnsi="Tahoma" w:cs="Tahoma"/>
                <w:snapToGrid/>
                <w:sz w:val="18"/>
                <w:szCs w:val="22"/>
              </w:rPr>
            </w:pPr>
            <w:r>
              <w:rPr>
                <w:rFonts w:ascii="Tahoma" w:hAnsi="Tahoma" w:cs="Tahoma"/>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1D72FB08" w14:textId="31CB6533" w:rsidR="00E6494C" w:rsidRPr="00980176" w:rsidRDefault="00E6494C" w:rsidP="00E6494C">
            <w:pPr>
              <w:widowControl/>
              <w:jc w:val="center"/>
              <w:rPr>
                <w:rFonts w:ascii="Tahoma" w:hAnsi="Tahoma" w:cs="Tahoma"/>
                <w:snapToGrid/>
                <w:sz w:val="18"/>
                <w:szCs w:val="22"/>
              </w:rPr>
            </w:pPr>
            <w:r>
              <w:rPr>
                <w:rFonts w:ascii="Tahoma" w:hAnsi="Tahoma" w:cs="Tahoma"/>
                <w:snapToGrid/>
                <w:sz w:val="18"/>
                <w:szCs w:val="22"/>
              </w:rPr>
              <w:t>30</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6958039" w14:textId="13BEE564"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064F7F3" w14:textId="77777777" w:rsidR="00E6494C" w:rsidRPr="00980176" w:rsidRDefault="00E6494C" w:rsidP="00E6494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1C891F30" w14:textId="77777777" w:rsidR="00E6494C" w:rsidRPr="00980176" w:rsidRDefault="00E6494C" w:rsidP="00E6494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537E3C38"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2CD90AA2"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1D79BDF9"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279BA1E"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72E607BB" w14:textId="77777777" w:rsidR="00E6494C" w:rsidRPr="00980176" w:rsidRDefault="00E6494C" w:rsidP="00E6494C">
            <w:pPr>
              <w:widowControl/>
              <w:jc w:val="center"/>
              <w:rPr>
                <w:rFonts w:ascii="Tahoma" w:hAnsi="Tahoma" w:cs="Tahoma"/>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7DC39448" w14:textId="77777777" w:rsidR="00E6494C" w:rsidRPr="00980176" w:rsidRDefault="00E6494C" w:rsidP="00E6494C">
            <w:pPr>
              <w:widowControl/>
              <w:jc w:val="center"/>
              <w:rPr>
                <w:rFonts w:ascii="Tahoma" w:hAnsi="Tahoma" w:cs="Tahoma"/>
                <w:snapToGrid/>
                <w:sz w:val="18"/>
                <w:szCs w:val="22"/>
              </w:rPr>
            </w:pPr>
          </w:p>
        </w:tc>
      </w:tr>
      <w:tr w:rsidR="00E6494C" w:rsidRPr="00980176" w14:paraId="755E7F37" w14:textId="77777777" w:rsidTr="00E649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63597B6" w14:textId="4D7B9B89" w:rsidR="00E6494C" w:rsidRPr="00980176" w:rsidRDefault="00E6494C" w:rsidP="00E6494C">
            <w:pPr>
              <w:widowControl/>
              <w:rPr>
                <w:rFonts w:ascii="Tahoma" w:hAnsi="Tahoma" w:cs="Tahoma"/>
                <w:snapToGrid/>
                <w:sz w:val="18"/>
                <w:szCs w:val="22"/>
              </w:rPr>
            </w:pPr>
            <w:r w:rsidRPr="00980176">
              <w:rPr>
                <w:rFonts w:ascii="Tahoma" w:hAnsi="Tahoma" w:cs="Tahoma"/>
                <w:snapToGrid/>
                <w:sz w:val="18"/>
                <w:szCs w:val="22"/>
              </w:rPr>
              <w:t>Geron</w:t>
            </w:r>
            <w:r>
              <w:rPr>
                <w:rFonts w:ascii="Tahoma" w:hAnsi="Tahoma" w:cs="Tahoma"/>
                <w:snapToGrid/>
                <w:sz w:val="18"/>
                <w:szCs w:val="22"/>
              </w:rPr>
              <w:t>tology and OT</w:t>
            </w:r>
          </w:p>
        </w:tc>
        <w:tc>
          <w:tcPr>
            <w:tcW w:w="900" w:type="dxa"/>
            <w:tcBorders>
              <w:top w:val="nil"/>
              <w:left w:val="nil"/>
              <w:bottom w:val="single" w:sz="4" w:space="0" w:color="auto"/>
              <w:right w:val="single" w:sz="4" w:space="0" w:color="auto"/>
            </w:tcBorders>
            <w:shd w:val="clear" w:color="auto" w:fill="auto"/>
            <w:noWrap/>
            <w:vAlign w:val="center"/>
            <w:hideMark/>
          </w:tcPr>
          <w:p w14:paraId="5109DB8F" w14:textId="77777777" w:rsidR="00E6494C" w:rsidRPr="0074788D" w:rsidRDefault="00E6494C" w:rsidP="00E6494C">
            <w:pPr>
              <w:widowControl/>
              <w:rPr>
                <w:rFonts w:ascii="Tahoma" w:hAnsi="Tahoma" w:cs="Tahoma"/>
                <w:snapToGrid/>
                <w:sz w:val="16"/>
                <w:szCs w:val="16"/>
              </w:rPr>
            </w:pPr>
            <w:r w:rsidRPr="0074788D">
              <w:rPr>
                <w:rFonts w:ascii="Tahoma" w:hAnsi="Tahoma" w:cs="Tahoma"/>
                <w:snapToGrid/>
                <w:sz w:val="16"/>
                <w:szCs w:val="16"/>
              </w:rPr>
              <w:t>HAO 526</w:t>
            </w:r>
          </w:p>
        </w:tc>
        <w:tc>
          <w:tcPr>
            <w:tcW w:w="645" w:type="dxa"/>
            <w:tcBorders>
              <w:top w:val="single" w:sz="4" w:space="0" w:color="auto"/>
              <w:left w:val="nil"/>
              <w:bottom w:val="single" w:sz="4" w:space="0" w:color="auto"/>
              <w:right w:val="single" w:sz="4" w:space="0" w:color="auto"/>
            </w:tcBorders>
            <w:vAlign w:val="center"/>
          </w:tcPr>
          <w:p w14:paraId="75964AB7" w14:textId="55E72B64" w:rsidR="00E6494C" w:rsidRPr="00980176" w:rsidRDefault="00E6494C" w:rsidP="00E6494C">
            <w:pPr>
              <w:widowControl/>
              <w:jc w:val="center"/>
              <w:rPr>
                <w:rFonts w:ascii="Tahoma" w:hAnsi="Tahoma" w:cs="Tahoma"/>
                <w:snapToGrid/>
                <w:sz w:val="18"/>
                <w:szCs w:val="22"/>
              </w:rPr>
            </w:pPr>
            <w:r w:rsidRPr="00980176">
              <w:rPr>
                <w:rFonts w:ascii="Tahoma" w:hAnsi="Tahoma" w:cs="Tahoma"/>
                <w:snapToGrid/>
                <w:sz w:val="18"/>
                <w:szCs w:val="22"/>
              </w:rPr>
              <w:t>3</w:t>
            </w:r>
          </w:p>
        </w:tc>
        <w:tc>
          <w:tcPr>
            <w:tcW w:w="525" w:type="dxa"/>
            <w:tcBorders>
              <w:top w:val="single" w:sz="4" w:space="0" w:color="auto"/>
              <w:left w:val="single" w:sz="4" w:space="0" w:color="auto"/>
              <w:bottom w:val="single" w:sz="4" w:space="0" w:color="auto"/>
              <w:right w:val="single" w:sz="4" w:space="0" w:color="auto"/>
            </w:tcBorders>
            <w:vAlign w:val="center"/>
          </w:tcPr>
          <w:p w14:paraId="67896C11" w14:textId="7E095AF9" w:rsidR="00E6494C" w:rsidRPr="00980176" w:rsidRDefault="00E6494C" w:rsidP="00E6494C">
            <w:pPr>
              <w:widowControl/>
              <w:jc w:val="center"/>
              <w:rPr>
                <w:rFonts w:ascii="Tahoma" w:hAnsi="Tahoma" w:cs="Tahoma"/>
                <w:snapToGrid/>
                <w:sz w:val="18"/>
                <w:szCs w:val="22"/>
              </w:rPr>
            </w:pPr>
            <w:r>
              <w:rPr>
                <w:rFonts w:ascii="Tahoma" w:hAnsi="Tahoma" w:cs="Tahoma"/>
                <w:snapToGrid/>
                <w:sz w:val="18"/>
                <w:szCs w:val="22"/>
              </w:rPr>
              <w:t>2</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0238F0DE" w14:textId="24DEDFA4" w:rsidR="00E6494C" w:rsidRPr="00980176" w:rsidRDefault="00E6494C" w:rsidP="00E6494C">
            <w:pPr>
              <w:widowControl/>
              <w:jc w:val="center"/>
              <w:rPr>
                <w:rFonts w:ascii="Tahoma" w:hAnsi="Tahoma" w:cs="Tahoma"/>
                <w:snapToGrid/>
                <w:sz w:val="18"/>
                <w:szCs w:val="22"/>
              </w:rPr>
            </w:pPr>
            <w:r>
              <w:rPr>
                <w:rFonts w:ascii="Tahoma" w:hAnsi="Tahoma" w:cs="Tahoma"/>
                <w:snapToGrid/>
                <w:sz w:val="18"/>
                <w:szCs w:val="22"/>
              </w:rPr>
              <w:t>1</w:t>
            </w:r>
          </w:p>
        </w:tc>
        <w:tc>
          <w:tcPr>
            <w:tcW w:w="900" w:type="dxa"/>
            <w:tcBorders>
              <w:top w:val="single" w:sz="4" w:space="0" w:color="auto"/>
              <w:left w:val="nil"/>
              <w:bottom w:val="single" w:sz="4" w:space="0" w:color="auto"/>
              <w:right w:val="single" w:sz="4" w:space="0" w:color="auto"/>
            </w:tcBorders>
            <w:vAlign w:val="center"/>
          </w:tcPr>
          <w:p w14:paraId="48F5EA59" w14:textId="62F61B35" w:rsidR="00E6494C" w:rsidRPr="00980176" w:rsidRDefault="00E6494C" w:rsidP="00E6494C">
            <w:pPr>
              <w:widowControl/>
              <w:jc w:val="center"/>
              <w:rPr>
                <w:rFonts w:ascii="Tahoma" w:hAnsi="Tahoma" w:cs="Tahoma"/>
                <w:snapToGrid/>
                <w:sz w:val="18"/>
                <w:szCs w:val="22"/>
              </w:rPr>
            </w:pPr>
            <w:r>
              <w:rPr>
                <w:rFonts w:ascii="Tahoma" w:hAnsi="Tahoma" w:cs="Tahoma"/>
                <w:snapToGrid/>
                <w:sz w:val="18"/>
                <w:szCs w:val="22"/>
              </w:rPr>
              <w:t>45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5D7D280C" w14:textId="5F15233E"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2576456E" w14:textId="77777777" w:rsidR="00E6494C" w:rsidRPr="00980176" w:rsidRDefault="00E6494C" w:rsidP="00E6494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45525B1C" w14:textId="77777777" w:rsidR="00E6494C" w:rsidRPr="00980176" w:rsidRDefault="00E6494C" w:rsidP="00E6494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037E2C53" w14:textId="77777777" w:rsidR="00E6494C" w:rsidRPr="00980176" w:rsidRDefault="00E6494C" w:rsidP="00E6494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1A7715E4"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58F85F8"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E13797F"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5C28E762" w14:textId="77777777" w:rsidR="00E6494C" w:rsidRPr="00980176" w:rsidRDefault="00E6494C" w:rsidP="00E6494C">
            <w:pPr>
              <w:widowControl/>
              <w:jc w:val="center"/>
              <w:rPr>
                <w:rFonts w:ascii="Tahoma" w:hAnsi="Tahoma" w:cs="Tahoma"/>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28418A2C" w14:textId="77777777" w:rsidR="00E6494C" w:rsidRPr="00980176" w:rsidRDefault="00E6494C" w:rsidP="00E6494C">
            <w:pPr>
              <w:widowControl/>
              <w:jc w:val="center"/>
              <w:rPr>
                <w:rFonts w:ascii="Tahoma" w:hAnsi="Tahoma" w:cs="Tahoma"/>
                <w:snapToGrid/>
                <w:sz w:val="18"/>
                <w:szCs w:val="22"/>
              </w:rPr>
            </w:pPr>
          </w:p>
        </w:tc>
      </w:tr>
      <w:tr w:rsidR="00E6494C" w:rsidRPr="00980176" w14:paraId="7130FEEB" w14:textId="77777777" w:rsidTr="00E649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5435AE4" w14:textId="289331EC" w:rsidR="00E6494C" w:rsidRPr="00980176" w:rsidRDefault="00E6494C" w:rsidP="00E6494C">
            <w:pPr>
              <w:widowControl/>
              <w:rPr>
                <w:rFonts w:ascii="Tahoma" w:hAnsi="Tahoma" w:cs="Tahoma"/>
                <w:snapToGrid/>
                <w:sz w:val="18"/>
                <w:szCs w:val="22"/>
              </w:rPr>
            </w:pPr>
            <w:r>
              <w:rPr>
                <w:rFonts w:ascii="Tahoma" w:hAnsi="Tahoma" w:cs="Tahoma"/>
                <w:snapToGrid/>
                <w:sz w:val="18"/>
                <w:szCs w:val="22"/>
              </w:rPr>
              <w:t>Prosthetics &amp; Orthotics</w:t>
            </w:r>
          </w:p>
        </w:tc>
        <w:tc>
          <w:tcPr>
            <w:tcW w:w="900" w:type="dxa"/>
            <w:tcBorders>
              <w:top w:val="nil"/>
              <w:left w:val="nil"/>
              <w:bottom w:val="single" w:sz="4" w:space="0" w:color="auto"/>
              <w:right w:val="single" w:sz="4" w:space="0" w:color="auto"/>
            </w:tcBorders>
            <w:shd w:val="clear" w:color="auto" w:fill="auto"/>
            <w:noWrap/>
            <w:vAlign w:val="center"/>
            <w:hideMark/>
          </w:tcPr>
          <w:p w14:paraId="4402A4AF" w14:textId="35CC5866" w:rsidR="00E6494C" w:rsidRPr="0074788D" w:rsidRDefault="00E6494C" w:rsidP="00E6494C">
            <w:pPr>
              <w:widowControl/>
              <w:rPr>
                <w:rFonts w:ascii="Tahoma" w:hAnsi="Tahoma" w:cs="Tahoma"/>
                <w:snapToGrid/>
                <w:sz w:val="16"/>
                <w:szCs w:val="16"/>
              </w:rPr>
            </w:pPr>
            <w:r>
              <w:rPr>
                <w:rFonts w:ascii="Tahoma" w:hAnsi="Tahoma" w:cs="Tahoma"/>
                <w:snapToGrid/>
                <w:sz w:val="16"/>
                <w:szCs w:val="16"/>
              </w:rPr>
              <w:t>HAO 540</w:t>
            </w:r>
          </w:p>
        </w:tc>
        <w:tc>
          <w:tcPr>
            <w:tcW w:w="645" w:type="dxa"/>
            <w:tcBorders>
              <w:top w:val="single" w:sz="4" w:space="0" w:color="auto"/>
              <w:left w:val="nil"/>
              <w:bottom w:val="single" w:sz="4" w:space="0" w:color="auto"/>
              <w:right w:val="single" w:sz="4" w:space="0" w:color="auto"/>
            </w:tcBorders>
            <w:vAlign w:val="center"/>
          </w:tcPr>
          <w:p w14:paraId="758C0C63" w14:textId="2078777E" w:rsidR="00E6494C" w:rsidRPr="00980176" w:rsidRDefault="00E6494C" w:rsidP="00E6494C">
            <w:pPr>
              <w:widowControl/>
              <w:jc w:val="center"/>
              <w:rPr>
                <w:rFonts w:ascii="Tahoma" w:hAnsi="Tahoma" w:cs="Tahoma"/>
                <w:snapToGrid/>
                <w:sz w:val="18"/>
                <w:szCs w:val="22"/>
              </w:rPr>
            </w:pPr>
            <w:r w:rsidRPr="00980176">
              <w:rPr>
                <w:rFonts w:ascii="Tahoma" w:hAnsi="Tahoma" w:cs="Tahoma"/>
                <w:snapToGrid/>
                <w:sz w:val="18"/>
                <w:szCs w:val="22"/>
              </w:rPr>
              <w:t>2</w:t>
            </w:r>
          </w:p>
        </w:tc>
        <w:tc>
          <w:tcPr>
            <w:tcW w:w="525" w:type="dxa"/>
            <w:tcBorders>
              <w:top w:val="single" w:sz="4" w:space="0" w:color="auto"/>
              <w:left w:val="single" w:sz="4" w:space="0" w:color="auto"/>
              <w:bottom w:val="single" w:sz="4" w:space="0" w:color="auto"/>
              <w:right w:val="single" w:sz="4" w:space="0" w:color="auto"/>
            </w:tcBorders>
            <w:vAlign w:val="center"/>
          </w:tcPr>
          <w:p w14:paraId="10E91166" w14:textId="47F3F1E0" w:rsidR="00E6494C" w:rsidRPr="00980176" w:rsidRDefault="00E6494C" w:rsidP="00E6494C">
            <w:pPr>
              <w:widowControl/>
              <w:jc w:val="center"/>
              <w:rPr>
                <w:rFonts w:ascii="Tahoma" w:hAnsi="Tahoma" w:cs="Tahoma"/>
                <w:snapToGrid/>
                <w:sz w:val="18"/>
                <w:szCs w:val="22"/>
              </w:rPr>
            </w:pPr>
            <w:r>
              <w:rPr>
                <w:rFonts w:ascii="Tahoma" w:hAnsi="Tahoma" w:cs="Tahoma"/>
                <w:snapToGrid/>
                <w:sz w:val="18"/>
                <w:szCs w:val="22"/>
              </w:rPr>
              <w:t>1</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3474AED5" w14:textId="153663C2" w:rsidR="00E6494C" w:rsidRPr="00980176" w:rsidRDefault="00E6494C" w:rsidP="00E6494C">
            <w:pPr>
              <w:widowControl/>
              <w:jc w:val="center"/>
              <w:rPr>
                <w:rFonts w:ascii="Tahoma" w:hAnsi="Tahoma" w:cs="Tahoma"/>
                <w:snapToGrid/>
                <w:sz w:val="18"/>
                <w:szCs w:val="22"/>
              </w:rPr>
            </w:pPr>
            <w:r>
              <w:rPr>
                <w:rFonts w:ascii="Tahoma" w:hAnsi="Tahoma" w:cs="Tahoma"/>
                <w:snapToGrid/>
                <w:sz w:val="18"/>
                <w:szCs w:val="22"/>
              </w:rPr>
              <w:t>1</w:t>
            </w:r>
          </w:p>
        </w:tc>
        <w:tc>
          <w:tcPr>
            <w:tcW w:w="900" w:type="dxa"/>
            <w:tcBorders>
              <w:top w:val="single" w:sz="4" w:space="0" w:color="auto"/>
              <w:left w:val="nil"/>
              <w:bottom w:val="single" w:sz="4" w:space="0" w:color="auto"/>
              <w:right w:val="single" w:sz="4" w:space="0" w:color="auto"/>
            </w:tcBorders>
            <w:vAlign w:val="center"/>
          </w:tcPr>
          <w:p w14:paraId="44372C07" w14:textId="167EBD9D" w:rsidR="00E6494C" w:rsidRPr="00980176" w:rsidRDefault="00E6494C" w:rsidP="00E6494C">
            <w:pPr>
              <w:widowControl/>
              <w:jc w:val="center"/>
              <w:rPr>
                <w:rFonts w:ascii="Tahoma" w:hAnsi="Tahoma" w:cs="Tahoma"/>
                <w:snapToGrid/>
                <w:sz w:val="18"/>
                <w:szCs w:val="22"/>
              </w:rPr>
            </w:pPr>
            <w:r>
              <w:rPr>
                <w:rFonts w:ascii="Tahoma" w:hAnsi="Tahoma" w:cs="Tahoma"/>
                <w:snapToGrid/>
                <w:sz w:val="18"/>
                <w:szCs w:val="22"/>
              </w:rPr>
              <w:t>45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B63F260" w14:textId="1D2C3698"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4563447"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3A2054BF"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55FEBC5" w14:textId="66984961"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BE4A9E0" w14:textId="77777777" w:rsidR="00E6494C" w:rsidRPr="00980176" w:rsidRDefault="00E6494C" w:rsidP="00E6494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1E55D0E4" w14:textId="77777777" w:rsidR="00E6494C" w:rsidRPr="00980176" w:rsidRDefault="00E6494C" w:rsidP="00E6494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5D3B7E7D" w14:textId="77777777" w:rsidR="00E6494C" w:rsidRPr="00980176" w:rsidRDefault="00E6494C" w:rsidP="00E6494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E705C13" w14:textId="77777777" w:rsidR="00E6494C" w:rsidRPr="00980176" w:rsidRDefault="00E6494C" w:rsidP="00E6494C">
            <w:pPr>
              <w:widowControl/>
              <w:jc w:val="center"/>
              <w:rPr>
                <w:rFonts w:ascii="Tahoma" w:hAnsi="Tahoma" w:cs="Tahoma"/>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47891680" w14:textId="77777777" w:rsidR="00E6494C" w:rsidRPr="00980176" w:rsidRDefault="00E6494C" w:rsidP="00E6494C">
            <w:pPr>
              <w:widowControl/>
              <w:jc w:val="center"/>
              <w:rPr>
                <w:rFonts w:ascii="Tahoma" w:hAnsi="Tahoma" w:cs="Tahoma"/>
                <w:snapToGrid/>
                <w:sz w:val="18"/>
                <w:szCs w:val="22"/>
              </w:rPr>
            </w:pPr>
          </w:p>
        </w:tc>
      </w:tr>
      <w:tr w:rsidR="007F1EAC" w:rsidRPr="00980176" w14:paraId="70FD82FA" w14:textId="77777777" w:rsidTr="00E649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FB07614" w14:textId="77777777" w:rsidR="007F1EAC" w:rsidRPr="00980176" w:rsidRDefault="007F1EAC" w:rsidP="007F1EAC">
            <w:pPr>
              <w:widowControl/>
              <w:rPr>
                <w:rFonts w:ascii="Tahoma" w:hAnsi="Tahoma" w:cs="Tahoma"/>
                <w:snapToGrid/>
                <w:sz w:val="18"/>
                <w:szCs w:val="22"/>
              </w:rPr>
            </w:pPr>
            <w:r w:rsidRPr="00980176">
              <w:rPr>
                <w:rFonts w:ascii="Tahoma" w:hAnsi="Tahoma" w:cs="Tahoma"/>
                <w:snapToGrid/>
                <w:sz w:val="18"/>
                <w:szCs w:val="22"/>
              </w:rPr>
              <w:t>Intro to Research Design</w:t>
            </w:r>
          </w:p>
        </w:tc>
        <w:tc>
          <w:tcPr>
            <w:tcW w:w="900" w:type="dxa"/>
            <w:tcBorders>
              <w:top w:val="nil"/>
              <w:left w:val="nil"/>
              <w:bottom w:val="single" w:sz="4" w:space="0" w:color="auto"/>
              <w:right w:val="single" w:sz="4" w:space="0" w:color="auto"/>
            </w:tcBorders>
            <w:shd w:val="clear" w:color="auto" w:fill="auto"/>
            <w:noWrap/>
            <w:vAlign w:val="center"/>
            <w:hideMark/>
          </w:tcPr>
          <w:p w14:paraId="2FAECF15" w14:textId="77777777" w:rsidR="007F1EAC" w:rsidRPr="0074788D" w:rsidRDefault="007F1EAC" w:rsidP="007F1EAC">
            <w:pPr>
              <w:widowControl/>
              <w:rPr>
                <w:rFonts w:ascii="Tahoma" w:hAnsi="Tahoma" w:cs="Tahoma"/>
                <w:snapToGrid/>
                <w:sz w:val="16"/>
                <w:szCs w:val="16"/>
              </w:rPr>
            </w:pPr>
            <w:r w:rsidRPr="0074788D">
              <w:rPr>
                <w:rFonts w:ascii="Tahoma" w:hAnsi="Tahoma" w:cs="Tahoma"/>
                <w:snapToGrid/>
                <w:sz w:val="16"/>
                <w:szCs w:val="16"/>
              </w:rPr>
              <w:t>HAO 549</w:t>
            </w:r>
          </w:p>
        </w:tc>
        <w:tc>
          <w:tcPr>
            <w:tcW w:w="645" w:type="dxa"/>
            <w:tcBorders>
              <w:top w:val="single" w:sz="4" w:space="0" w:color="auto"/>
              <w:left w:val="nil"/>
              <w:bottom w:val="single" w:sz="4" w:space="0" w:color="auto"/>
              <w:right w:val="single" w:sz="4" w:space="0" w:color="auto"/>
            </w:tcBorders>
            <w:vAlign w:val="center"/>
          </w:tcPr>
          <w:p w14:paraId="36CBAFB7" w14:textId="488CE049"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3</w:t>
            </w:r>
          </w:p>
        </w:tc>
        <w:tc>
          <w:tcPr>
            <w:tcW w:w="525" w:type="dxa"/>
            <w:tcBorders>
              <w:top w:val="single" w:sz="4" w:space="0" w:color="auto"/>
              <w:left w:val="single" w:sz="4" w:space="0" w:color="auto"/>
              <w:bottom w:val="single" w:sz="4" w:space="0" w:color="auto"/>
              <w:right w:val="single" w:sz="4" w:space="0" w:color="auto"/>
            </w:tcBorders>
            <w:vAlign w:val="center"/>
          </w:tcPr>
          <w:p w14:paraId="235BD6C9" w14:textId="7492FC1B"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3</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604B2F2B" w14:textId="629DC066"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1C17126D" w14:textId="7F53B9E3"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45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F5D7CF5" w14:textId="13A0D4F9"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08F91E8" w14:textId="7A66AF2C"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1EDD2F06" w14:textId="77777777"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2661C66F" w14:textId="77777777"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100659B8"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5EACAB51"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21351EDA"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DED59E1" w14:textId="77777777" w:rsidR="007F1EAC" w:rsidRPr="00980176" w:rsidRDefault="007F1EAC" w:rsidP="007F1EAC">
            <w:pPr>
              <w:widowControl/>
              <w:jc w:val="center"/>
              <w:rPr>
                <w:rFonts w:ascii="Tahoma" w:hAnsi="Tahoma" w:cs="Tahoma"/>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659DC78E" w14:textId="77777777" w:rsidR="007F1EAC" w:rsidRPr="00980176" w:rsidRDefault="007F1EAC" w:rsidP="007F1EAC">
            <w:pPr>
              <w:widowControl/>
              <w:jc w:val="center"/>
              <w:rPr>
                <w:rFonts w:ascii="Tahoma" w:hAnsi="Tahoma" w:cs="Tahoma"/>
                <w:snapToGrid/>
                <w:sz w:val="18"/>
                <w:szCs w:val="22"/>
              </w:rPr>
            </w:pPr>
          </w:p>
        </w:tc>
      </w:tr>
      <w:tr w:rsidR="007F1EAC" w:rsidRPr="00980176" w14:paraId="3D289F81" w14:textId="77777777" w:rsidTr="00E649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8969C58" w14:textId="77777777" w:rsidR="007F1EAC" w:rsidRPr="00980176" w:rsidRDefault="007F1EAC" w:rsidP="007F1EAC">
            <w:pPr>
              <w:widowControl/>
              <w:rPr>
                <w:rFonts w:ascii="Tahoma" w:hAnsi="Tahoma" w:cs="Tahoma"/>
                <w:snapToGrid/>
                <w:sz w:val="18"/>
                <w:szCs w:val="22"/>
              </w:rPr>
            </w:pPr>
            <w:r w:rsidRPr="00980176">
              <w:rPr>
                <w:rFonts w:ascii="Tahoma" w:hAnsi="Tahoma" w:cs="Tahoma"/>
                <w:snapToGrid/>
                <w:sz w:val="18"/>
                <w:szCs w:val="22"/>
              </w:rPr>
              <w:t>Fieldwork IB</w:t>
            </w:r>
          </w:p>
        </w:tc>
        <w:tc>
          <w:tcPr>
            <w:tcW w:w="900" w:type="dxa"/>
            <w:tcBorders>
              <w:top w:val="nil"/>
              <w:left w:val="nil"/>
              <w:bottom w:val="single" w:sz="4" w:space="0" w:color="auto"/>
              <w:right w:val="single" w:sz="4" w:space="0" w:color="auto"/>
            </w:tcBorders>
            <w:shd w:val="clear" w:color="auto" w:fill="auto"/>
            <w:noWrap/>
            <w:vAlign w:val="center"/>
            <w:hideMark/>
          </w:tcPr>
          <w:p w14:paraId="54F8A89F" w14:textId="77777777" w:rsidR="007F1EAC" w:rsidRPr="0074788D" w:rsidRDefault="007F1EAC" w:rsidP="007F1EAC">
            <w:pPr>
              <w:widowControl/>
              <w:rPr>
                <w:rFonts w:ascii="Tahoma" w:hAnsi="Tahoma" w:cs="Tahoma"/>
                <w:snapToGrid/>
                <w:sz w:val="16"/>
                <w:szCs w:val="16"/>
              </w:rPr>
            </w:pPr>
            <w:r w:rsidRPr="0074788D">
              <w:rPr>
                <w:rFonts w:ascii="Tahoma" w:hAnsi="Tahoma" w:cs="Tahoma"/>
                <w:snapToGrid/>
                <w:sz w:val="16"/>
                <w:szCs w:val="16"/>
              </w:rPr>
              <w:t>HAO 587</w:t>
            </w:r>
          </w:p>
        </w:tc>
        <w:tc>
          <w:tcPr>
            <w:tcW w:w="645" w:type="dxa"/>
            <w:tcBorders>
              <w:top w:val="single" w:sz="4" w:space="0" w:color="auto"/>
              <w:left w:val="nil"/>
              <w:bottom w:val="single" w:sz="4" w:space="0" w:color="auto"/>
              <w:right w:val="single" w:sz="4" w:space="0" w:color="auto"/>
            </w:tcBorders>
            <w:vAlign w:val="center"/>
          </w:tcPr>
          <w:p w14:paraId="69329C7C" w14:textId="5F851D3F"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1</w:t>
            </w:r>
          </w:p>
        </w:tc>
        <w:tc>
          <w:tcPr>
            <w:tcW w:w="525" w:type="dxa"/>
            <w:tcBorders>
              <w:top w:val="single" w:sz="4" w:space="0" w:color="auto"/>
              <w:left w:val="single" w:sz="4" w:space="0" w:color="auto"/>
              <w:bottom w:val="single" w:sz="4" w:space="0" w:color="auto"/>
              <w:right w:val="single" w:sz="4" w:space="0" w:color="auto"/>
            </w:tcBorders>
            <w:vAlign w:val="center"/>
          </w:tcPr>
          <w:p w14:paraId="14346D49" w14:textId="45DEA0ED"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1</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6269AEA1" w14:textId="58EAE85D"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49982338" w14:textId="154751E5"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15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B5D52A6" w14:textId="3C2A9B64"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x M</w:t>
            </w:r>
          </w:p>
        </w:tc>
        <w:tc>
          <w:tcPr>
            <w:tcW w:w="630" w:type="dxa"/>
            <w:tcBorders>
              <w:top w:val="nil"/>
              <w:left w:val="nil"/>
              <w:bottom w:val="single" w:sz="4" w:space="0" w:color="auto"/>
              <w:right w:val="single" w:sz="4" w:space="0" w:color="auto"/>
            </w:tcBorders>
            <w:shd w:val="clear" w:color="auto" w:fill="auto"/>
            <w:noWrap/>
            <w:vAlign w:val="center"/>
            <w:hideMark/>
          </w:tcPr>
          <w:p w14:paraId="16385CF6"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B52F4C1"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nil"/>
              <w:right w:val="nil"/>
            </w:tcBorders>
            <w:shd w:val="clear" w:color="auto" w:fill="auto"/>
            <w:noWrap/>
            <w:vAlign w:val="center"/>
            <w:hideMark/>
          </w:tcPr>
          <w:p w14:paraId="08844A1D"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61BDE46"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62B15ED"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3DF4C731"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728A6F13" w14:textId="77777777" w:rsidR="007F1EAC" w:rsidRPr="00980176" w:rsidRDefault="007F1EAC" w:rsidP="007F1EAC">
            <w:pPr>
              <w:widowControl/>
              <w:jc w:val="center"/>
              <w:rPr>
                <w:rFonts w:ascii="Tahoma" w:hAnsi="Tahoma" w:cs="Tahoma"/>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43D428A8" w14:textId="77777777" w:rsidR="007F1EAC" w:rsidRPr="00980176" w:rsidRDefault="007F1EAC" w:rsidP="007F1EAC">
            <w:pPr>
              <w:widowControl/>
              <w:jc w:val="center"/>
              <w:rPr>
                <w:rFonts w:ascii="Tahoma" w:hAnsi="Tahoma" w:cs="Tahoma"/>
                <w:snapToGrid/>
                <w:sz w:val="18"/>
                <w:szCs w:val="22"/>
              </w:rPr>
            </w:pPr>
          </w:p>
        </w:tc>
      </w:tr>
      <w:tr w:rsidR="007F1EAC" w:rsidRPr="00980176" w14:paraId="3F23D82E" w14:textId="77777777" w:rsidTr="00E649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A7BF5F9" w14:textId="77777777" w:rsidR="007F1EAC" w:rsidRPr="00980176" w:rsidRDefault="007F1EAC" w:rsidP="007F1EAC">
            <w:pPr>
              <w:widowControl/>
              <w:rPr>
                <w:rFonts w:ascii="Tahoma" w:hAnsi="Tahoma" w:cs="Tahoma"/>
                <w:snapToGrid/>
                <w:sz w:val="18"/>
                <w:szCs w:val="22"/>
              </w:rPr>
            </w:pPr>
            <w:r w:rsidRPr="00980176">
              <w:rPr>
                <w:rFonts w:ascii="Tahoma" w:hAnsi="Tahoma" w:cs="Tahoma"/>
                <w:snapToGrid/>
                <w:sz w:val="18"/>
                <w:szCs w:val="22"/>
              </w:rPr>
              <w:t>Fieldwork IC</w:t>
            </w:r>
          </w:p>
        </w:tc>
        <w:tc>
          <w:tcPr>
            <w:tcW w:w="900" w:type="dxa"/>
            <w:tcBorders>
              <w:top w:val="nil"/>
              <w:left w:val="nil"/>
              <w:bottom w:val="single" w:sz="4" w:space="0" w:color="auto"/>
              <w:right w:val="single" w:sz="4" w:space="0" w:color="auto"/>
            </w:tcBorders>
            <w:shd w:val="clear" w:color="auto" w:fill="auto"/>
            <w:noWrap/>
            <w:vAlign w:val="center"/>
            <w:hideMark/>
          </w:tcPr>
          <w:p w14:paraId="609830B0" w14:textId="77777777" w:rsidR="007F1EAC" w:rsidRPr="0074788D" w:rsidRDefault="007F1EAC" w:rsidP="007F1EAC">
            <w:pPr>
              <w:widowControl/>
              <w:rPr>
                <w:rFonts w:ascii="Tahoma" w:hAnsi="Tahoma" w:cs="Tahoma"/>
                <w:snapToGrid/>
                <w:sz w:val="16"/>
                <w:szCs w:val="16"/>
              </w:rPr>
            </w:pPr>
            <w:r w:rsidRPr="0074788D">
              <w:rPr>
                <w:rFonts w:ascii="Tahoma" w:hAnsi="Tahoma" w:cs="Tahoma"/>
                <w:snapToGrid/>
                <w:sz w:val="16"/>
                <w:szCs w:val="16"/>
              </w:rPr>
              <w:t>HAO 588</w:t>
            </w:r>
          </w:p>
        </w:tc>
        <w:tc>
          <w:tcPr>
            <w:tcW w:w="645" w:type="dxa"/>
            <w:tcBorders>
              <w:top w:val="single" w:sz="4" w:space="0" w:color="auto"/>
              <w:left w:val="nil"/>
              <w:bottom w:val="single" w:sz="4" w:space="0" w:color="auto"/>
              <w:right w:val="single" w:sz="4" w:space="0" w:color="auto"/>
            </w:tcBorders>
            <w:vAlign w:val="center"/>
          </w:tcPr>
          <w:p w14:paraId="7F766757" w14:textId="10BFD3BB"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1</w:t>
            </w:r>
          </w:p>
        </w:tc>
        <w:tc>
          <w:tcPr>
            <w:tcW w:w="525" w:type="dxa"/>
            <w:tcBorders>
              <w:top w:val="single" w:sz="4" w:space="0" w:color="auto"/>
              <w:left w:val="single" w:sz="4" w:space="0" w:color="auto"/>
              <w:bottom w:val="single" w:sz="4" w:space="0" w:color="auto"/>
              <w:right w:val="single" w:sz="4" w:space="0" w:color="auto"/>
            </w:tcBorders>
            <w:vAlign w:val="center"/>
          </w:tcPr>
          <w:p w14:paraId="5DB9E4F9" w14:textId="08D08D87"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1</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4990CAF8" w14:textId="46E1136C"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50A8B97A" w14:textId="468E5693"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15</w:t>
            </w:r>
          </w:p>
        </w:tc>
        <w:tc>
          <w:tcPr>
            <w:tcW w:w="900" w:type="dxa"/>
            <w:tcBorders>
              <w:top w:val="nil"/>
              <w:left w:val="single" w:sz="4" w:space="0" w:color="auto"/>
              <w:bottom w:val="nil"/>
              <w:right w:val="nil"/>
            </w:tcBorders>
            <w:shd w:val="clear" w:color="auto" w:fill="auto"/>
            <w:noWrap/>
            <w:vAlign w:val="center"/>
            <w:hideMark/>
          </w:tcPr>
          <w:p w14:paraId="52C76FAC" w14:textId="6C8BF7A7" w:rsidR="007F1EAC" w:rsidRPr="00980176" w:rsidRDefault="007F1EAC" w:rsidP="007F1EAC">
            <w:pPr>
              <w:widowControl/>
              <w:jc w:val="center"/>
              <w:rPr>
                <w:rFonts w:ascii="Tahoma" w:hAnsi="Tahoma" w:cs="Tahoma"/>
                <w:snapToGrid/>
                <w:sz w:val="18"/>
                <w:szCs w:val="22"/>
              </w:rPr>
            </w:pP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481402AF" w14:textId="77777777"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42B7CE50" w14:textId="77777777"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2072ABA1" w14:textId="77777777"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6A2F0DC9"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2A30D11B"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2DD2C0AB"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9361B05" w14:textId="77777777" w:rsidR="007F1EAC" w:rsidRPr="00980176" w:rsidRDefault="007F1EAC" w:rsidP="007F1EAC">
            <w:pPr>
              <w:widowControl/>
              <w:jc w:val="center"/>
              <w:rPr>
                <w:rFonts w:ascii="Tahoma" w:hAnsi="Tahoma" w:cs="Tahoma"/>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7BB73973" w14:textId="77777777" w:rsidR="007F1EAC" w:rsidRPr="00980176" w:rsidRDefault="007F1EAC" w:rsidP="007F1EAC">
            <w:pPr>
              <w:widowControl/>
              <w:jc w:val="center"/>
              <w:rPr>
                <w:rFonts w:ascii="Tahoma" w:hAnsi="Tahoma" w:cs="Tahoma"/>
                <w:snapToGrid/>
                <w:sz w:val="18"/>
                <w:szCs w:val="22"/>
              </w:rPr>
            </w:pPr>
          </w:p>
        </w:tc>
      </w:tr>
      <w:tr w:rsidR="007F1EAC" w:rsidRPr="00980176" w14:paraId="69625D52" w14:textId="77777777" w:rsidTr="00E649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D2929A9" w14:textId="77777777" w:rsidR="007F1EAC" w:rsidRPr="00980176" w:rsidRDefault="007F1EAC" w:rsidP="007F1EAC">
            <w:pPr>
              <w:widowControl/>
              <w:rPr>
                <w:rFonts w:ascii="Tahoma" w:hAnsi="Tahoma" w:cs="Tahoma"/>
                <w:snapToGrid/>
                <w:sz w:val="18"/>
                <w:szCs w:val="22"/>
              </w:rPr>
            </w:pPr>
            <w:r w:rsidRPr="00980176">
              <w:rPr>
                <w:rFonts w:ascii="Tahoma" w:hAnsi="Tahoma" w:cs="Tahoma"/>
                <w:snapToGrid/>
                <w:sz w:val="18"/>
                <w:szCs w:val="22"/>
              </w:rPr>
              <w:t>Universal Design</w:t>
            </w:r>
          </w:p>
        </w:tc>
        <w:tc>
          <w:tcPr>
            <w:tcW w:w="900" w:type="dxa"/>
            <w:tcBorders>
              <w:top w:val="nil"/>
              <w:left w:val="nil"/>
              <w:bottom w:val="single" w:sz="4" w:space="0" w:color="auto"/>
              <w:right w:val="single" w:sz="4" w:space="0" w:color="auto"/>
            </w:tcBorders>
            <w:shd w:val="clear" w:color="auto" w:fill="auto"/>
            <w:noWrap/>
            <w:vAlign w:val="center"/>
            <w:hideMark/>
          </w:tcPr>
          <w:p w14:paraId="0F302724" w14:textId="63B7368B" w:rsidR="007F1EAC" w:rsidRPr="0074788D" w:rsidRDefault="007F1EAC" w:rsidP="007F1EAC">
            <w:pPr>
              <w:widowControl/>
              <w:rPr>
                <w:rFonts w:ascii="Tahoma" w:hAnsi="Tahoma" w:cs="Tahoma"/>
                <w:snapToGrid/>
                <w:sz w:val="16"/>
                <w:szCs w:val="16"/>
              </w:rPr>
            </w:pPr>
            <w:r>
              <w:rPr>
                <w:rFonts w:ascii="Tahoma" w:hAnsi="Tahoma" w:cs="Tahoma"/>
                <w:snapToGrid/>
                <w:sz w:val="16"/>
                <w:szCs w:val="16"/>
              </w:rPr>
              <w:t>HAO 517</w:t>
            </w:r>
          </w:p>
        </w:tc>
        <w:tc>
          <w:tcPr>
            <w:tcW w:w="645" w:type="dxa"/>
            <w:tcBorders>
              <w:top w:val="single" w:sz="4" w:space="0" w:color="auto"/>
              <w:left w:val="nil"/>
              <w:bottom w:val="single" w:sz="4" w:space="0" w:color="auto"/>
              <w:right w:val="single" w:sz="4" w:space="0" w:color="auto"/>
            </w:tcBorders>
            <w:vAlign w:val="center"/>
          </w:tcPr>
          <w:p w14:paraId="0D9030F0" w14:textId="2A2A583E"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3</w:t>
            </w:r>
          </w:p>
        </w:tc>
        <w:tc>
          <w:tcPr>
            <w:tcW w:w="525" w:type="dxa"/>
            <w:tcBorders>
              <w:top w:val="single" w:sz="4" w:space="0" w:color="auto"/>
              <w:left w:val="single" w:sz="4" w:space="0" w:color="auto"/>
              <w:bottom w:val="single" w:sz="4" w:space="0" w:color="auto"/>
              <w:right w:val="single" w:sz="4" w:space="0" w:color="auto"/>
            </w:tcBorders>
            <w:vAlign w:val="center"/>
          </w:tcPr>
          <w:p w14:paraId="39E258D6" w14:textId="43D216F6"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2</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455A5563" w14:textId="43B2F5B1"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1</w:t>
            </w:r>
          </w:p>
        </w:tc>
        <w:tc>
          <w:tcPr>
            <w:tcW w:w="900" w:type="dxa"/>
            <w:tcBorders>
              <w:top w:val="single" w:sz="4" w:space="0" w:color="auto"/>
              <w:left w:val="nil"/>
              <w:bottom w:val="single" w:sz="4" w:space="0" w:color="auto"/>
              <w:right w:val="single" w:sz="4" w:space="0" w:color="auto"/>
            </w:tcBorders>
            <w:vAlign w:val="center"/>
          </w:tcPr>
          <w:p w14:paraId="106F2561" w14:textId="474DD761"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60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A917B" w14:textId="7C9F9048"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1FFBDF59"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1CB40DA2"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27BD173"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231EFB33" w14:textId="77777777"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7697A5DF" w14:textId="77777777"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32C34DC1"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98AB4C4" w14:textId="77777777" w:rsidR="007F1EAC" w:rsidRPr="00980176" w:rsidRDefault="007F1EAC" w:rsidP="007F1EAC">
            <w:pPr>
              <w:widowControl/>
              <w:jc w:val="center"/>
              <w:rPr>
                <w:rFonts w:ascii="Tahoma" w:hAnsi="Tahoma" w:cs="Tahoma"/>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294579E7" w14:textId="77777777" w:rsidR="007F1EAC" w:rsidRPr="00980176" w:rsidRDefault="007F1EAC" w:rsidP="007F1EAC">
            <w:pPr>
              <w:widowControl/>
              <w:jc w:val="center"/>
              <w:rPr>
                <w:rFonts w:ascii="Tahoma" w:hAnsi="Tahoma" w:cs="Tahoma"/>
                <w:snapToGrid/>
                <w:sz w:val="18"/>
                <w:szCs w:val="22"/>
              </w:rPr>
            </w:pPr>
          </w:p>
        </w:tc>
      </w:tr>
      <w:tr w:rsidR="007F1EAC" w:rsidRPr="00980176" w14:paraId="17081B21" w14:textId="77777777" w:rsidTr="00E649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DA2FAC9" w14:textId="77777777" w:rsidR="007F1EAC" w:rsidRPr="00980176" w:rsidRDefault="007F1EAC" w:rsidP="007F1EAC">
            <w:pPr>
              <w:widowControl/>
              <w:rPr>
                <w:rFonts w:ascii="Tahoma" w:hAnsi="Tahoma" w:cs="Tahoma"/>
                <w:snapToGrid/>
                <w:sz w:val="18"/>
                <w:szCs w:val="22"/>
              </w:rPr>
            </w:pPr>
            <w:r w:rsidRPr="00980176">
              <w:rPr>
                <w:rFonts w:ascii="Tahoma" w:hAnsi="Tahoma" w:cs="Tahoma"/>
                <w:snapToGrid/>
                <w:sz w:val="18"/>
                <w:szCs w:val="22"/>
              </w:rPr>
              <w:t>Professional Behaviors II</w:t>
            </w:r>
          </w:p>
        </w:tc>
        <w:tc>
          <w:tcPr>
            <w:tcW w:w="900" w:type="dxa"/>
            <w:tcBorders>
              <w:top w:val="nil"/>
              <w:left w:val="nil"/>
              <w:bottom w:val="single" w:sz="4" w:space="0" w:color="auto"/>
              <w:right w:val="single" w:sz="4" w:space="0" w:color="auto"/>
            </w:tcBorders>
            <w:shd w:val="clear" w:color="auto" w:fill="auto"/>
            <w:noWrap/>
            <w:vAlign w:val="center"/>
            <w:hideMark/>
          </w:tcPr>
          <w:p w14:paraId="707BF5B7" w14:textId="77777777" w:rsidR="007F1EAC" w:rsidRPr="0074788D" w:rsidRDefault="007F1EAC" w:rsidP="007F1EAC">
            <w:pPr>
              <w:widowControl/>
              <w:rPr>
                <w:rFonts w:ascii="Tahoma" w:hAnsi="Tahoma" w:cs="Tahoma"/>
                <w:snapToGrid/>
                <w:sz w:val="16"/>
                <w:szCs w:val="16"/>
              </w:rPr>
            </w:pPr>
            <w:r w:rsidRPr="0074788D">
              <w:rPr>
                <w:rFonts w:ascii="Tahoma" w:hAnsi="Tahoma" w:cs="Tahoma"/>
                <w:snapToGrid/>
                <w:sz w:val="16"/>
                <w:szCs w:val="16"/>
              </w:rPr>
              <w:t>HAO 574</w:t>
            </w:r>
          </w:p>
        </w:tc>
        <w:tc>
          <w:tcPr>
            <w:tcW w:w="645" w:type="dxa"/>
            <w:tcBorders>
              <w:top w:val="single" w:sz="4" w:space="0" w:color="auto"/>
              <w:left w:val="nil"/>
              <w:bottom w:val="single" w:sz="4" w:space="0" w:color="auto"/>
              <w:right w:val="single" w:sz="4" w:space="0" w:color="auto"/>
            </w:tcBorders>
            <w:vAlign w:val="center"/>
          </w:tcPr>
          <w:p w14:paraId="21EBD872" w14:textId="35881BEA"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1</w:t>
            </w:r>
          </w:p>
        </w:tc>
        <w:tc>
          <w:tcPr>
            <w:tcW w:w="525" w:type="dxa"/>
            <w:tcBorders>
              <w:top w:val="single" w:sz="4" w:space="0" w:color="auto"/>
              <w:left w:val="single" w:sz="4" w:space="0" w:color="auto"/>
              <w:bottom w:val="single" w:sz="4" w:space="0" w:color="auto"/>
              <w:right w:val="single" w:sz="4" w:space="0" w:color="auto"/>
            </w:tcBorders>
            <w:vAlign w:val="center"/>
          </w:tcPr>
          <w:p w14:paraId="5B56192E" w14:textId="6DC7A791"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1</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5E8E61B1" w14:textId="438870E0"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100E5135" w14:textId="61FDB1E4"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15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746B904" w14:textId="12F9B12A"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F348FA5"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E776177"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74E2F8BB"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26D0A5B" w14:textId="77777777"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6C33189A" w14:textId="77777777"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7F43BA16"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446DECB" w14:textId="77777777" w:rsidR="007F1EAC" w:rsidRPr="00980176" w:rsidRDefault="007F1EAC" w:rsidP="007F1EAC">
            <w:pPr>
              <w:widowControl/>
              <w:jc w:val="center"/>
              <w:rPr>
                <w:rFonts w:ascii="Tahoma" w:hAnsi="Tahoma" w:cs="Tahoma"/>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0DDDF4E1" w14:textId="77777777" w:rsidR="007F1EAC" w:rsidRPr="00980176" w:rsidRDefault="007F1EAC" w:rsidP="007F1EAC">
            <w:pPr>
              <w:widowControl/>
              <w:jc w:val="center"/>
              <w:rPr>
                <w:rFonts w:ascii="Tahoma" w:hAnsi="Tahoma" w:cs="Tahoma"/>
                <w:snapToGrid/>
                <w:sz w:val="18"/>
                <w:szCs w:val="22"/>
              </w:rPr>
            </w:pPr>
          </w:p>
        </w:tc>
      </w:tr>
      <w:tr w:rsidR="007F1EAC" w:rsidRPr="00980176" w14:paraId="7E301996" w14:textId="77777777" w:rsidTr="00E649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D058E17" w14:textId="77777777" w:rsidR="007F1EAC" w:rsidRPr="00980176" w:rsidRDefault="007F1EAC" w:rsidP="007F1EAC">
            <w:pPr>
              <w:widowControl/>
              <w:rPr>
                <w:rFonts w:ascii="Tahoma" w:hAnsi="Tahoma" w:cs="Tahoma"/>
                <w:snapToGrid/>
                <w:sz w:val="18"/>
                <w:szCs w:val="22"/>
              </w:rPr>
            </w:pPr>
            <w:r w:rsidRPr="00980176">
              <w:rPr>
                <w:rFonts w:ascii="Tahoma" w:hAnsi="Tahoma" w:cs="Tahoma"/>
                <w:snapToGrid/>
                <w:sz w:val="18"/>
                <w:szCs w:val="22"/>
              </w:rPr>
              <w:t>Research Design</w:t>
            </w:r>
          </w:p>
        </w:tc>
        <w:tc>
          <w:tcPr>
            <w:tcW w:w="900" w:type="dxa"/>
            <w:tcBorders>
              <w:top w:val="nil"/>
              <w:left w:val="nil"/>
              <w:bottom w:val="single" w:sz="4" w:space="0" w:color="auto"/>
              <w:right w:val="single" w:sz="4" w:space="0" w:color="auto"/>
            </w:tcBorders>
            <w:shd w:val="clear" w:color="auto" w:fill="auto"/>
            <w:noWrap/>
            <w:vAlign w:val="center"/>
            <w:hideMark/>
          </w:tcPr>
          <w:p w14:paraId="4928DEAC" w14:textId="77777777" w:rsidR="007F1EAC" w:rsidRPr="0074788D" w:rsidRDefault="007F1EAC" w:rsidP="007F1EAC">
            <w:pPr>
              <w:widowControl/>
              <w:rPr>
                <w:rFonts w:ascii="Tahoma" w:hAnsi="Tahoma" w:cs="Tahoma"/>
                <w:snapToGrid/>
                <w:sz w:val="16"/>
                <w:szCs w:val="16"/>
              </w:rPr>
            </w:pPr>
            <w:r w:rsidRPr="0074788D">
              <w:rPr>
                <w:rFonts w:ascii="Tahoma" w:hAnsi="Tahoma" w:cs="Tahoma"/>
                <w:snapToGrid/>
                <w:sz w:val="16"/>
                <w:szCs w:val="16"/>
              </w:rPr>
              <w:t>HAO 551</w:t>
            </w:r>
          </w:p>
        </w:tc>
        <w:tc>
          <w:tcPr>
            <w:tcW w:w="645" w:type="dxa"/>
            <w:tcBorders>
              <w:top w:val="single" w:sz="4" w:space="0" w:color="auto"/>
              <w:left w:val="nil"/>
              <w:bottom w:val="single" w:sz="4" w:space="0" w:color="auto"/>
              <w:right w:val="single" w:sz="4" w:space="0" w:color="auto"/>
            </w:tcBorders>
            <w:vAlign w:val="center"/>
          </w:tcPr>
          <w:p w14:paraId="4ADC2AE9" w14:textId="41A3AE3C"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3</w:t>
            </w:r>
          </w:p>
        </w:tc>
        <w:tc>
          <w:tcPr>
            <w:tcW w:w="525" w:type="dxa"/>
            <w:tcBorders>
              <w:top w:val="single" w:sz="4" w:space="0" w:color="auto"/>
              <w:left w:val="single" w:sz="4" w:space="0" w:color="auto"/>
              <w:bottom w:val="single" w:sz="4" w:space="0" w:color="auto"/>
              <w:right w:val="single" w:sz="4" w:space="0" w:color="auto"/>
            </w:tcBorders>
            <w:vAlign w:val="center"/>
          </w:tcPr>
          <w:p w14:paraId="4D73DB30" w14:textId="1F745B77"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3</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3FF34FEA" w14:textId="645F1897"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1E500181" w14:textId="454789E6"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45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44D9F45" w14:textId="104E1388"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0E3FD0C"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256F8D41"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38AAC90"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3A0AE1C3" w14:textId="77777777"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4E83BA53" w14:textId="77777777"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2E8FDCBE"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0142FA6" w14:textId="77777777" w:rsidR="007F1EAC" w:rsidRPr="00980176" w:rsidRDefault="007F1EAC" w:rsidP="007F1EAC">
            <w:pPr>
              <w:widowControl/>
              <w:jc w:val="center"/>
              <w:rPr>
                <w:rFonts w:ascii="Tahoma" w:hAnsi="Tahoma" w:cs="Tahoma"/>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0174F037" w14:textId="77777777" w:rsidR="007F1EAC" w:rsidRPr="00980176" w:rsidRDefault="007F1EAC" w:rsidP="007F1EAC">
            <w:pPr>
              <w:widowControl/>
              <w:jc w:val="center"/>
              <w:rPr>
                <w:rFonts w:ascii="Tahoma" w:hAnsi="Tahoma" w:cs="Tahoma"/>
                <w:snapToGrid/>
                <w:sz w:val="18"/>
                <w:szCs w:val="22"/>
              </w:rPr>
            </w:pPr>
          </w:p>
        </w:tc>
      </w:tr>
      <w:tr w:rsidR="007F1EAC" w:rsidRPr="00980176" w14:paraId="2A0902E0" w14:textId="77777777" w:rsidTr="00E649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65284C2" w14:textId="77777777" w:rsidR="007F1EAC" w:rsidRPr="00980176" w:rsidRDefault="007F1EAC" w:rsidP="007F1EAC">
            <w:pPr>
              <w:widowControl/>
              <w:rPr>
                <w:rFonts w:ascii="Tahoma" w:hAnsi="Tahoma" w:cs="Tahoma"/>
                <w:snapToGrid/>
                <w:sz w:val="18"/>
                <w:szCs w:val="22"/>
              </w:rPr>
            </w:pPr>
            <w:r w:rsidRPr="00980176">
              <w:rPr>
                <w:rFonts w:ascii="Tahoma" w:hAnsi="Tahoma" w:cs="Tahoma"/>
                <w:snapToGrid/>
                <w:sz w:val="18"/>
                <w:szCs w:val="22"/>
              </w:rPr>
              <w:t>FW IIA</w:t>
            </w:r>
          </w:p>
        </w:tc>
        <w:tc>
          <w:tcPr>
            <w:tcW w:w="900" w:type="dxa"/>
            <w:tcBorders>
              <w:top w:val="nil"/>
              <w:left w:val="nil"/>
              <w:bottom w:val="single" w:sz="4" w:space="0" w:color="auto"/>
              <w:right w:val="single" w:sz="4" w:space="0" w:color="auto"/>
            </w:tcBorders>
            <w:shd w:val="clear" w:color="auto" w:fill="auto"/>
            <w:noWrap/>
            <w:vAlign w:val="center"/>
            <w:hideMark/>
          </w:tcPr>
          <w:p w14:paraId="76BBCFD4" w14:textId="77777777" w:rsidR="007F1EAC" w:rsidRPr="0074788D" w:rsidRDefault="007F1EAC" w:rsidP="007F1EAC">
            <w:pPr>
              <w:widowControl/>
              <w:rPr>
                <w:rFonts w:ascii="Tahoma" w:hAnsi="Tahoma" w:cs="Tahoma"/>
                <w:snapToGrid/>
                <w:sz w:val="16"/>
                <w:szCs w:val="16"/>
              </w:rPr>
            </w:pPr>
            <w:r w:rsidRPr="0074788D">
              <w:rPr>
                <w:rFonts w:ascii="Tahoma" w:hAnsi="Tahoma" w:cs="Tahoma"/>
                <w:snapToGrid/>
                <w:sz w:val="16"/>
                <w:szCs w:val="16"/>
              </w:rPr>
              <w:t>HAO 596</w:t>
            </w:r>
          </w:p>
        </w:tc>
        <w:tc>
          <w:tcPr>
            <w:tcW w:w="645" w:type="dxa"/>
            <w:tcBorders>
              <w:top w:val="single" w:sz="4" w:space="0" w:color="auto"/>
              <w:left w:val="nil"/>
              <w:bottom w:val="single" w:sz="4" w:space="0" w:color="auto"/>
              <w:right w:val="single" w:sz="4" w:space="0" w:color="auto"/>
            </w:tcBorders>
            <w:vAlign w:val="center"/>
          </w:tcPr>
          <w:p w14:paraId="3CA3FB5F" w14:textId="3F5FFF8D"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12</w:t>
            </w:r>
          </w:p>
        </w:tc>
        <w:tc>
          <w:tcPr>
            <w:tcW w:w="525" w:type="dxa"/>
            <w:tcBorders>
              <w:top w:val="single" w:sz="4" w:space="0" w:color="auto"/>
              <w:left w:val="single" w:sz="4" w:space="0" w:color="auto"/>
              <w:bottom w:val="single" w:sz="4" w:space="0" w:color="auto"/>
              <w:right w:val="single" w:sz="4" w:space="0" w:color="auto"/>
            </w:tcBorders>
            <w:vAlign w:val="center"/>
          </w:tcPr>
          <w:p w14:paraId="29036354" w14:textId="4DE5AC63"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0</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1E20F18D" w14:textId="2F3F432E"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12</w:t>
            </w:r>
          </w:p>
        </w:tc>
        <w:tc>
          <w:tcPr>
            <w:tcW w:w="900" w:type="dxa"/>
            <w:tcBorders>
              <w:top w:val="single" w:sz="4" w:space="0" w:color="auto"/>
              <w:left w:val="nil"/>
              <w:bottom w:val="single" w:sz="4" w:space="0" w:color="auto"/>
              <w:right w:val="single" w:sz="4" w:space="0" w:color="auto"/>
            </w:tcBorders>
            <w:vAlign w:val="center"/>
          </w:tcPr>
          <w:p w14:paraId="55D6311E" w14:textId="6482186A" w:rsidR="007F1EAC" w:rsidRPr="00980176" w:rsidRDefault="007F1EAC" w:rsidP="007F1EAC">
            <w:pPr>
              <w:widowControl/>
              <w:jc w:val="center"/>
              <w:rPr>
                <w:rFonts w:ascii="Tahoma" w:hAnsi="Tahoma" w:cs="Tahoma"/>
                <w:snapToGrid/>
                <w:sz w:val="18"/>
                <w:szCs w:val="22"/>
              </w:rPr>
            </w:pPr>
            <w:r>
              <w:rPr>
                <w:rFonts w:ascii="Tahoma" w:hAnsi="Tahoma" w:cs="Tahoma"/>
                <w:snapToGrid/>
                <w:sz w:val="18"/>
                <w:szCs w:val="22"/>
              </w:rPr>
              <w:t>180</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0DF79AC" w14:textId="7E567512"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84BB851"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1BEAC695"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18D0FCBA"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247C20B2"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8FF1E30" w14:textId="77777777" w:rsidR="007F1EAC" w:rsidRPr="00980176" w:rsidRDefault="007F1EAC" w:rsidP="007F1EAC">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7E35E2E3" w14:textId="77777777"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744E1B4B" w14:textId="77777777"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x</w:t>
            </w:r>
          </w:p>
        </w:tc>
        <w:tc>
          <w:tcPr>
            <w:tcW w:w="625" w:type="dxa"/>
            <w:tcBorders>
              <w:top w:val="nil"/>
              <w:left w:val="nil"/>
              <w:bottom w:val="single" w:sz="4" w:space="0" w:color="auto"/>
              <w:right w:val="single" w:sz="4" w:space="0" w:color="auto"/>
            </w:tcBorders>
            <w:shd w:val="clear" w:color="auto" w:fill="auto"/>
            <w:noWrap/>
            <w:vAlign w:val="center"/>
            <w:hideMark/>
          </w:tcPr>
          <w:p w14:paraId="7379FDC2" w14:textId="77777777" w:rsidR="007F1EAC" w:rsidRPr="00980176" w:rsidRDefault="007F1EAC" w:rsidP="007F1EAC">
            <w:pPr>
              <w:widowControl/>
              <w:jc w:val="center"/>
              <w:rPr>
                <w:rFonts w:ascii="Tahoma" w:hAnsi="Tahoma" w:cs="Tahoma"/>
                <w:snapToGrid/>
                <w:sz w:val="18"/>
                <w:szCs w:val="22"/>
              </w:rPr>
            </w:pPr>
            <w:r w:rsidRPr="00980176">
              <w:rPr>
                <w:rFonts w:ascii="Tahoma" w:hAnsi="Tahoma" w:cs="Tahoma"/>
                <w:snapToGrid/>
                <w:sz w:val="18"/>
                <w:szCs w:val="22"/>
              </w:rPr>
              <w:t>x</w:t>
            </w:r>
          </w:p>
        </w:tc>
      </w:tr>
      <w:tr w:rsidR="007F1EAC" w:rsidRPr="003372B4" w14:paraId="2DB7B119" w14:textId="77777777" w:rsidTr="0001754C">
        <w:trPr>
          <w:trHeight w:val="435"/>
          <w:jc w:val="center"/>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6C0078B" w14:textId="77777777" w:rsidR="007F1EAC" w:rsidRPr="003372B4" w:rsidRDefault="007F1EAC" w:rsidP="007F1EAC">
            <w:pPr>
              <w:widowControl/>
              <w:rPr>
                <w:rFonts w:ascii="Tahoma" w:hAnsi="Tahoma" w:cs="Tahoma"/>
                <w:b/>
                <w:snapToGrid/>
                <w:sz w:val="18"/>
                <w:szCs w:val="22"/>
              </w:rPr>
            </w:pPr>
            <w:r w:rsidRPr="003372B4">
              <w:rPr>
                <w:rFonts w:ascii="Tahoma" w:hAnsi="Tahoma" w:cs="Tahoma"/>
                <w:b/>
                <w:snapToGrid/>
                <w:sz w:val="18"/>
                <w:szCs w:val="22"/>
              </w:rPr>
              <w:t>Total Credits Year 2</w:t>
            </w:r>
          </w:p>
        </w:tc>
        <w:tc>
          <w:tcPr>
            <w:tcW w:w="900" w:type="dxa"/>
            <w:tcBorders>
              <w:top w:val="nil"/>
              <w:left w:val="nil"/>
              <w:bottom w:val="single" w:sz="4" w:space="0" w:color="auto"/>
              <w:right w:val="single" w:sz="4" w:space="0" w:color="auto"/>
            </w:tcBorders>
            <w:shd w:val="clear" w:color="auto" w:fill="auto"/>
            <w:noWrap/>
            <w:vAlign w:val="center"/>
            <w:hideMark/>
          </w:tcPr>
          <w:p w14:paraId="7FEE33DD" w14:textId="77777777" w:rsidR="007F1EAC" w:rsidRPr="0074788D" w:rsidRDefault="007F1EAC" w:rsidP="007F1EAC">
            <w:pPr>
              <w:widowControl/>
              <w:rPr>
                <w:rFonts w:ascii="Tahoma" w:hAnsi="Tahoma" w:cs="Tahoma"/>
                <w:b/>
                <w:snapToGrid/>
                <w:sz w:val="16"/>
                <w:szCs w:val="16"/>
              </w:rPr>
            </w:pPr>
            <w:r w:rsidRPr="0074788D">
              <w:rPr>
                <w:rFonts w:ascii="Tahoma" w:hAnsi="Tahoma" w:cs="Tahoma"/>
                <w:b/>
                <w:snapToGrid/>
                <w:sz w:val="16"/>
                <w:szCs w:val="16"/>
              </w:rPr>
              <w:t> </w:t>
            </w:r>
          </w:p>
        </w:tc>
        <w:tc>
          <w:tcPr>
            <w:tcW w:w="645" w:type="dxa"/>
            <w:tcBorders>
              <w:top w:val="single" w:sz="4" w:space="0" w:color="auto"/>
              <w:left w:val="nil"/>
              <w:bottom w:val="single" w:sz="4" w:space="0" w:color="auto"/>
              <w:right w:val="single" w:sz="4" w:space="0" w:color="auto"/>
            </w:tcBorders>
            <w:vAlign w:val="center"/>
          </w:tcPr>
          <w:p w14:paraId="6AE86381" w14:textId="60DB9033" w:rsidR="007F1EAC" w:rsidRDefault="007F1EAC" w:rsidP="007F1EAC">
            <w:pPr>
              <w:widowControl/>
              <w:jc w:val="center"/>
              <w:rPr>
                <w:rFonts w:ascii="Tahoma" w:hAnsi="Tahoma" w:cs="Tahoma"/>
                <w:b/>
                <w:snapToGrid/>
                <w:sz w:val="18"/>
                <w:szCs w:val="22"/>
              </w:rPr>
            </w:pPr>
            <w:r>
              <w:rPr>
                <w:rFonts w:ascii="Tahoma" w:hAnsi="Tahoma" w:cs="Tahoma"/>
                <w:b/>
                <w:snapToGrid/>
                <w:sz w:val="18"/>
                <w:szCs w:val="22"/>
              </w:rPr>
              <w:t>39</w:t>
            </w:r>
          </w:p>
        </w:tc>
        <w:tc>
          <w:tcPr>
            <w:tcW w:w="525" w:type="dxa"/>
            <w:tcBorders>
              <w:top w:val="single" w:sz="4" w:space="0" w:color="auto"/>
              <w:left w:val="single" w:sz="4" w:space="0" w:color="auto"/>
              <w:bottom w:val="single" w:sz="4" w:space="0" w:color="auto"/>
              <w:right w:val="single" w:sz="4" w:space="0" w:color="auto"/>
            </w:tcBorders>
            <w:vAlign w:val="center"/>
          </w:tcPr>
          <w:p w14:paraId="48287D37" w14:textId="79EF42F3" w:rsidR="007F1EAC" w:rsidRDefault="007F1EAC" w:rsidP="007F1EAC">
            <w:pPr>
              <w:widowControl/>
              <w:jc w:val="center"/>
              <w:rPr>
                <w:rFonts w:ascii="Tahoma" w:hAnsi="Tahoma" w:cs="Tahoma"/>
                <w:b/>
                <w:snapToGrid/>
                <w:sz w:val="18"/>
                <w:szCs w:val="22"/>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048935A" w14:textId="6237D568" w:rsidR="007F1EAC" w:rsidRPr="003372B4" w:rsidRDefault="007F1EAC" w:rsidP="007F1EAC">
            <w:pPr>
              <w:widowControl/>
              <w:jc w:val="center"/>
              <w:rPr>
                <w:rFonts w:ascii="Tahoma" w:hAnsi="Tahoma" w:cs="Tahoma"/>
                <w:b/>
                <w:snapToGrid/>
                <w:sz w:val="18"/>
                <w:szCs w:val="22"/>
              </w:rPr>
            </w:pPr>
          </w:p>
        </w:tc>
        <w:tc>
          <w:tcPr>
            <w:tcW w:w="900" w:type="dxa"/>
            <w:tcBorders>
              <w:top w:val="single" w:sz="4" w:space="0" w:color="auto"/>
              <w:left w:val="nil"/>
              <w:bottom w:val="single" w:sz="4" w:space="0" w:color="auto"/>
              <w:right w:val="single" w:sz="4" w:space="0" w:color="auto"/>
            </w:tcBorders>
            <w:vAlign w:val="center"/>
          </w:tcPr>
          <w:p w14:paraId="1C57F8E2" w14:textId="77777777" w:rsidR="007F1EAC" w:rsidRPr="003372B4" w:rsidRDefault="007F1EAC" w:rsidP="007F1EAC">
            <w:pPr>
              <w:widowControl/>
              <w:jc w:val="center"/>
              <w:rPr>
                <w:rFonts w:ascii="Tahoma" w:hAnsi="Tahoma" w:cs="Tahoma"/>
                <w:b/>
                <w:snapToGrid/>
                <w:sz w:val="18"/>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B49DD75" w14:textId="1527363A" w:rsidR="007F1EAC" w:rsidRPr="003372B4" w:rsidRDefault="007F1EAC" w:rsidP="007F1EAC">
            <w:pPr>
              <w:widowControl/>
              <w:jc w:val="center"/>
              <w:rPr>
                <w:rFonts w:ascii="Tahoma" w:hAnsi="Tahoma" w:cs="Tahoma"/>
                <w:b/>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BC18B6C" w14:textId="77777777" w:rsidR="007F1EAC" w:rsidRPr="003372B4" w:rsidRDefault="007F1EAC" w:rsidP="007F1EAC">
            <w:pPr>
              <w:widowControl/>
              <w:jc w:val="center"/>
              <w:rPr>
                <w:rFonts w:ascii="Tahoma" w:hAnsi="Tahoma" w:cs="Tahoma"/>
                <w:b/>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5B0E97BB" w14:textId="77777777" w:rsidR="007F1EAC" w:rsidRPr="003372B4" w:rsidRDefault="007F1EAC" w:rsidP="007F1EAC">
            <w:pPr>
              <w:widowControl/>
              <w:jc w:val="center"/>
              <w:rPr>
                <w:rFonts w:ascii="Tahoma" w:hAnsi="Tahoma" w:cs="Tahoma"/>
                <w:b/>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59DFD78B" w14:textId="77777777" w:rsidR="007F1EAC" w:rsidRPr="003372B4" w:rsidRDefault="007F1EAC" w:rsidP="007F1EAC">
            <w:pPr>
              <w:widowControl/>
              <w:jc w:val="center"/>
              <w:rPr>
                <w:rFonts w:ascii="Tahoma" w:hAnsi="Tahoma" w:cs="Tahoma"/>
                <w:b/>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7B5CDDF0" w14:textId="77777777" w:rsidR="007F1EAC" w:rsidRPr="003372B4" w:rsidRDefault="007F1EAC" w:rsidP="007F1EAC">
            <w:pPr>
              <w:widowControl/>
              <w:jc w:val="center"/>
              <w:rPr>
                <w:rFonts w:ascii="Tahoma" w:hAnsi="Tahoma" w:cs="Tahoma"/>
                <w:b/>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34BB365A" w14:textId="77777777" w:rsidR="007F1EAC" w:rsidRPr="003372B4" w:rsidRDefault="007F1EAC" w:rsidP="007F1EAC">
            <w:pPr>
              <w:widowControl/>
              <w:jc w:val="center"/>
              <w:rPr>
                <w:rFonts w:ascii="Tahoma" w:hAnsi="Tahoma" w:cs="Tahoma"/>
                <w:b/>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D20DF68" w14:textId="77777777" w:rsidR="007F1EAC" w:rsidRPr="003372B4" w:rsidRDefault="007F1EAC" w:rsidP="007F1EAC">
            <w:pPr>
              <w:widowControl/>
              <w:jc w:val="center"/>
              <w:rPr>
                <w:rFonts w:ascii="Tahoma" w:hAnsi="Tahoma" w:cs="Tahoma"/>
                <w:b/>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12761E9" w14:textId="77777777" w:rsidR="007F1EAC" w:rsidRPr="003372B4" w:rsidRDefault="007F1EAC" w:rsidP="007F1EAC">
            <w:pPr>
              <w:widowControl/>
              <w:jc w:val="center"/>
              <w:rPr>
                <w:rFonts w:ascii="Tahoma" w:hAnsi="Tahoma" w:cs="Tahoma"/>
                <w:b/>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1EE40C47" w14:textId="77777777" w:rsidR="007F1EAC" w:rsidRPr="003372B4" w:rsidRDefault="007F1EAC" w:rsidP="007F1EAC">
            <w:pPr>
              <w:widowControl/>
              <w:jc w:val="center"/>
              <w:rPr>
                <w:rFonts w:ascii="Tahoma" w:hAnsi="Tahoma" w:cs="Tahoma"/>
                <w:b/>
                <w:snapToGrid/>
                <w:sz w:val="18"/>
                <w:szCs w:val="22"/>
              </w:rPr>
            </w:pPr>
          </w:p>
        </w:tc>
      </w:tr>
    </w:tbl>
    <w:p w14:paraId="7B11D37C" w14:textId="1DCCA7EC" w:rsidR="00980176" w:rsidRDefault="00980176"/>
    <w:p w14:paraId="4D1FA57A" w14:textId="77777777" w:rsidR="00E6494C" w:rsidRDefault="00E6494C"/>
    <w:p w14:paraId="75857FC7" w14:textId="77777777" w:rsidR="001278FD" w:rsidRPr="003372B4" w:rsidRDefault="001278FD" w:rsidP="00084056">
      <w:pPr>
        <w:pStyle w:val="Normal2"/>
        <w:tabs>
          <w:tab w:val="left" w:pos="270"/>
        </w:tabs>
        <w:rPr>
          <w:b/>
          <w:i/>
          <w:sz w:val="20"/>
        </w:rPr>
      </w:pPr>
    </w:p>
    <w:tbl>
      <w:tblPr>
        <w:tblW w:w="11705" w:type="dxa"/>
        <w:jc w:val="center"/>
        <w:tblLayout w:type="fixed"/>
        <w:tblLook w:val="04A0" w:firstRow="1" w:lastRow="0" w:firstColumn="1" w:lastColumn="0" w:noHBand="0" w:noVBand="1"/>
      </w:tblPr>
      <w:tblGrid>
        <w:gridCol w:w="2160"/>
        <w:gridCol w:w="900"/>
        <w:gridCol w:w="745"/>
        <w:gridCol w:w="525"/>
        <w:gridCol w:w="540"/>
        <w:gridCol w:w="900"/>
        <w:gridCol w:w="900"/>
        <w:gridCol w:w="630"/>
        <w:gridCol w:w="630"/>
        <w:gridCol w:w="630"/>
        <w:gridCol w:w="630"/>
        <w:gridCol w:w="630"/>
        <w:gridCol w:w="630"/>
        <w:gridCol w:w="630"/>
        <w:gridCol w:w="625"/>
      </w:tblGrid>
      <w:tr w:rsidR="00084056" w:rsidRPr="003372B4" w14:paraId="403DBB9F" w14:textId="77777777" w:rsidTr="001A63C7">
        <w:trPr>
          <w:trHeight w:val="188"/>
          <w:jc w:val="center"/>
        </w:trPr>
        <w:tc>
          <w:tcPr>
            <w:tcW w:w="2160" w:type="dxa"/>
            <w:tcBorders>
              <w:top w:val="single" w:sz="4" w:space="0" w:color="auto"/>
              <w:left w:val="single" w:sz="4" w:space="0" w:color="auto"/>
              <w:bottom w:val="single" w:sz="4" w:space="0" w:color="auto"/>
              <w:right w:val="single" w:sz="4" w:space="0" w:color="auto"/>
            </w:tcBorders>
            <w:shd w:val="clear" w:color="000000" w:fill="DDD9C4"/>
            <w:vAlign w:val="center"/>
            <w:hideMark/>
          </w:tcPr>
          <w:p w14:paraId="589AD653" w14:textId="469CE889" w:rsidR="00084056" w:rsidRPr="003372B4" w:rsidRDefault="00C50452" w:rsidP="00036729">
            <w:pPr>
              <w:widowControl/>
              <w:rPr>
                <w:rFonts w:ascii="Tahoma" w:hAnsi="Tahoma" w:cs="Tahoma"/>
                <w:b/>
                <w:bCs/>
                <w:snapToGrid/>
                <w:sz w:val="18"/>
                <w:szCs w:val="22"/>
              </w:rPr>
            </w:pPr>
            <w:r>
              <w:rPr>
                <w:rFonts w:ascii="Tahoma" w:hAnsi="Tahoma" w:cs="Tahoma"/>
                <w:b/>
                <w:bCs/>
                <w:snapToGrid/>
                <w:sz w:val="18"/>
                <w:szCs w:val="22"/>
              </w:rPr>
              <w:t xml:space="preserve">THIRD </w:t>
            </w:r>
            <w:r w:rsidR="00084056" w:rsidRPr="003372B4">
              <w:rPr>
                <w:rFonts w:ascii="Tahoma" w:hAnsi="Tahoma" w:cs="Tahoma"/>
                <w:b/>
                <w:bCs/>
                <w:snapToGrid/>
                <w:sz w:val="18"/>
                <w:szCs w:val="22"/>
              </w:rPr>
              <w:t>YEAR GRADUATE</w:t>
            </w:r>
          </w:p>
        </w:tc>
        <w:tc>
          <w:tcPr>
            <w:tcW w:w="900" w:type="dxa"/>
            <w:tcBorders>
              <w:top w:val="single" w:sz="4" w:space="0" w:color="auto"/>
              <w:left w:val="nil"/>
              <w:bottom w:val="single" w:sz="4" w:space="0" w:color="auto"/>
              <w:right w:val="single" w:sz="4" w:space="0" w:color="auto"/>
            </w:tcBorders>
            <w:shd w:val="clear" w:color="000000" w:fill="DDD9C4"/>
            <w:noWrap/>
            <w:vAlign w:val="center"/>
            <w:hideMark/>
          </w:tcPr>
          <w:p w14:paraId="471D0A9D" w14:textId="77777777" w:rsidR="00084056" w:rsidRPr="0074788D" w:rsidRDefault="00084056" w:rsidP="00036729">
            <w:pPr>
              <w:widowControl/>
              <w:rPr>
                <w:rFonts w:ascii="Tahoma" w:hAnsi="Tahoma" w:cs="Tahoma"/>
                <w:b/>
                <w:bCs/>
                <w:snapToGrid/>
                <w:sz w:val="16"/>
                <w:szCs w:val="16"/>
              </w:rPr>
            </w:pPr>
            <w:r w:rsidRPr="0074788D">
              <w:rPr>
                <w:rFonts w:ascii="Tahoma" w:hAnsi="Tahoma" w:cs="Tahoma"/>
                <w:b/>
                <w:bCs/>
                <w:snapToGrid/>
                <w:sz w:val="16"/>
                <w:szCs w:val="16"/>
              </w:rPr>
              <w:t> </w:t>
            </w:r>
          </w:p>
        </w:tc>
        <w:tc>
          <w:tcPr>
            <w:tcW w:w="745" w:type="dxa"/>
            <w:tcBorders>
              <w:top w:val="single" w:sz="4" w:space="0" w:color="auto"/>
              <w:left w:val="nil"/>
              <w:bottom w:val="single" w:sz="4" w:space="0" w:color="auto"/>
              <w:right w:val="single" w:sz="4" w:space="0" w:color="auto"/>
            </w:tcBorders>
            <w:shd w:val="clear" w:color="000000" w:fill="DDD9C4"/>
            <w:vAlign w:val="center"/>
          </w:tcPr>
          <w:p w14:paraId="402D086B" w14:textId="77777777" w:rsidR="00084056" w:rsidRPr="003372B4" w:rsidRDefault="00084056" w:rsidP="00036729">
            <w:pPr>
              <w:widowControl/>
              <w:jc w:val="center"/>
              <w:rPr>
                <w:rFonts w:ascii="Tahoma" w:hAnsi="Tahoma" w:cs="Tahoma"/>
                <w:b/>
                <w:bCs/>
                <w:snapToGrid/>
                <w:sz w:val="18"/>
                <w:szCs w:val="22"/>
              </w:rPr>
            </w:pPr>
          </w:p>
        </w:tc>
        <w:tc>
          <w:tcPr>
            <w:tcW w:w="525" w:type="dxa"/>
            <w:tcBorders>
              <w:top w:val="single" w:sz="4" w:space="0" w:color="auto"/>
              <w:left w:val="single" w:sz="4" w:space="0" w:color="auto"/>
              <w:bottom w:val="single" w:sz="4" w:space="0" w:color="auto"/>
              <w:right w:val="single" w:sz="4" w:space="0" w:color="auto"/>
            </w:tcBorders>
            <w:shd w:val="clear" w:color="000000" w:fill="DDD9C4"/>
            <w:vAlign w:val="center"/>
          </w:tcPr>
          <w:p w14:paraId="1AA8D37B" w14:textId="77777777" w:rsidR="00084056" w:rsidRPr="003372B4" w:rsidRDefault="00084056" w:rsidP="00036729">
            <w:pPr>
              <w:widowControl/>
              <w:jc w:val="center"/>
              <w:rPr>
                <w:rFonts w:ascii="Tahoma" w:hAnsi="Tahoma" w:cs="Tahoma"/>
                <w:b/>
                <w:bCs/>
                <w:snapToGrid/>
                <w:sz w:val="18"/>
                <w:szCs w:val="22"/>
              </w:rPr>
            </w:pPr>
          </w:p>
        </w:tc>
        <w:tc>
          <w:tcPr>
            <w:tcW w:w="540"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59C5CAA8" w14:textId="77777777" w:rsidR="00084056" w:rsidRPr="003372B4" w:rsidRDefault="00084056" w:rsidP="00036729">
            <w:pPr>
              <w:widowControl/>
              <w:jc w:val="center"/>
              <w:rPr>
                <w:rFonts w:ascii="Tahoma" w:hAnsi="Tahoma" w:cs="Tahoma"/>
                <w:b/>
                <w:bCs/>
                <w:snapToGrid/>
                <w:sz w:val="18"/>
                <w:szCs w:val="22"/>
              </w:rPr>
            </w:pPr>
          </w:p>
        </w:tc>
        <w:tc>
          <w:tcPr>
            <w:tcW w:w="900" w:type="dxa"/>
            <w:tcBorders>
              <w:top w:val="single" w:sz="4" w:space="0" w:color="auto"/>
              <w:left w:val="nil"/>
              <w:bottom w:val="single" w:sz="4" w:space="0" w:color="auto"/>
              <w:right w:val="single" w:sz="4" w:space="0" w:color="auto"/>
            </w:tcBorders>
            <w:shd w:val="clear" w:color="000000" w:fill="DDD9C4"/>
            <w:vAlign w:val="center"/>
          </w:tcPr>
          <w:p w14:paraId="13FC78FC" w14:textId="77777777" w:rsidR="00084056" w:rsidRPr="003372B4" w:rsidRDefault="00084056" w:rsidP="00036729">
            <w:pPr>
              <w:widowControl/>
              <w:jc w:val="center"/>
              <w:rPr>
                <w:rFonts w:ascii="Tahoma" w:hAnsi="Tahoma" w:cs="Tahoma"/>
                <w:b/>
                <w:bCs/>
                <w:snapToGrid/>
                <w:sz w:val="18"/>
                <w:szCs w:val="22"/>
              </w:rPr>
            </w:pPr>
          </w:p>
        </w:tc>
        <w:tc>
          <w:tcPr>
            <w:tcW w:w="900"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57BA08E1" w14:textId="77777777" w:rsidR="00084056" w:rsidRPr="003372B4" w:rsidRDefault="00084056" w:rsidP="00036729">
            <w:pPr>
              <w:widowControl/>
              <w:jc w:val="center"/>
              <w:rPr>
                <w:rFonts w:ascii="Tahoma" w:hAnsi="Tahoma" w:cs="Tahoma"/>
                <w:b/>
                <w:bCs/>
                <w:snapToGrid/>
                <w:sz w:val="18"/>
                <w:szCs w:val="22"/>
              </w:rPr>
            </w:pPr>
          </w:p>
        </w:tc>
        <w:tc>
          <w:tcPr>
            <w:tcW w:w="630" w:type="dxa"/>
            <w:tcBorders>
              <w:top w:val="single" w:sz="4" w:space="0" w:color="auto"/>
              <w:left w:val="nil"/>
              <w:bottom w:val="single" w:sz="4" w:space="0" w:color="auto"/>
              <w:right w:val="single" w:sz="4" w:space="0" w:color="auto"/>
            </w:tcBorders>
            <w:shd w:val="clear" w:color="000000" w:fill="DDD9C4"/>
            <w:noWrap/>
            <w:vAlign w:val="center"/>
            <w:hideMark/>
          </w:tcPr>
          <w:p w14:paraId="16F37576" w14:textId="77777777" w:rsidR="00084056" w:rsidRPr="003372B4" w:rsidRDefault="00084056" w:rsidP="00036729">
            <w:pPr>
              <w:widowControl/>
              <w:jc w:val="center"/>
              <w:rPr>
                <w:rFonts w:ascii="Tahoma" w:hAnsi="Tahoma" w:cs="Tahoma"/>
                <w:b/>
                <w:bCs/>
                <w:snapToGrid/>
                <w:sz w:val="18"/>
                <w:szCs w:val="22"/>
              </w:rPr>
            </w:pPr>
          </w:p>
        </w:tc>
        <w:tc>
          <w:tcPr>
            <w:tcW w:w="630" w:type="dxa"/>
            <w:tcBorders>
              <w:top w:val="single" w:sz="4" w:space="0" w:color="auto"/>
              <w:left w:val="nil"/>
              <w:bottom w:val="single" w:sz="4" w:space="0" w:color="auto"/>
              <w:right w:val="single" w:sz="4" w:space="0" w:color="auto"/>
            </w:tcBorders>
            <w:shd w:val="clear" w:color="000000" w:fill="DDD9C4"/>
            <w:noWrap/>
            <w:vAlign w:val="center"/>
            <w:hideMark/>
          </w:tcPr>
          <w:p w14:paraId="14EDDB8E" w14:textId="77777777" w:rsidR="00084056" w:rsidRPr="003372B4" w:rsidRDefault="00084056" w:rsidP="00036729">
            <w:pPr>
              <w:widowControl/>
              <w:jc w:val="center"/>
              <w:rPr>
                <w:rFonts w:ascii="Tahoma" w:hAnsi="Tahoma" w:cs="Tahoma"/>
                <w:b/>
                <w:bCs/>
                <w:snapToGrid/>
                <w:sz w:val="18"/>
                <w:szCs w:val="22"/>
              </w:rPr>
            </w:pPr>
          </w:p>
        </w:tc>
        <w:tc>
          <w:tcPr>
            <w:tcW w:w="630" w:type="dxa"/>
            <w:tcBorders>
              <w:top w:val="single" w:sz="4" w:space="0" w:color="auto"/>
              <w:left w:val="nil"/>
              <w:bottom w:val="single" w:sz="4" w:space="0" w:color="auto"/>
              <w:right w:val="single" w:sz="4" w:space="0" w:color="auto"/>
            </w:tcBorders>
            <w:shd w:val="clear" w:color="000000" w:fill="DDD9C4"/>
            <w:noWrap/>
            <w:vAlign w:val="center"/>
            <w:hideMark/>
          </w:tcPr>
          <w:p w14:paraId="040C8618" w14:textId="77777777" w:rsidR="00084056" w:rsidRPr="003372B4" w:rsidRDefault="00084056" w:rsidP="00036729">
            <w:pPr>
              <w:widowControl/>
              <w:jc w:val="center"/>
              <w:rPr>
                <w:rFonts w:ascii="Tahoma" w:hAnsi="Tahoma" w:cs="Tahoma"/>
                <w:b/>
                <w:bCs/>
                <w:snapToGrid/>
                <w:sz w:val="18"/>
                <w:szCs w:val="22"/>
              </w:rPr>
            </w:pPr>
          </w:p>
        </w:tc>
        <w:tc>
          <w:tcPr>
            <w:tcW w:w="630" w:type="dxa"/>
            <w:tcBorders>
              <w:top w:val="single" w:sz="4" w:space="0" w:color="auto"/>
              <w:left w:val="nil"/>
              <w:bottom w:val="single" w:sz="4" w:space="0" w:color="auto"/>
              <w:right w:val="single" w:sz="4" w:space="0" w:color="auto"/>
            </w:tcBorders>
            <w:shd w:val="clear" w:color="000000" w:fill="DDD9C4"/>
            <w:noWrap/>
            <w:vAlign w:val="center"/>
            <w:hideMark/>
          </w:tcPr>
          <w:p w14:paraId="6F810056" w14:textId="77777777" w:rsidR="00084056" w:rsidRPr="003372B4" w:rsidRDefault="00084056" w:rsidP="00036729">
            <w:pPr>
              <w:widowControl/>
              <w:jc w:val="center"/>
              <w:rPr>
                <w:rFonts w:ascii="Tahoma" w:hAnsi="Tahoma" w:cs="Tahoma"/>
                <w:b/>
                <w:bCs/>
                <w:snapToGrid/>
                <w:sz w:val="18"/>
                <w:szCs w:val="22"/>
              </w:rPr>
            </w:pPr>
          </w:p>
        </w:tc>
        <w:tc>
          <w:tcPr>
            <w:tcW w:w="630" w:type="dxa"/>
            <w:tcBorders>
              <w:top w:val="single" w:sz="4" w:space="0" w:color="auto"/>
              <w:left w:val="nil"/>
              <w:bottom w:val="single" w:sz="4" w:space="0" w:color="auto"/>
              <w:right w:val="single" w:sz="4" w:space="0" w:color="auto"/>
            </w:tcBorders>
            <w:shd w:val="clear" w:color="000000" w:fill="DDD9C4"/>
            <w:noWrap/>
            <w:vAlign w:val="center"/>
            <w:hideMark/>
          </w:tcPr>
          <w:p w14:paraId="42F6D73B" w14:textId="77777777" w:rsidR="00084056" w:rsidRPr="003372B4" w:rsidRDefault="00084056" w:rsidP="00036729">
            <w:pPr>
              <w:widowControl/>
              <w:jc w:val="center"/>
              <w:rPr>
                <w:rFonts w:ascii="Tahoma" w:hAnsi="Tahoma" w:cs="Tahoma"/>
                <w:b/>
                <w:bCs/>
                <w:snapToGrid/>
                <w:sz w:val="18"/>
                <w:szCs w:val="22"/>
              </w:rPr>
            </w:pPr>
          </w:p>
        </w:tc>
        <w:tc>
          <w:tcPr>
            <w:tcW w:w="630" w:type="dxa"/>
            <w:tcBorders>
              <w:top w:val="single" w:sz="4" w:space="0" w:color="auto"/>
              <w:left w:val="nil"/>
              <w:bottom w:val="single" w:sz="4" w:space="0" w:color="auto"/>
              <w:right w:val="single" w:sz="4" w:space="0" w:color="auto"/>
            </w:tcBorders>
            <w:shd w:val="clear" w:color="000000" w:fill="DDD9C4"/>
            <w:noWrap/>
            <w:vAlign w:val="center"/>
            <w:hideMark/>
          </w:tcPr>
          <w:p w14:paraId="12ABD32B" w14:textId="77777777" w:rsidR="00084056" w:rsidRPr="003372B4" w:rsidRDefault="00084056" w:rsidP="00036729">
            <w:pPr>
              <w:widowControl/>
              <w:jc w:val="center"/>
              <w:rPr>
                <w:rFonts w:ascii="Tahoma" w:hAnsi="Tahoma" w:cs="Tahoma"/>
                <w:b/>
                <w:bCs/>
                <w:snapToGrid/>
                <w:sz w:val="18"/>
                <w:szCs w:val="22"/>
              </w:rPr>
            </w:pPr>
          </w:p>
        </w:tc>
        <w:tc>
          <w:tcPr>
            <w:tcW w:w="630" w:type="dxa"/>
            <w:tcBorders>
              <w:top w:val="single" w:sz="4" w:space="0" w:color="auto"/>
              <w:left w:val="nil"/>
              <w:bottom w:val="single" w:sz="4" w:space="0" w:color="auto"/>
              <w:right w:val="single" w:sz="4" w:space="0" w:color="auto"/>
            </w:tcBorders>
            <w:shd w:val="clear" w:color="000000" w:fill="DDD9C4"/>
            <w:noWrap/>
            <w:vAlign w:val="center"/>
            <w:hideMark/>
          </w:tcPr>
          <w:p w14:paraId="64D0DF34" w14:textId="77777777" w:rsidR="00084056" w:rsidRPr="003372B4" w:rsidRDefault="00084056" w:rsidP="00036729">
            <w:pPr>
              <w:widowControl/>
              <w:jc w:val="center"/>
              <w:rPr>
                <w:rFonts w:ascii="Tahoma" w:hAnsi="Tahoma" w:cs="Tahoma"/>
                <w:b/>
                <w:bCs/>
                <w:snapToGrid/>
                <w:sz w:val="18"/>
                <w:szCs w:val="22"/>
              </w:rPr>
            </w:pPr>
          </w:p>
        </w:tc>
        <w:tc>
          <w:tcPr>
            <w:tcW w:w="625" w:type="dxa"/>
            <w:tcBorders>
              <w:top w:val="single" w:sz="4" w:space="0" w:color="auto"/>
              <w:left w:val="nil"/>
              <w:bottom w:val="single" w:sz="4" w:space="0" w:color="auto"/>
              <w:right w:val="single" w:sz="4" w:space="0" w:color="auto"/>
            </w:tcBorders>
            <w:shd w:val="clear" w:color="000000" w:fill="DDD9C4"/>
            <w:noWrap/>
            <w:vAlign w:val="center"/>
            <w:hideMark/>
          </w:tcPr>
          <w:p w14:paraId="3C0FABC7" w14:textId="77777777" w:rsidR="00084056" w:rsidRPr="003372B4" w:rsidRDefault="00084056" w:rsidP="00036729">
            <w:pPr>
              <w:widowControl/>
              <w:jc w:val="center"/>
              <w:rPr>
                <w:rFonts w:ascii="Tahoma" w:hAnsi="Tahoma" w:cs="Tahoma"/>
                <w:b/>
                <w:bCs/>
                <w:snapToGrid/>
                <w:sz w:val="18"/>
                <w:szCs w:val="22"/>
              </w:rPr>
            </w:pPr>
          </w:p>
        </w:tc>
      </w:tr>
      <w:tr w:rsidR="00084056" w:rsidRPr="00980176" w14:paraId="2F1BA0B8" w14:textId="77777777" w:rsidTr="001A63C7">
        <w:trPr>
          <w:trHeight w:val="435"/>
          <w:jc w:val="center"/>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1B53A3CC" w14:textId="041D35E4" w:rsidR="00084056" w:rsidRPr="00980176" w:rsidRDefault="00084056" w:rsidP="00036729">
            <w:pPr>
              <w:widowControl/>
              <w:rPr>
                <w:rFonts w:ascii="Tahoma" w:hAnsi="Tahoma" w:cs="Tahoma"/>
                <w:snapToGrid/>
                <w:sz w:val="18"/>
                <w:szCs w:val="22"/>
              </w:rPr>
            </w:pPr>
            <w:r>
              <w:rPr>
                <w:rFonts w:ascii="Tahoma" w:hAnsi="Tahoma" w:cs="Tahoma"/>
                <w:snapToGrid/>
                <w:sz w:val="18"/>
                <w:szCs w:val="22"/>
              </w:rPr>
              <w:t>Community, Occupation and Health</w:t>
            </w:r>
          </w:p>
        </w:tc>
        <w:tc>
          <w:tcPr>
            <w:tcW w:w="900" w:type="dxa"/>
            <w:tcBorders>
              <w:top w:val="nil"/>
              <w:left w:val="nil"/>
              <w:bottom w:val="single" w:sz="4" w:space="0" w:color="auto"/>
              <w:right w:val="single" w:sz="4" w:space="0" w:color="auto"/>
            </w:tcBorders>
            <w:shd w:val="clear" w:color="auto" w:fill="auto"/>
            <w:noWrap/>
            <w:vAlign w:val="center"/>
            <w:hideMark/>
          </w:tcPr>
          <w:p w14:paraId="72BF8533" w14:textId="18D4358C" w:rsidR="00084056" w:rsidRPr="0074788D" w:rsidRDefault="00084056" w:rsidP="00036729">
            <w:pPr>
              <w:widowControl/>
              <w:rPr>
                <w:rFonts w:ascii="Tahoma" w:hAnsi="Tahoma" w:cs="Tahoma"/>
                <w:snapToGrid/>
                <w:sz w:val="16"/>
                <w:szCs w:val="16"/>
              </w:rPr>
            </w:pPr>
            <w:r>
              <w:rPr>
                <w:rFonts w:ascii="Tahoma" w:hAnsi="Tahoma" w:cs="Tahoma"/>
                <w:snapToGrid/>
                <w:sz w:val="16"/>
                <w:szCs w:val="16"/>
              </w:rPr>
              <w:t>HAO 530</w:t>
            </w:r>
          </w:p>
        </w:tc>
        <w:tc>
          <w:tcPr>
            <w:tcW w:w="745" w:type="dxa"/>
            <w:tcBorders>
              <w:top w:val="single" w:sz="4" w:space="0" w:color="auto"/>
              <w:left w:val="nil"/>
              <w:bottom w:val="single" w:sz="4" w:space="0" w:color="auto"/>
              <w:right w:val="single" w:sz="4" w:space="0" w:color="auto"/>
            </w:tcBorders>
            <w:vAlign w:val="center"/>
          </w:tcPr>
          <w:p w14:paraId="3865E94B" w14:textId="6EB60B29"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4</w:t>
            </w:r>
          </w:p>
        </w:tc>
        <w:tc>
          <w:tcPr>
            <w:tcW w:w="525" w:type="dxa"/>
            <w:tcBorders>
              <w:top w:val="single" w:sz="4" w:space="0" w:color="auto"/>
              <w:left w:val="single" w:sz="4" w:space="0" w:color="auto"/>
              <w:bottom w:val="single" w:sz="4" w:space="0" w:color="auto"/>
              <w:right w:val="single" w:sz="4" w:space="0" w:color="auto"/>
            </w:tcBorders>
            <w:vAlign w:val="center"/>
          </w:tcPr>
          <w:p w14:paraId="38B3AE26" w14:textId="5B9C1278"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4</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602CC1B8" w14:textId="5CFCBB98"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3010887C" w14:textId="54FFE793"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60</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0550D252" w14:textId="2961D4E9"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 M</w:t>
            </w:r>
          </w:p>
        </w:tc>
        <w:tc>
          <w:tcPr>
            <w:tcW w:w="630" w:type="dxa"/>
            <w:tcBorders>
              <w:top w:val="nil"/>
              <w:left w:val="nil"/>
              <w:bottom w:val="single" w:sz="4" w:space="0" w:color="auto"/>
              <w:right w:val="single" w:sz="4" w:space="0" w:color="auto"/>
            </w:tcBorders>
            <w:shd w:val="clear" w:color="auto" w:fill="auto"/>
            <w:noWrap/>
            <w:vAlign w:val="center"/>
          </w:tcPr>
          <w:p w14:paraId="08A13C07"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2C88A0C6"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108CA9AB"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7F55C182"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17EDA7DE"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134DAB12"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25A88697" w14:textId="77777777" w:rsidR="00084056" w:rsidRPr="00980176" w:rsidRDefault="00084056" w:rsidP="00036729">
            <w:pPr>
              <w:widowControl/>
              <w:jc w:val="center"/>
              <w:rPr>
                <w:rFonts w:ascii="Tahoma" w:hAnsi="Tahoma" w:cs="Tahoma"/>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4D401969" w14:textId="77777777" w:rsidR="00084056" w:rsidRPr="00980176" w:rsidRDefault="00084056" w:rsidP="00036729">
            <w:pPr>
              <w:widowControl/>
              <w:jc w:val="center"/>
              <w:rPr>
                <w:rFonts w:ascii="Tahoma" w:hAnsi="Tahoma" w:cs="Tahoma"/>
                <w:snapToGrid/>
                <w:sz w:val="18"/>
                <w:szCs w:val="22"/>
              </w:rPr>
            </w:pPr>
          </w:p>
        </w:tc>
      </w:tr>
      <w:tr w:rsidR="00084056" w:rsidRPr="00980176" w14:paraId="7E28F17E" w14:textId="77777777" w:rsidTr="001A63C7">
        <w:trPr>
          <w:trHeight w:val="435"/>
          <w:jc w:val="center"/>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51F188F0" w14:textId="462884C0" w:rsidR="00084056" w:rsidRPr="00980176" w:rsidRDefault="00084056" w:rsidP="00036729">
            <w:pPr>
              <w:widowControl/>
              <w:rPr>
                <w:rFonts w:ascii="Tahoma" w:hAnsi="Tahoma" w:cs="Tahoma"/>
                <w:snapToGrid/>
                <w:sz w:val="18"/>
                <w:szCs w:val="22"/>
              </w:rPr>
            </w:pPr>
            <w:r>
              <w:rPr>
                <w:rFonts w:ascii="Tahoma" w:hAnsi="Tahoma" w:cs="Tahoma"/>
                <w:snapToGrid/>
                <w:sz w:val="18"/>
                <w:szCs w:val="22"/>
              </w:rPr>
              <w:t>Case Studies</w:t>
            </w:r>
          </w:p>
        </w:tc>
        <w:tc>
          <w:tcPr>
            <w:tcW w:w="900" w:type="dxa"/>
            <w:tcBorders>
              <w:top w:val="nil"/>
              <w:left w:val="nil"/>
              <w:bottom w:val="single" w:sz="4" w:space="0" w:color="auto"/>
              <w:right w:val="single" w:sz="4" w:space="0" w:color="auto"/>
            </w:tcBorders>
            <w:shd w:val="clear" w:color="auto" w:fill="auto"/>
            <w:noWrap/>
            <w:vAlign w:val="center"/>
            <w:hideMark/>
          </w:tcPr>
          <w:p w14:paraId="3A1F2DB7" w14:textId="2AF40766" w:rsidR="00084056" w:rsidRPr="0074788D" w:rsidRDefault="00084056" w:rsidP="00036729">
            <w:pPr>
              <w:widowControl/>
              <w:rPr>
                <w:rFonts w:ascii="Tahoma" w:hAnsi="Tahoma" w:cs="Tahoma"/>
                <w:snapToGrid/>
                <w:sz w:val="16"/>
                <w:szCs w:val="16"/>
              </w:rPr>
            </w:pPr>
            <w:r>
              <w:rPr>
                <w:rFonts w:ascii="Tahoma" w:hAnsi="Tahoma" w:cs="Tahoma"/>
                <w:snapToGrid/>
                <w:sz w:val="16"/>
                <w:szCs w:val="16"/>
              </w:rPr>
              <w:t>HAO 593</w:t>
            </w:r>
          </w:p>
        </w:tc>
        <w:tc>
          <w:tcPr>
            <w:tcW w:w="745" w:type="dxa"/>
            <w:tcBorders>
              <w:top w:val="single" w:sz="4" w:space="0" w:color="auto"/>
              <w:left w:val="nil"/>
              <w:bottom w:val="single" w:sz="4" w:space="0" w:color="auto"/>
              <w:right w:val="single" w:sz="4" w:space="0" w:color="auto"/>
            </w:tcBorders>
            <w:vAlign w:val="center"/>
          </w:tcPr>
          <w:p w14:paraId="592986BE" w14:textId="58D710B0"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2</w:t>
            </w:r>
          </w:p>
        </w:tc>
        <w:tc>
          <w:tcPr>
            <w:tcW w:w="525" w:type="dxa"/>
            <w:tcBorders>
              <w:top w:val="single" w:sz="4" w:space="0" w:color="auto"/>
              <w:left w:val="single" w:sz="4" w:space="0" w:color="auto"/>
              <w:bottom w:val="single" w:sz="4" w:space="0" w:color="auto"/>
              <w:right w:val="single" w:sz="4" w:space="0" w:color="auto"/>
            </w:tcBorders>
            <w:vAlign w:val="center"/>
          </w:tcPr>
          <w:p w14:paraId="292308E2" w14:textId="0D7D60EF"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2</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4018821F" w14:textId="66B59467"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0744A5B3" w14:textId="7863C858"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30</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6F956D9C" w14:textId="5A1DC8D5"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529AF29B"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1D5A04BE"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2174BE19"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16AD8D17"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1B0A7430" w14:textId="371ED87A"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7B181E31" w14:textId="35638122"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674B25F3" w14:textId="77777777" w:rsidR="00084056" w:rsidRPr="00980176" w:rsidRDefault="00084056" w:rsidP="00036729">
            <w:pPr>
              <w:widowControl/>
              <w:jc w:val="center"/>
              <w:rPr>
                <w:rFonts w:ascii="Tahoma" w:hAnsi="Tahoma" w:cs="Tahoma"/>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48FBC7B3" w14:textId="77777777" w:rsidR="00084056" w:rsidRPr="00980176" w:rsidRDefault="00084056" w:rsidP="00036729">
            <w:pPr>
              <w:widowControl/>
              <w:jc w:val="center"/>
              <w:rPr>
                <w:rFonts w:ascii="Tahoma" w:hAnsi="Tahoma" w:cs="Tahoma"/>
                <w:snapToGrid/>
                <w:sz w:val="18"/>
                <w:szCs w:val="22"/>
              </w:rPr>
            </w:pPr>
          </w:p>
        </w:tc>
      </w:tr>
      <w:tr w:rsidR="00084056" w:rsidRPr="00980176" w14:paraId="3C051168" w14:textId="77777777" w:rsidTr="001A63C7">
        <w:trPr>
          <w:trHeight w:val="435"/>
          <w:jc w:val="center"/>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03C57C51" w14:textId="20D26888" w:rsidR="00084056" w:rsidRPr="00980176" w:rsidRDefault="00084056" w:rsidP="00036729">
            <w:pPr>
              <w:widowControl/>
              <w:rPr>
                <w:rFonts w:ascii="Tahoma" w:hAnsi="Tahoma" w:cs="Tahoma"/>
                <w:snapToGrid/>
                <w:sz w:val="18"/>
                <w:szCs w:val="22"/>
              </w:rPr>
            </w:pPr>
            <w:r>
              <w:rPr>
                <w:rFonts w:ascii="Tahoma" w:hAnsi="Tahoma" w:cs="Tahoma"/>
                <w:snapToGrid/>
                <w:sz w:val="18"/>
                <w:szCs w:val="22"/>
              </w:rPr>
              <w:t>Specific Topics</w:t>
            </w:r>
            <w:r w:rsidRPr="00980176">
              <w:rPr>
                <w:rFonts w:ascii="Tahoma" w:hAnsi="Tahoma" w:cs="Tahoma"/>
                <w:snapToGrid/>
                <w:sz w:val="18"/>
                <w:szCs w:val="22"/>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14:paraId="4A3EE78C" w14:textId="3AAE5917" w:rsidR="00084056" w:rsidRPr="0074788D" w:rsidRDefault="00084056" w:rsidP="00036729">
            <w:pPr>
              <w:widowControl/>
              <w:rPr>
                <w:rFonts w:ascii="Tahoma" w:hAnsi="Tahoma" w:cs="Tahoma"/>
                <w:snapToGrid/>
                <w:sz w:val="16"/>
                <w:szCs w:val="16"/>
              </w:rPr>
            </w:pPr>
            <w:r>
              <w:rPr>
                <w:rFonts w:ascii="Tahoma" w:hAnsi="Tahoma" w:cs="Tahoma"/>
                <w:snapToGrid/>
                <w:sz w:val="16"/>
                <w:szCs w:val="16"/>
              </w:rPr>
              <w:t>HAO 580</w:t>
            </w:r>
          </w:p>
        </w:tc>
        <w:tc>
          <w:tcPr>
            <w:tcW w:w="745" w:type="dxa"/>
            <w:tcBorders>
              <w:top w:val="single" w:sz="4" w:space="0" w:color="auto"/>
              <w:left w:val="nil"/>
              <w:bottom w:val="single" w:sz="4" w:space="0" w:color="auto"/>
              <w:right w:val="single" w:sz="4" w:space="0" w:color="auto"/>
            </w:tcBorders>
            <w:vAlign w:val="center"/>
          </w:tcPr>
          <w:p w14:paraId="6A45C192" w14:textId="4DA82640"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2</w:t>
            </w:r>
          </w:p>
        </w:tc>
        <w:tc>
          <w:tcPr>
            <w:tcW w:w="525" w:type="dxa"/>
            <w:tcBorders>
              <w:top w:val="single" w:sz="4" w:space="0" w:color="auto"/>
              <w:left w:val="single" w:sz="4" w:space="0" w:color="auto"/>
              <w:bottom w:val="single" w:sz="4" w:space="0" w:color="auto"/>
              <w:right w:val="single" w:sz="4" w:space="0" w:color="auto"/>
            </w:tcBorders>
            <w:vAlign w:val="center"/>
          </w:tcPr>
          <w:p w14:paraId="111FE478" w14:textId="1DFC7469"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2</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0F8C8EB0" w14:textId="5F0B199E"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1E4AA72B" w14:textId="2709BEEC"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30</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30FBDD10" w14:textId="4FD7CA1D"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 M</w:t>
            </w:r>
          </w:p>
        </w:tc>
        <w:tc>
          <w:tcPr>
            <w:tcW w:w="630" w:type="dxa"/>
            <w:tcBorders>
              <w:top w:val="nil"/>
              <w:left w:val="nil"/>
              <w:bottom w:val="single" w:sz="4" w:space="0" w:color="auto"/>
              <w:right w:val="single" w:sz="4" w:space="0" w:color="auto"/>
            </w:tcBorders>
            <w:shd w:val="clear" w:color="auto" w:fill="auto"/>
            <w:noWrap/>
            <w:vAlign w:val="center"/>
          </w:tcPr>
          <w:p w14:paraId="495C6A61" w14:textId="57FD40A0"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7969F496" w14:textId="03B1D321"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70D9072A" w14:textId="1A387A20"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50F4CD05"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5A6A0EE8"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31CACF2C"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C7A8C3F" w14:textId="77777777" w:rsidR="00084056" w:rsidRPr="00980176" w:rsidRDefault="00084056" w:rsidP="00036729">
            <w:pPr>
              <w:widowControl/>
              <w:jc w:val="center"/>
              <w:rPr>
                <w:rFonts w:ascii="Tahoma" w:hAnsi="Tahoma" w:cs="Tahoma"/>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14632EBF" w14:textId="77777777" w:rsidR="00084056" w:rsidRPr="00980176" w:rsidRDefault="00084056" w:rsidP="00036729">
            <w:pPr>
              <w:widowControl/>
              <w:jc w:val="center"/>
              <w:rPr>
                <w:rFonts w:ascii="Tahoma" w:hAnsi="Tahoma" w:cs="Tahoma"/>
                <w:snapToGrid/>
                <w:sz w:val="18"/>
                <w:szCs w:val="22"/>
              </w:rPr>
            </w:pPr>
          </w:p>
        </w:tc>
      </w:tr>
      <w:tr w:rsidR="00084056" w:rsidRPr="00980176" w14:paraId="7E4FA4D2" w14:textId="77777777" w:rsidTr="001A63C7">
        <w:trPr>
          <w:trHeight w:val="435"/>
          <w:jc w:val="center"/>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29798937" w14:textId="15BBBE08" w:rsidR="00084056" w:rsidRPr="00980176" w:rsidRDefault="00084056" w:rsidP="00036729">
            <w:pPr>
              <w:widowControl/>
              <w:rPr>
                <w:rFonts w:ascii="Tahoma" w:hAnsi="Tahoma" w:cs="Tahoma"/>
                <w:snapToGrid/>
                <w:sz w:val="18"/>
                <w:szCs w:val="22"/>
              </w:rPr>
            </w:pPr>
            <w:r>
              <w:rPr>
                <w:rFonts w:ascii="Tahoma" w:hAnsi="Tahoma" w:cs="Tahoma"/>
                <w:snapToGrid/>
                <w:sz w:val="18"/>
                <w:szCs w:val="22"/>
              </w:rPr>
              <w:t>FW IIB</w:t>
            </w:r>
          </w:p>
        </w:tc>
        <w:tc>
          <w:tcPr>
            <w:tcW w:w="900" w:type="dxa"/>
            <w:tcBorders>
              <w:top w:val="nil"/>
              <w:left w:val="nil"/>
              <w:bottom w:val="single" w:sz="4" w:space="0" w:color="auto"/>
              <w:right w:val="single" w:sz="4" w:space="0" w:color="auto"/>
            </w:tcBorders>
            <w:shd w:val="clear" w:color="auto" w:fill="auto"/>
            <w:noWrap/>
            <w:vAlign w:val="center"/>
            <w:hideMark/>
          </w:tcPr>
          <w:p w14:paraId="3691D2EE" w14:textId="0E67BB40" w:rsidR="00084056" w:rsidRPr="0074788D" w:rsidRDefault="00084056" w:rsidP="00036729">
            <w:pPr>
              <w:widowControl/>
              <w:rPr>
                <w:rFonts w:ascii="Tahoma" w:hAnsi="Tahoma" w:cs="Tahoma"/>
                <w:snapToGrid/>
                <w:sz w:val="16"/>
                <w:szCs w:val="16"/>
              </w:rPr>
            </w:pPr>
            <w:r>
              <w:rPr>
                <w:rFonts w:ascii="Tahoma" w:hAnsi="Tahoma" w:cs="Tahoma"/>
                <w:snapToGrid/>
                <w:sz w:val="16"/>
                <w:szCs w:val="16"/>
              </w:rPr>
              <w:t>HAO 597</w:t>
            </w:r>
          </w:p>
        </w:tc>
        <w:tc>
          <w:tcPr>
            <w:tcW w:w="745" w:type="dxa"/>
            <w:tcBorders>
              <w:top w:val="single" w:sz="4" w:space="0" w:color="auto"/>
              <w:left w:val="nil"/>
              <w:bottom w:val="single" w:sz="4" w:space="0" w:color="auto"/>
              <w:right w:val="single" w:sz="4" w:space="0" w:color="auto"/>
            </w:tcBorders>
            <w:vAlign w:val="center"/>
          </w:tcPr>
          <w:p w14:paraId="1355C709" w14:textId="46D037D2"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12</w:t>
            </w:r>
          </w:p>
        </w:tc>
        <w:tc>
          <w:tcPr>
            <w:tcW w:w="525" w:type="dxa"/>
            <w:tcBorders>
              <w:top w:val="single" w:sz="4" w:space="0" w:color="auto"/>
              <w:left w:val="single" w:sz="4" w:space="0" w:color="auto"/>
              <w:bottom w:val="single" w:sz="4" w:space="0" w:color="auto"/>
              <w:right w:val="single" w:sz="4" w:space="0" w:color="auto"/>
            </w:tcBorders>
            <w:vAlign w:val="center"/>
          </w:tcPr>
          <w:p w14:paraId="5CC15E30" w14:textId="790AB3D6"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0</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014740F1" w14:textId="47E2B94F"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12</w:t>
            </w:r>
          </w:p>
        </w:tc>
        <w:tc>
          <w:tcPr>
            <w:tcW w:w="900" w:type="dxa"/>
            <w:tcBorders>
              <w:top w:val="single" w:sz="4" w:space="0" w:color="auto"/>
              <w:left w:val="nil"/>
              <w:bottom w:val="single" w:sz="4" w:space="0" w:color="auto"/>
              <w:right w:val="single" w:sz="4" w:space="0" w:color="auto"/>
            </w:tcBorders>
            <w:vAlign w:val="center"/>
          </w:tcPr>
          <w:p w14:paraId="25930770" w14:textId="3BEE2D64"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180</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4911BC6"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1DE32FDE" w14:textId="2471A6F5"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tcPr>
          <w:p w14:paraId="2FB02AEF" w14:textId="455DD3C3"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tcPr>
          <w:p w14:paraId="146BD567" w14:textId="3B91B496"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tcPr>
          <w:p w14:paraId="07E67F97"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30B9714D"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553C63F6"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8D3B36B" w14:textId="77777777" w:rsidR="00084056" w:rsidRPr="00980176" w:rsidRDefault="00084056" w:rsidP="00036729">
            <w:pPr>
              <w:widowControl/>
              <w:jc w:val="center"/>
              <w:rPr>
                <w:rFonts w:ascii="Tahoma" w:hAnsi="Tahoma" w:cs="Tahoma"/>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3C96BFFA" w14:textId="77777777" w:rsidR="00084056" w:rsidRPr="00980176" w:rsidRDefault="00084056" w:rsidP="00036729">
            <w:pPr>
              <w:widowControl/>
              <w:jc w:val="center"/>
              <w:rPr>
                <w:rFonts w:ascii="Tahoma" w:hAnsi="Tahoma" w:cs="Tahoma"/>
                <w:snapToGrid/>
                <w:sz w:val="18"/>
                <w:szCs w:val="22"/>
              </w:rPr>
            </w:pPr>
          </w:p>
        </w:tc>
      </w:tr>
      <w:tr w:rsidR="00084056" w:rsidRPr="00980176" w14:paraId="2372FDCE" w14:textId="77777777" w:rsidTr="001A63C7">
        <w:trPr>
          <w:trHeight w:val="435"/>
          <w:jc w:val="center"/>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507305AC" w14:textId="6E982AA6" w:rsidR="00084056" w:rsidRPr="00980176" w:rsidRDefault="00084056" w:rsidP="00036729">
            <w:pPr>
              <w:widowControl/>
              <w:rPr>
                <w:rFonts w:ascii="Tahoma" w:hAnsi="Tahoma" w:cs="Tahoma"/>
                <w:snapToGrid/>
                <w:sz w:val="18"/>
                <w:szCs w:val="22"/>
              </w:rPr>
            </w:pPr>
            <w:r>
              <w:rPr>
                <w:rFonts w:ascii="Tahoma" w:hAnsi="Tahoma" w:cs="Tahoma"/>
                <w:snapToGrid/>
                <w:sz w:val="18"/>
                <w:szCs w:val="22"/>
              </w:rPr>
              <w:t>Disability and OT</w:t>
            </w:r>
          </w:p>
        </w:tc>
        <w:tc>
          <w:tcPr>
            <w:tcW w:w="900" w:type="dxa"/>
            <w:tcBorders>
              <w:top w:val="nil"/>
              <w:left w:val="nil"/>
              <w:bottom w:val="single" w:sz="4" w:space="0" w:color="auto"/>
              <w:right w:val="single" w:sz="4" w:space="0" w:color="auto"/>
            </w:tcBorders>
            <w:shd w:val="clear" w:color="auto" w:fill="auto"/>
            <w:noWrap/>
            <w:vAlign w:val="center"/>
            <w:hideMark/>
          </w:tcPr>
          <w:p w14:paraId="67AD7B36" w14:textId="2CEC0D28" w:rsidR="00084056" w:rsidRPr="0074788D" w:rsidRDefault="00084056" w:rsidP="00036729">
            <w:pPr>
              <w:widowControl/>
              <w:rPr>
                <w:rFonts w:ascii="Tahoma" w:hAnsi="Tahoma" w:cs="Tahoma"/>
                <w:snapToGrid/>
                <w:sz w:val="16"/>
                <w:szCs w:val="16"/>
              </w:rPr>
            </w:pPr>
            <w:r>
              <w:rPr>
                <w:rFonts w:ascii="Tahoma" w:hAnsi="Tahoma" w:cs="Tahoma"/>
                <w:snapToGrid/>
                <w:sz w:val="16"/>
                <w:szCs w:val="16"/>
              </w:rPr>
              <w:t>HAO 585</w:t>
            </w:r>
          </w:p>
        </w:tc>
        <w:tc>
          <w:tcPr>
            <w:tcW w:w="745" w:type="dxa"/>
            <w:tcBorders>
              <w:top w:val="single" w:sz="4" w:space="0" w:color="auto"/>
              <w:left w:val="nil"/>
              <w:bottom w:val="single" w:sz="4" w:space="0" w:color="auto"/>
              <w:right w:val="single" w:sz="4" w:space="0" w:color="auto"/>
            </w:tcBorders>
            <w:vAlign w:val="center"/>
          </w:tcPr>
          <w:p w14:paraId="055CBDC2" w14:textId="3CFA5393"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2</w:t>
            </w:r>
          </w:p>
        </w:tc>
        <w:tc>
          <w:tcPr>
            <w:tcW w:w="525" w:type="dxa"/>
            <w:tcBorders>
              <w:top w:val="single" w:sz="4" w:space="0" w:color="auto"/>
              <w:left w:val="single" w:sz="4" w:space="0" w:color="auto"/>
              <w:bottom w:val="single" w:sz="4" w:space="0" w:color="auto"/>
              <w:right w:val="single" w:sz="4" w:space="0" w:color="auto"/>
            </w:tcBorders>
            <w:vAlign w:val="center"/>
          </w:tcPr>
          <w:p w14:paraId="51E8679C" w14:textId="2AA214D3"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2</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5BDBA4FC" w14:textId="5FEBEFA7"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1455452C" w14:textId="3B501E02"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30</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264B527F"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32A89DBE" w14:textId="3695EA9D"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09B84011" w14:textId="28B4AE78"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7C7E8EEF" w14:textId="57C7D7F5"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1E3E60F6"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5A1A73D7"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43DADAF8" w14:textId="5FC9A2AD"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3E0F2A18" w14:textId="5572ABED"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c>
          <w:tcPr>
            <w:tcW w:w="625" w:type="dxa"/>
            <w:tcBorders>
              <w:top w:val="nil"/>
              <w:left w:val="nil"/>
              <w:bottom w:val="single" w:sz="4" w:space="0" w:color="auto"/>
              <w:right w:val="single" w:sz="4" w:space="0" w:color="auto"/>
            </w:tcBorders>
            <w:shd w:val="clear" w:color="auto" w:fill="auto"/>
            <w:noWrap/>
            <w:vAlign w:val="center"/>
            <w:hideMark/>
          </w:tcPr>
          <w:p w14:paraId="66CEB7ED" w14:textId="77777777" w:rsidR="00084056" w:rsidRPr="00980176" w:rsidRDefault="00084056" w:rsidP="00036729">
            <w:pPr>
              <w:widowControl/>
              <w:jc w:val="center"/>
              <w:rPr>
                <w:rFonts w:ascii="Tahoma" w:hAnsi="Tahoma" w:cs="Tahoma"/>
                <w:snapToGrid/>
                <w:sz w:val="18"/>
                <w:szCs w:val="22"/>
              </w:rPr>
            </w:pPr>
          </w:p>
        </w:tc>
      </w:tr>
      <w:tr w:rsidR="00084056" w:rsidRPr="00980176" w14:paraId="3663D9E8" w14:textId="77777777" w:rsidTr="001A63C7">
        <w:trPr>
          <w:trHeight w:val="435"/>
          <w:jc w:val="center"/>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0D7F813C" w14:textId="16DA86CA" w:rsidR="00084056" w:rsidRPr="00980176" w:rsidRDefault="00084056" w:rsidP="00036729">
            <w:pPr>
              <w:widowControl/>
              <w:rPr>
                <w:rFonts w:ascii="Tahoma" w:hAnsi="Tahoma" w:cs="Tahoma"/>
                <w:snapToGrid/>
                <w:sz w:val="18"/>
                <w:szCs w:val="22"/>
              </w:rPr>
            </w:pPr>
            <w:r>
              <w:rPr>
                <w:rFonts w:ascii="Tahoma" w:hAnsi="Tahoma" w:cs="Tahoma"/>
                <w:snapToGrid/>
                <w:sz w:val="18"/>
                <w:szCs w:val="22"/>
              </w:rPr>
              <w:t>Principles of Instruction</w:t>
            </w:r>
          </w:p>
        </w:tc>
        <w:tc>
          <w:tcPr>
            <w:tcW w:w="900" w:type="dxa"/>
            <w:tcBorders>
              <w:top w:val="nil"/>
              <w:left w:val="nil"/>
              <w:bottom w:val="single" w:sz="4" w:space="0" w:color="auto"/>
              <w:right w:val="single" w:sz="4" w:space="0" w:color="auto"/>
            </w:tcBorders>
            <w:shd w:val="clear" w:color="auto" w:fill="auto"/>
            <w:noWrap/>
            <w:vAlign w:val="center"/>
            <w:hideMark/>
          </w:tcPr>
          <w:p w14:paraId="6F8D9384" w14:textId="7D177B48" w:rsidR="00084056" w:rsidRPr="0074788D" w:rsidRDefault="00084056" w:rsidP="00036729">
            <w:pPr>
              <w:widowControl/>
              <w:rPr>
                <w:rFonts w:ascii="Tahoma" w:hAnsi="Tahoma" w:cs="Tahoma"/>
                <w:snapToGrid/>
                <w:sz w:val="16"/>
                <w:szCs w:val="16"/>
              </w:rPr>
            </w:pPr>
            <w:r>
              <w:rPr>
                <w:rFonts w:ascii="Tahoma" w:hAnsi="Tahoma" w:cs="Tahoma"/>
                <w:snapToGrid/>
                <w:sz w:val="16"/>
                <w:szCs w:val="16"/>
              </w:rPr>
              <w:t>HAO 562</w:t>
            </w:r>
          </w:p>
        </w:tc>
        <w:tc>
          <w:tcPr>
            <w:tcW w:w="745" w:type="dxa"/>
            <w:tcBorders>
              <w:top w:val="single" w:sz="4" w:space="0" w:color="auto"/>
              <w:left w:val="nil"/>
              <w:bottom w:val="single" w:sz="4" w:space="0" w:color="auto"/>
              <w:right w:val="single" w:sz="4" w:space="0" w:color="auto"/>
            </w:tcBorders>
            <w:vAlign w:val="center"/>
          </w:tcPr>
          <w:p w14:paraId="25611C0D" w14:textId="6A64F189"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3</w:t>
            </w:r>
          </w:p>
        </w:tc>
        <w:tc>
          <w:tcPr>
            <w:tcW w:w="525" w:type="dxa"/>
            <w:tcBorders>
              <w:top w:val="single" w:sz="4" w:space="0" w:color="auto"/>
              <w:left w:val="single" w:sz="4" w:space="0" w:color="auto"/>
              <w:bottom w:val="single" w:sz="4" w:space="0" w:color="auto"/>
              <w:right w:val="single" w:sz="4" w:space="0" w:color="auto"/>
            </w:tcBorders>
            <w:vAlign w:val="center"/>
          </w:tcPr>
          <w:p w14:paraId="197DE42F" w14:textId="2705B4B3"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3</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0DA7A12A" w14:textId="7955BF58"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72DE83AC" w14:textId="0B9C13E9"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45</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5D6E5F42"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6E4957E4"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0EBDBBC5"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1FD92473"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685805E0" w14:textId="2B3A7E36"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tcPr>
          <w:p w14:paraId="13E641C3" w14:textId="7E08B2A8"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03759216" w14:textId="2EBADD74"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50720AF7" w14:textId="77777777" w:rsidR="00084056" w:rsidRPr="00980176" w:rsidRDefault="00084056" w:rsidP="00036729">
            <w:pPr>
              <w:widowControl/>
              <w:jc w:val="center"/>
              <w:rPr>
                <w:rFonts w:ascii="Tahoma" w:hAnsi="Tahoma" w:cs="Tahoma"/>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421B8FAE" w14:textId="77777777" w:rsidR="00084056" w:rsidRPr="00980176" w:rsidRDefault="00084056" w:rsidP="00036729">
            <w:pPr>
              <w:widowControl/>
              <w:jc w:val="center"/>
              <w:rPr>
                <w:rFonts w:ascii="Tahoma" w:hAnsi="Tahoma" w:cs="Tahoma"/>
                <w:snapToGrid/>
                <w:sz w:val="18"/>
                <w:szCs w:val="22"/>
              </w:rPr>
            </w:pPr>
          </w:p>
        </w:tc>
      </w:tr>
      <w:tr w:rsidR="00084056" w:rsidRPr="00980176" w14:paraId="6C51BA08" w14:textId="77777777" w:rsidTr="001A63C7">
        <w:trPr>
          <w:trHeight w:val="435"/>
          <w:jc w:val="center"/>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2FAB6F00" w14:textId="1E87D027" w:rsidR="00084056" w:rsidRPr="00980176" w:rsidRDefault="00084056" w:rsidP="00036729">
            <w:pPr>
              <w:widowControl/>
              <w:rPr>
                <w:rFonts w:ascii="Tahoma" w:hAnsi="Tahoma" w:cs="Tahoma"/>
                <w:snapToGrid/>
                <w:sz w:val="18"/>
                <w:szCs w:val="22"/>
              </w:rPr>
            </w:pPr>
            <w:r>
              <w:rPr>
                <w:rFonts w:ascii="Tahoma" w:hAnsi="Tahoma" w:cs="Tahoma"/>
                <w:snapToGrid/>
                <w:sz w:val="18"/>
                <w:szCs w:val="22"/>
              </w:rPr>
              <w:t>The OT Manager</w:t>
            </w:r>
          </w:p>
        </w:tc>
        <w:tc>
          <w:tcPr>
            <w:tcW w:w="900" w:type="dxa"/>
            <w:tcBorders>
              <w:top w:val="nil"/>
              <w:left w:val="nil"/>
              <w:bottom w:val="single" w:sz="4" w:space="0" w:color="auto"/>
              <w:right w:val="single" w:sz="4" w:space="0" w:color="auto"/>
            </w:tcBorders>
            <w:shd w:val="clear" w:color="auto" w:fill="auto"/>
            <w:noWrap/>
            <w:vAlign w:val="center"/>
            <w:hideMark/>
          </w:tcPr>
          <w:p w14:paraId="5ECE250C" w14:textId="4BDA1D1A" w:rsidR="00084056" w:rsidRPr="0074788D" w:rsidRDefault="00084056" w:rsidP="00036729">
            <w:pPr>
              <w:widowControl/>
              <w:rPr>
                <w:rFonts w:ascii="Tahoma" w:hAnsi="Tahoma" w:cs="Tahoma"/>
                <w:snapToGrid/>
                <w:sz w:val="16"/>
                <w:szCs w:val="16"/>
              </w:rPr>
            </w:pPr>
            <w:r>
              <w:rPr>
                <w:rFonts w:ascii="Tahoma" w:hAnsi="Tahoma" w:cs="Tahoma"/>
                <w:snapToGrid/>
                <w:sz w:val="16"/>
                <w:szCs w:val="16"/>
              </w:rPr>
              <w:t>HAO 534</w:t>
            </w:r>
          </w:p>
        </w:tc>
        <w:tc>
          <w:tcPr>
            <w:tcW w:w="745" w:type="dxa"/>
            <w:tcBorders>
              <w:top w:val="single" w:sz="4" w:space="0" w:color="auto"/>
              <w:left w:val="nil"/>
              <w:bottom w:val="single" w:sz="4" w:space="0" w:color="auto"/>
              <w:right w:val="single" w:sz="4" w:space="0" w:color="auto"/>
            </w:tcBorders>
            <w:vAlign w:val="center"/>
          </w:tcPr>
          <w:p w14:paraId="2570133B" w14:textId="3D930B62"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3</w:t>
            </w:r>
          </w:p>
        </w:tc>
        <w:tc>
          <w:tcPr>
            <w:tcW w:w="525" w:type="dxa"/>
            <w:tcBorders>
              <w:top w:val="single" w:sz="4" w:space="0" w:color="auto"/>
              <w:left w:val="single" w:sz="4" w:space="0" w:color="auto"/>
              <w:bottom w:val="single" w:sz="4" w:space="0" w:color="auto"/>
              <w:right w:val="single" w:sz="4" w:space="0" w:color="auto"/>
            </w:tcBorders>
            <w:vAlign w:val="center"/>
          </w:tcPr>
          <w:p w14:paraId="579E780D" w14:textId="20F20CE6"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3</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75707EB5" w14:textId="699A7F76"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77B9ECD9" w14:textId="7DB49BAC"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45</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32C02DDB"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11ABE920" w14:textId="3A0D2299"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0B1B3DCE" w14:textId="157B6638"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2F1EBEC2" w14:textId="2C2B557D"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4988F7C9" w14:textId="51CE7FE2"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tcPr>
          <w:p w14:paraId="2696B5A9" w14:textId="7A0CEBA5"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7EC3CD7D" w14:textId="5CB92462"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38AF1DFC" w14:textId="77777777" w:rsidR="00084056" w:rsidRPr="00980176" w:rsidRDefault="00084056" w:rsidP="00036729">
            <w:pPr>
              <w:widowControl/>
              <w:jc w:val="center"/>
              <w:rPr>
                <w:rFonts w:ascii="Tahoma" w:hAnsi="Tahoma" w:cs="Tahoma"/>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311E23D7" w14:textId="77777777" w:rsidR="00084056" w:rsidRPr="00980176" w:rsidRDefault="00084056" w:rsidP="00036729">
            <w:pPr>
              <w:widowControl/>
              <w:jc w:val="center"/>
              <w:rPr>
                <w:rFonts w:ascii="Tahoma" w:hAnsi="Tahoma" w:cs="Tahoma"/>
                <w:snapToGrid/>
                <w:sz w:val="18"/>
                <w:szCs w:val="22"/>
              </w:rPr>
            </w:pPr>
          </w:p>
        </w:tc>
      </w:tr>
      <w:tr w:rsidR="00084056" w:rsidRPr="00980176" w14:paraId="43F4479E" w14:textId="77777777" w:rsidTr="001A63C7">
        <w:trPr>
          <w:trHeight w:val="435"/>
          <w:jc w:val="center"/>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165AB753" w14:textId="5E60A3D9" w:rsidR="00084056" w:rsidRPr="00980176" w:rsidRDefault="00084056" w:rsidP="00036729">
            <w:pPr>
              <w:widowControl/>
              <w:rPr>
                <w:rFonts w:ascii="Tahoma" w:hAnsi="Tahoma" w:cs="Tahoma"/>
                <w:snapToGrid/>
                <w:sz w:val="18"/>
                <w:szCs w:val="22"/>
              </w:rPr>
            </w:pPr>
            <w:r>
              <w:rPr>
                <w:rFonts w:ascii="Tahoma" w:hAnsi="Tahoma" w:cs="Tahoma"/>
                <w:snapToGrid/>
                <w:sz w:val="18"/>
                <w:szCs w:val="22"/>
              </w:rPr>
              <w:t xml:space="preserve">Global Communities, </w:t>
            </w:r>
            <w:r w:rsidRPr="00980176">
              <w:rPr>
                <w:rFonts w:ascii="Tahoma" w:hAnsi="Tahoma" w:cs="Tahoma"/>
                <w:snapToGrid/>
                <w:sz w:val="18"/>
                <w:szCs w:val="22"/>
              </w:rPr>
              <w:t>Occu</w:t>
            </w:r>
            <w:r>
              <w:rPr>
                <w:rFonts w:ascii="Tahoma" w:hAnsi="Tahoma" w:cs="Tahoma"/>
                <w:snapToGrid/>
                <w:sz w:val="18"/>
                <w:szCs w:val="22"/>
              </w:rPr>
              <w:t xml:space="preserve">pation </w:t>
            </w:r>
            <w:r w:rsidRPr="00980176">
              <w:rPr>
                <w:rFonts w:ascii="Tahoma" w:hAnsi="Tahoma" w:cs="Tahoma"/>
                <w:snapToGrid/>
                <w:sz w:val="18"/>
                <w:szCs w:val="22"/>
              </w:rPr>
              <w:t>&amp; Health</w:t>
            </w:r>
          </w:p>
        </w:tc>
        <w:tc>
          <w:tcPr>
            <w:tcW w:w="900" w:type="dxa"/>
            <w:tcBorders>
              <w:top w:val="nil"/>
              <w:left w:val="nil"/>
              <w:bottom w:val="single" w:sz="4" w:space="0" w:color="auto"/>
              <w:right w:val="single" w:sz="4" w:space="0" w:color="auto"/>
            </w:tcBorders>
            <w:shd w:val="clear" w:color="auto" w:fill="auto"/>
            <w:noWrap/>
            <w:vAlign w:val="center"/>
            <w:hideMark/>
          </w:tcPr>
          <w:p w14:paraId="3137ACB7" w14:textId="24AF9003" w:rsidR="00084056" w:rsidRPr="0074788D" w:rsidRDefault="00084056" w:rsidP="00036729">
            <w:pPr>
              <w:widowControl/>
              <w:rPr>
                <w:rFonts w:ascii="Tahoma" w:hAnsi="Tahoma" w:cs="Tahoma"/>
                <w:snapToGrid/>
                <w:sz w:val="16"/>
                <w:szCs w:val="16"/>
              </w:rPr>
            </w:pPr>
            <w:r>
              <w:rPr>
                <w:rFonts w:ascii="Tahoma" w:hAnsi="Tahoma" w:cs="Tahoma"/>
                <w:snapToGrid/>
                <w:sz w:val="16"/>
                <w:szCs w:val="16"/>
              </w:rPr>
              <w:t>HAO 570</w:t>
            </w:r>
          </w:p>
        </w:tc>
        <w:tc>
          <w:tcPr>
            <w:tcW w:w="745" w:type="dxa"/>
            <w:tcBorders>
              <w:top w:val="single" w:sz="4" w:space="0" w:color="auto"/>
              <w:left w:val="nil"/>
              <w:bottom w:val="single" w:sz="4" w:space="0" w:color="auto"/>
              <w:right w:val="single" w:sz="4" w:space="0" w:color="auto"/>
            </w:tcBorders>
            <w:vAlign w:val="center"/>
          </w:tcPr>
          <w:p w14:paraId="3FE9BFD9" w14:textId="4D2876AF"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2</w:t>
            </w:r>
          </w:p>
        </w:tc>
        <w:tc>
          <w:tcPr>
            <w:tcW w:w="525" w:type="dxa"/>
            <w:tcBorders>
              <w:top w:val="single" w:sz="4" w:space="0" w:color="auto"/>
              <w:left w:val="single" w:sz="4" w:space="0" w:color="auto"/>
              <w:bottom w:val="single" w:sz="4" w:space="0" w:color="auto"/>
              <w:right w:val="single" w:sz="4" w:space="0" w:color="auto"/>
            </w:tcBorders>
            <w:vAlign w:val="center"/>
          </w:tcPr>
          <w:p w14:paraId="0571B9BC" w14:textId="00E58D2E"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1</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76EF02DD" w14:textId="6718D2AB"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1</w:t>
            </w:r>
          </w:p>
        </w:tc>
        <w:tc>
          <w:tcPr>
            <w:tcW w:w="900" w:type="dxa"/>
            <w:tcBorders>
              <w:top w:val="single" w:sz="4" w:space="0" w:color="auto"/>
              <w:left w:val="nil"/>
              <w:bottom w:val="single" w:sz="4" w:space="0" w:color="auto"/>
              <w:right w:val="single" w:sz="4" w:space="0" w:color="auto"/>
            </w:tcBorders>
            <w:vAlign w:val="center"/>
          </w:tcPr>
          <w:p w14:paraId="4A4DC083" w14:textId="14C50102"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45</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23DF2E8B" w14:textId="6AED7F75"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440952E0"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34BD470C"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nil"/>
              <w:right w:val="nil"/>
            </w:tcBorders>
            <w:shd w:val="clear" w:color="auto" w:fill="auto"/>
            <w:noWrap/>
            <w:vAlign w:val="center"/>
          </w:tcPr>
          <w:p w14:paraId="5C5B71DF"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3B2C6209"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30B9CDEF"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31E1B6B" w14:textId="45B59ECA"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150ED0A9" w14:textId="63998765"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c>
          <w:tcPr>
            <w:tcW w:w="625" w:type="dxa"/>
            <w:tcBorders>
              <w:top w:val="nil"/>
              <w:left w:val="nil"/>
              <w:bottom w:val="single" w:sz="4" w:space="0" w:color="auto"/>
              <w:right w:val="single" w:sz="4" w:space="0" w:color="auto"/>
            </w:tcBorders>
            <w:shd w:val="clear" w:color="auto" w:fill="auto"/>
            <w:noWrap/>
            <w:vAlign w:val="center"/>
            <w:hideMark/>
          </w:tcPr>
          <w:p w14:paraId="74678F60" w14:textId="77777777" w:rsidR="00084056" w:rsidRPr="00980176" w:rsidRDefault="00084056" w:rsidP="00036729">
            <w:pPr>
              <w:widowControl/>
              <w:jc w:val="center"/>
              <w:rPr>
                <w:rFonts w:ascii="Tahoma" w:hAnsi="Tahoma" w:cs="Tahoma"/>
                <w:snapToGrid/>
                <w:sz w:val="18"/>
                <w:szCs w:val="22"/>
              </w:rPr>
            </w:pPr>
          </w:p>
        </w:tc>
      </w:tr>
      <w:tr w:rsidR="00084056" w:rsidRPr="00980176" w14:paraId="16B0FCBE" w14:textId="77777777" w:rsidTr="001A63C7">
        <w:trPr>
          <w:trHeight w:val="435"/>
          <w:jc w:val="center"/>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0D6C480D" w14:textId="1F781D20" w:rsidR="00084056" w:rsidRPr="00980176" w:rsidRDefault="00084056" w:rsidP="00036729">
            <w:pPr>
              <w:widowControl/>
              <w:rPr>
                <w:rFonts w:ascii="Tahoma" w:hAnsi="Tahoma" w:cs="Tahoma"/>
                <w:snapToGrid/>
                <w:sz w:val="18"/>
                <w:szCs w:val="22"/>
              </w:rPr>
            </w:pPr>
            <w:r w:rsidRPr="00980176">
              <w:rPr>
                <w:rFonts w:ascii="Tahoma" w:hAnsi="Tahoma" w:cs="Tahoma"/>
                <w:snapToGrid/>
                <w:sz w:val="18"/>
                <w:szCs w:val="22"/>
              </w:rPr>
              <w:t>Pro</w:t>
            </w:r>
            <w:r>
              <w:rPr>
                <w:rFonts w:ascii="Tahoma" w:hAnsi="Tahoma" w:cs="Tahoma"/>
                <w:snapToGrid/>
                <w:sz w:val="18"/>
                <w:szCs w:val="22"/>
              </w:rPr>
              <w:t xml:space="preserve">fessional </w:t>
            </w:r>
            <w:r w:rsidRPr="00980176">
              <w:rPr>
                <w:rFonts w:ascii="Tahoma" w:hAnsi="Tahoma" w:cs="Tahoma"/>
                <w:snapToGrid/>
                <w:sz w:val="18"/>
                <w:szCs w:val="22"/>
              </w:rPr>
              <w:t>Tran</w:t>
            </w:r>
            <w:r>
              <w:rPr>
                <w:rFonts w:ascii="Tahoma" w:hAnsi="Tahoma" w:cs="Tahoma"/>
                <w:snapToGrid/>
                <w:sz w:val="18"/>
                <w:szCs w:val="22"/>
              </w:rPr>
              <w:t>sitions Seminar</w:t>
            </w:r>
          </w:p>
        </w:tc>
        <w:tc>
          <w:tcPr>
            <w:tcW w:w="900" w:type="dxa"/>
            <w:tcBorders>
              <w:top w:val="nil"/>
              <w:left w:val="nil"/>
              <w:bottom w:val="single" w:sz="4" w:space="0" w:color="auto"/>
              <w:right w:val="single" w:sz="4" w:space="0" w:color="auto"/>
            </w:tcBorders>
            <w:shd w:val="clear" w:color="auto" w:fill="auto"/>
            <w:noWrap/>
            <w:vAlign w:val="center"/>
            <w:hideMark/>
          </w:tcPr>
          <w:p w14:paraId="0E14D16C" w14:textId="426F93E7" w:rsidR="00084056" w:rsidRPr="0074788D" w:rsidRDefault="00084056" w:rsidP="00036729">
            <w:pPr>
              <w:widowControl/>
              <w:rPr>
                <w:rFonts w:ascii="Tahoma" w:hAnsi="Tahoma" w:cs="Tahoma"/>
                <w:snapToGrid/>
                <w:sz w:val="16"/>
                <w:szCs w:val="16"/>
              </w:rPr>
            </w:pPr>
            <w:r>
              <w:rPr>
                <w:rFonts w:ascii="Tahoma" w:hAnsi="Tahoma" w:cs="Tahoma"/>
                <w:snapToGrid/>
                <w:sz w:val="16"/>
                <w:szCs w:val="16"/>
              </w:rPr>
              <w:t>HAO 575</w:t>
            </w:r>
          </w:p>
        </w:tc>
        <w:tc>
          <w:tcPr>
            <w:tcW w:w="745" w:type="dxa"/>
            <w:tcBorders>
              <w:top w:val="single" w:sz="4" w:space="0" w:color="auto"/>
              <w:left w:val="nil"/>
              <w:bottom w:val="single" w:sz="4" w:space="0" w:color="auto"/>
              <w:right w:val="single" w:sz="4" w:space="0" w:color="auto"/>
            </w:tcBorders>
            <w:vAlign w:val="center"/>
          </w:tcPr>
          <w:p w14:paraId="4FB2E6A3" w14:textId="245DE760"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2</w:t>
            </w:r>
          </w:p>
        </w:tc>
        <w:tc>
          <w:tcPr>
            <w:tcW w:w="525" w:type="dxa"/>
            <w:tcBorders>
              <w:top w:val="single" w:sz="4" w:space="0" w:color="auto"/>
              <w:left w:val="single" w:sz="4" w:space="0" w:color="auto"/>
              <w:bottom w:val="single" w:sz="4" w:space="0" w:color="auto"/>
              <w:right w:val="single" w:sz="4" w:space="0" w:color="auto"/>
            </w:tcBorders>
            <w:vAlign w:val="center"/>
          </w:tcPr>
          <w:p w14:paraId="1D46E338" w14:textId="0165C4FA"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2</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43879351" w14:textId="3E56CD2D"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0</w:t>
            </w:r>
          </w:p>
        </w:tc>
        <w:tc>
          <w:tcPr>
            <w:tcW w:w="900" w:type="dxa"/>
            <w:tcBorders>
              <w:top w:val="single" w:sz="4" w:space="0" w:color="auto"/>
              <w:left w:val="nil"/>
              <w:bottom w:val="single" w:sz="4" w:space="0" w:color="auto"/>
              <w:right w:val="single" w:sz="4" w:space="0" w:color="auto"/>
            </w:tcBorders>
            <w:vAlign w:val="center"/>
          </w:tcPr>
          <w:p w14:paraId="432B5834" w14:textId="64C47660"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30</w:t>
            </w:r>
          </w:p>
        </w:tc>
        <w:tc>
          <w:tcPr>
            <w:tcW w:w="900" w:type="dxa"/>
            <w:tcBorders>
              <w:top w:val="nil"/>
              <w:left w:val="single" w:sz="4" w:space="0" w:color="auto"/>
              <w:bottom w:val="nil"/>
              <w:right w:val="nil"/>
            </w:tcBorders>
            <w:shd w:val="clear" w:color="auto" w:fill="auto"/>
            <w:noWrap/>
            <w:vAlign w:val="center"/>
          </w:tcPr>
          <w:p w14:paraId="70E38B32"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645FE1DE" w14:textId="45BA7D01"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4D68E048" w14:textId="20DFD351" w:rsidR="00084056" w:rsidRPr="00980176" w:rsidRDefault="00084056" w:rsidP="00036729">
            <w:pPr>
              <w:widowControl/>
              <w:jc w:val="center"/>
              <w:rPr>
                <w:rFonts w:ascii="Tahoma" w:hAnsi="Tahoma" w:cs="Tahoma"/>
                <w:snapToGrid/>
                <w:sz w:val="18"/>
                <w:szCs w:val="22"/>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B7113CE" w14:textId="0583805B"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4C11A405"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5BCE3A04"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1194A25E" w14:textId="13EC09A2"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0E25ADBE" w14:textId="36061F4B" w:rsidR="00084056" w:rsidRPr="00980176" w:rsidRDefault="001A63C7" w:rsidP="001A63C7">
            <w:pPr>
              <w:widowControl/>
              <w:jc w:val="center"/>
              <w:rPr>
                <w:rFonts w:ascii="Tahoma" w:hAnsi="Tahoma" w:cs="Tahoma"/>
                <w:snapToGrid/>
                <w:sz w:val="18"/>
                <w:szCs w:val="22"/>
              </w:rPr>
            </w:pPr>
            <w:r>
              <w:rPr>
                <w:rFonts w:ascii="Tahoma" w:hAnsi="Tahoma" w:cs="Tahoma"/>
                <w:snapToGrid/>
                <w:sz w:val="18"/>
                <w:szCs w:val="22"/>
              </w:rPr>
              <w:t>x</w:t>
            </w:r>
          </w:p>
        </w:tc>
        <w:tc>
          <w:tcPr>
            <w:tcW w:w="625" w:type="dxa"/>
            <w:tcBorders>
              <w:top w:val="nil"/>
              <w:left w:val="nil"/>
              <w:bottom w:val="single" w:sz="4" w:space="0" w:color="auto"/>
              <w:right w:val="single" w:sz="4" w:space="0" w:color="auto"/>
            </w:tcBorders>
            <w:shd w:val="clear" w:color="auto" w:fill="auto"/>
            <w:noWrap/>
            <w:vAlign w:val="center"/>
            <w:hideMark/>
          </w:tcPr>
          <w:p w14:paraId="56871156" w14:textId="11E17399"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r>
      <w:tr w:rsidR="00084056" w:rsidRPr="00980176" w14:paraId="513BA067" w14:textId="77777777" w:rsidTr="001A63C7">
        <w:trPr>
          <w:trHeight w:val="435"/>
          <w:jc w:val="center"/>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1EDCB91A" w14:textId="1AE1AC64" w:rsidR="00084056" w:rsidRPr="00980176" w:rsidRDefault="00084056" w:rsidP="00036729">
            <w:pPr>
              <w:widowControl/>
              <w:rPr>
                <w:rFonts w:ascii="Tahoma" w:hAnsi="Tahoma" w:cs="Tahoma"/>
                <w:snapToGrid/>
                <w:sz w:val="18"/>
                <w:szCs w:val="22"/>
              </w:rPr>
            </w:pPr>
            <w:r>
              <w:rPr>
                <w:rFonts w:ascii="Tahoma" w:hAnsi="Tahoma" w:cs="Tahoma"/>
                <w:snapToGrid/>
                <w:sz w:val="18"/>
                <w:szCs w:val="22"/>
              </w:rPr>
              <w:t xml:space="preserve">Service Learning and </w:t>
            </w:r>
            <w:r w:rsidRPr="00980176">
              <w:rPr>
                <w:rFonts w:ascii="Tahoma" w:hAnsi="Tahoma" w:cs="Tahoma"/>
                <w:snapToGrid/>
                <w:sz w:val="18"/>
                <w:szCs w:val="22"/>
              </w:rPr>
              <w:t>Capstone Project</w:t>
            </w:r>
          </w:p>
        </w:tc>
        <w:tc>
          <w:tcPr>
            <w:tcW w:w="900" w:type="dxa"/>
            <w:tcBorders>
              <w:top w:val="nil"/>
              <w:left w:val="nil"/>
              <w:bottom w:val="single" w:sz="4" w:space="0" w:color="auto"/>
              <w:right w:val="single" w:sz="4" w:space="0" w:color="auto"/>
            </w:tcBorders>
            <w:shd w:val="clear" w:color="auto" w:fill="auto"/>
            <w:noWrap/>
            <w:vAlign w:val="center"/>
            <w:hideMark/>
          </w:tcPr>
          <w:p w14:paraId="14B5D724" w14:textId="4C460A50" w:rsidR="00084056" w:rsidRPr="0074788D" w:rsidRDefault="00084056" w:rsidP="00036729">
            <w:pPr>
              <w:widowControl/>
              <w:rPr>
                <w:rFonts w:ascii="Tahoma" w:hAnsi="Tahoma" w:cs="Tahoma"/>
                <w:snapToGrid/>
                <w:sz w:val="16"/>
                <w:szCs w:val="16"/>
              </w:rPr>
            </w:pPr>
            <w:r>
              <w:rPr>
                <w:rFonts w:ascii="Tahoma" w:hAnsi="Tahoma" w:cs="Tahoma"/>
                <w:snapToGrid/>
                <w:sz w:val="16"/>
                <w:szCs w:val="16"/>
              </w:rPr>
              <w:t>HAO 595</w:t>
            </w:r>
          </w:p>
        </w:tc>
        <w:tc>
          <w:tcPr>
            <w:tcW w:w="745" w:type="dxa"/>
            <w:tcBorders>
              <w:top w:val="single" w:sz="4" w:space="0" w:color="auto"/>
              <w:left w:val="nil"/>
              <w:bottom w:val="single" w:sz="4" w:space="0" w:color="auto"/>
              <w:right w:val="single" w:sz="4" w:space="0" w:color="auto"/>
            </w:tcBorders>
            <w:vAlign w:val="center"/>
          </w:tcPr>
          <w:p w14:paraId="1F0B3880" w14:textId="41821282"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4</w:t>
            </w:r>
          </w:p>
        </w:tc>
        <w:tc>
          <w:tcPr>
            <w:tcW w:w="525" w:type="dxa"/>
            <w:tcBorders>
              <w:top w:val="single" w:sz="4" w:space="0" w:color="auto"/>
              <w:left w:val="single" w:sz="4" w:space="0" w:color="auto"/>
              <w:bottom w:val="single" w:sz="4" w:space="0" w:color="auto"/>
              <w:right w:val="single" w:sz="4" w:space="0" w:color="auto"/>
            </w:tcBorders>
            <w:vAlign w:val="center"/>
          </w:tcPr>
          <w:p w14:paraId="0C8357BA" w14:textId="38426531"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2</w:t>
            </w:r>
          </w:p>
        </w:tc>
        <w:tc>
          <w:tcPr>
            <w:tcW w:w="540" w:type="dxa"/>
            <w:tcBorders>
              <w:top w:val="nil"/>
              <w:left w:val="single" w:sz="4" w:space="0" w:color="auto"/>
              <w:bottom w:val="single" w:sz="4" w:space="0" w:color="auto"/>
              <w:right w:val="single" w:sz="4" w:space="0" w:color="auto"/>
            </w:tcBorders>
            <w:shd w:val="clear" w:color="auto" w:fill="auto"/>
            <w:noWrap/>
            <w:vAlign w:val="center"/>
          </w:tcPr>
          <w:p w14:paraId="25C92A27" w14:textId="230A1622"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2</w:t>
            </w:r>
          </w:p>
        </w:tc>
        <w:tc>
          <w:tcPr>
            <w:tcW w:w="900" w:type="dxa"/>
            <w:tcBorders>
              <w:top w:val="single" w:sz="4" w:space="0" w:color="auto"/>
              <w:left w:val="nil"/>
              <w:bottom w:val="single" w:sz="4" w:space="0" w:color="auto"/>
              <w:right w:val="single" w:sz="4" w:space="0" w:color="auto"/>
            </w:tcBorders>
            <w:vAlign w:val="center"/>
          </w:tcPr>
          <w:p w14:paraId="3162DAC2" w14:textId="5FFE3A1B"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90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F0DFB"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1778374B"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79EDFB4E"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39CECEFB" w14:textId="77777777"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4DE73F89" w14:textId="56FF66AD" w:rsidR="00084056" w:rsidRPr="00980176" w:rsidRDefault="00084056" w:rsidP="00036729">
            <w:pPr>
              <w:widowControl/>
              <w:jc w:val="center"/>
              <w:rPr>
                <w:rFonts w:ascii="Tahoma" w:hAnsi="Tahoma" w:cs="Tahoma"/>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tcPr>
          <w:p w14:paraId="3B7D4821" w14:textId="397A66E4"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50450044" w14:textId="0DF635CB"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c>
          <w:tcPr>
            <w:tcW w:w="630" w:type="dxa"/>
            <w:tcBorders>
              <w:top w:val="nil"/>
              <w:left w:val="nil"/>
              <w:bottom w:val="single" w:sz="4" w:space="0" w:color="auto"/>
              <w:right w:val="single" w:sz="4" w:space="0" w:color="auto"/>
            </w:tcBorders>
            <w:shd w:val="clear" w:color="auto" w:fill="auto"/>
            <w:noWrap/>
            <w:vAlign w:val="center"/>
            <w:hideMark/>
          </w:tcPr>
          <w:p w14:paraId="02280839" w14:textId="39B91F65" w:rsidR="00084056" w:rsidRPr="00980176" w:rsidRDefault="001A63C7" w:rsidP="001A63C7">
            <w:pPr>
              <w:widowControl/>
              <w:jc w:val="center"/>
              <w:rPr>
                <w:rFonts w:ascii="Tahoma" w:hAnsi="Tahoma" w:cs="Tahoma"/>
                <w:snapToGrid/>
                <w:sz w:val="18"/>
                <w:szCs w:val="22"/>
              </w:rPr>
            </w:pPr>
            <w:r>
              <w:rPr>
                <w:rFonts w:ascii="Tahoma" w:hAnsi="Tahoma" w:cs="Tahoma"/>
                <w:snapToGrid/>
                <w:sz w:val="18"/>
                <w:szCs w:val="22"/>
              </w:rPr>
              <w:t>x</w:t>
            </w:r>
          </w:p>
        </w:tc>
        <w:tc>
          <w:tcPr>
            <w:tcW w:w="625" w:type="dxa"/>
            <w:tcBorders>
              <w:top w:val="nil"/>
              <w:left w:val="nil"/>
              <w:bottom w:val="single" w:sz="4" w:space="0" w:color="auto"/>
              <w:right w:val="single" w:sz="4" w:space="0" w:color="auto"/>
            </w:tcBorders>
            <w:shd w:val="clear" w:color="auto" w:fill="auto"/>
            <w:noWrap/>
            <w:vAlign w:val="center"/>
            <w:hideMark/>
          </w:tcPr>
          <w:p w14:paraId="54D02C2D" w14:textId="5C47634B" w:rsidR="00084056" w:rsidRPr="00980176" w:rsidRDefault="001A63C7" w:rsidP="00036729">
            <w:pPr>
              <w:widowControl/>
              <w:jc w:val="center"/>
              <w:rPr>
                <w:rFonts w:ascii="Tahoma" w:hAnsi="Tahoma" w:cs="Tahoma"/>
                <w:snapToGrid/>
                <w:sz w:val="18"/>
                <w:szCs w:val="22"/>
              </w:rPr>
            </w:pPr>
            <w:r>
              <w:rPr>
                <w:rFonts w:ascii="Tahoma" w:hAnsi="Tahoma" w:cs="Tahoma"/>
                <w:snapToGrid/>
                <w:sz w:val="18"/>
                <w:szCs w:val="22"/>
              </w:rPr>
              <w:t>x</w:t>
            </w:r>
          </w:p>
        </w:tc>
      </w:tr>
      <w:tr w:rsidR="00084056" w:rsidRPr="003372B4" w14:paraId="58D9E3E8" w14:textId="77777777" w:rsidTr="001A63C7">
        <w:trPr>
          <w:trHeight w:val="435"/>
          <w:jc w:val="center"/>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5775A81A" w14:textId="1C9101CD" w:rsidR="00084056" w:rsidRPr="003372B4" w:rsidRDefault="00084056" w:rsidP="00036729">
            <w:pPr>
              <w:widowControl/>
              <w:rPr>
                <w:rFonts w:ascii="Tahoma" w:hAnsi="Tahoma" w:cs="Tahoma"/>
                <w:b/>
                <w:snapToGrid/>
                <w:sz w:val="18"/>
                <w:szCs w:val="22"/>
              </w:rPr>
            </w:pPr>
            <w:r>
              <w:rPr>
                <w:rFonts w:ascii="Tahoma" w:hAnsi="Tahoma" w:cs="Tahoma"/>
                <w:b/>
                <w:snapToGrid/>
                <w:sz w:val="18"/>
                <w:szCs w:val="22"/>
              </w:rPr>
              <w:t>Total Credits Year 3</w:t>
            </w:r>
          </w:p>
        </w:tc>
        <w:tc>
          <w:tcPr>
            <w:tcW w:w="900" w:type="dxa"/>
            <w:tcBorders>
              <w:top w:val="nil"/>
              <w:left w:val="nil"/>
              <w:bottom w:val="single" w:sz="4" w:space="0" w:color="auto"/>
              <w:right w:val="single" w:sz="4" w:space="0" w:color="auto"/>
            </w:tcBorders>
            <w:shd w:val="clear" w:color="auto" w:fill="auto"/>
            <w:noWrap/>
            <w:vAlign w:val="center"/>
            <w:hideMark/>
          </w:tcPr>
          <w:p w14:paraId="57BEE4F4" w14:textId="77777777" w:rsidR="00084056" w:rsidRPr="0074788D" w:rsidRDefault="00084056" w:rsidP="00036729">
            <w:pPr>
              <w:widowControl/>
              <w:rPr>
                <w:rFonts w:ascii="Tahoma" w:hAnsi="Tahoma" w:cs="Tahoma"/>
                <w:b/>
                <w:snapToGrid/>
                <w:sz w:val="16"/>
                <w:szCs w:val="16"/>
              </w:rPr>
            </w:pPr>
            <w:r w:rsidRPr="0074788D">
              <w:rPr>
                <w:rFonts w:ascii="Tahoma" w:hAnsi="Tahoma" w:cs="Tahoma"/>
                <w:b/>
                <w:snapToGrid/>
                <w:sz w:val="16"/>
                <w:szCs w:val="16"/>
              </w:rPr>
              <w:t> </w:t>
            </w:r>
          </w:p>
        </w:tc>
        <w:tc>
          <w:tcPr>
            <w:tcW w:w="745" w:type="dxa"/>
            <w:tcBorders>
              <w:top w:val="single" w:sz="4" w:space="0" w:color="auto"/>
              <w:left w:val="nil"/>
              <w:bottom w:val="single" w:sz="4" w:space="0" w:color="auto"/>
              <w:right w:val="single" w:sz="4" w:space="0" w:color="auto"/>
            </w:tcBorders>
            <w:vAlign w:val="center"/>
          </w:tcPr>
          <w:p w14:paraId="516259FA" w14:textId="44CFB095" w:rsidR="00084056" w:rsidRDefault="001A63C7" w:rsidP="00036729">
            <w:pPr>
              <w:widowControl/>
              <w:jc w:val="center"/>
              <w:rPr>
                <w:rFonts w:ascii="Tahoma" w:hAnsi="Tahoma" w:cs="Tahoma"/>
                <w:b/>
                <w:snapToGrid/>
                <w:sz w:val="18"/>
                <w:szCs w:val="22"/>
              </w:rPr>
            </w:pPr>
            <w:r>
              <w:rPr>
                <w:rFonts w:ascii="Tahoma" w:hAnsi="Tahoma" w:cs="Tahoma"/>
                <w:b/>
                <w:snapToGrid/>
                <w:sz w:val="18"/>
                <w:szCs w:val="22"/>
              </w:rPr>
              <w:t>36</w:t>
            </w:r>
          </w:p>
        </w:tc>
        <w:tc>
          <w:tcPr>
            <w:tcW w:w="525" w:type="dxa"/>
            <w:tcBorders>
              <w:top w:val="single" w:sz="4" w:space="0" w:color="auto"/>
              <w:left w:val="single" w:sz="4" w:space="0" w:color="auto"/>
              <w:bottom w:val="single" w:sz="4" w:space="0" w:color="auto"/>
              <w:right w:val="single" w:sz="4" w:space="0" w:color="auto"/>
            </w:tcBorders>
            <w:vAlign w:val="center"/>
          </w:tcPr>
          <w:p w14:paraId="4522B6E5" w14:textId="77777777" w:rsidR="00084056" w:rsidRDefault="00084056" w:rsidP="00036729">
            <w:pPr>
              <w:widowControl/>
              <w:jc w:val="center"/>
              <w:rPr>
                <w:rFonts w:ascii="Tahoma" w:hAnsi="Tahoma" w:cs="Tahoma"/>
                <w:b/>
                <w:snapToGrid/>
                <w:sz w:val="18"/>
                <w:szCs w:val="22"/>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FCF3852" w14:textId="77777777" w:rsidR="00084056" w:rsidRPr="003372B4" w:rsidRDefault="00084056" w:rsidP="00036729">
            <w:pPr>
              <w:widowControl/>
              <w:jc w:val="center"/>
              <w:rPr>
                <w:rFonts w:ascii="Tahoma" w:hAnsi="Tahoma" w:cs="Tahoma"/>
                <w:b/>
                <w:snapToGrid/>
                <w:sz w:val="18"/>
                <w:szCs w:val="22"/>
              </w:rPr>
            </w:pPr>
          </w:p>
        </w:tc>
        <w:tc>
          <w:tcPr>
            <w:tcW w:w="900" w:type="dxa"/>
            <w:tcBorders>
              <w:top w:val="single" w:sz="4" w:space="0" w:color="auto"/>
              <w:left w:val="nil"/>
              <w:bottom w:val="single" w:sz="4" w:space="0" w:color="auto"/>
              <w:right w:val="single" w:sz="4" w:space="0" w:color="auto"/>
            </w:tcBorders>
            <w:vAlign w:val="center"/>
          </w:tcPr>
          <w:p w14:paraId="2BB0866B" w14:textId="77777777" w:rsidR="00084056" w:rsidRPr="003372B4" w:rsidRDefault="00084056" w:rsidP="00036729">
            <w:pPr>
              <w:widowControl/>
              <w:jc w:val="center"/>
              <w:rPr>
                <w:rFonts w:ascii="Tahoma" w:hAnsi="Tahoma" w:cs="Tahoma"/>
                <w:b/>
                <w:snapToGrid/>
                <w:sz w:val="18"/>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E218E8A" w14:textId="77777777" w:rsidR="00084056" w:rsidRPr="003372B4" w:rsidRDefault="00084056" w:rsidP="00036729">
            <w:pPr>
              <w:widowControl/>
              <w:jc w:val="center"/>
              <w:rPr>
                <w:rFonts w:ascii="Tahoma" w:hAnsi="Tahoma" w:cs="Tahoma"/>
                <w:b/>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58660B8A" w14:textId="77777777" w:rsidR="00084056" w:rsidRPr="003372B4" w:rsidRDefault="00084056" w:rsidP="00036729">
            <w:pPr>
              <w:widowControl/>
              <w:jc w:val="center"/>
              <w:rPr>
                <w:rFonts w:ascii="Tahoma" w:hAnsi="Tahoma" w:cs="Tahoma"/>
                <w:b/>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5DD58AF1" w14:textId="77777777" w:rsidR="00084056" w:rsidRPr="003372B4" w:rsidRDefault="00084056" w:rsidP="00036729">
            <w:pPr>
              <w:widowControl/>
              <w:jc w:val="center"/>
              <w:rPr>
                <w:rFonts w:ascii="Tahoma" w:hAnsi="Tahoma" w:cs="Tahoma"/>
                <w:b/>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64402946" w14:textId="77777777" w:rsidR="00084056" w:rsidRPr="003372B4" w:rsidRDefault="00084056" w:rsidP="00036729">
            <w:pPr>
              <w:widowControl/>
              <w:jc w:val="center"/>
              <w:rPr>
                <w:rFonts w:ascii="Tahoma" w:hAnsi="Tahoma" w:cs="Tahoma"/>
                <w:b/>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0C7C4796" w14:textId="77777777" w:rsidR="00084056" w:rsidRPr="003372B4" w:rsidRDefault="00084056" w:rsidP="00036729">
            <w:pPr>
              <w:widowControl/>
              <w:jc w:val="center"/>
              <w:rPr>
                <w:rFonts w:ascii="Tahoma" w:hAnsi="Tahoma" w:cs="Tahoma"/>
                <w:b/>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16D30136" w14:textId="77777777" w:rsidR="00084056" w:rsidRPr="003372B4" w:rsidRDefault="00084056" w:rsidP="00036729">
            <w:pPr>
              <w:widowControl/>
              <w:jc w:val="center"/>
              <w:rPr>
                <w:rFonts w:ascii="Tahoma" w:hAnsi="Tahoma" w:cs="Tahoma"/>
                <w:b/>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37E2458A" w14:textId="77777777" w:rsidR="00084056" w:rsidRPr="003372B4" w:rsidRDefault="00084056" w:rsidP="00036729">
            <w:pPr>
              <w:widowControl/>
              <w:jc w:val="center"/>
              <w:rPr>
                <w:rFonts w:ascii="Tahoma" w:hAnsi="Tahoma" w:cs="Tahoma"/>
                <w:b/>
                <w:snapToGrid/>
                <w:sz w:val="18"/>
                <w:szCs w:val="22"/>
              </w:rPr>
            </w:pPr>
          </w:p>
        </w:tc>
        <w:tc>
          <w:tcPr>
            <w:tcW w:w="630" w:type="dxa"/>
            <w:tcBorders>
              <w:top w:val="nil"/>
              <w:left w:val="nil"/>
              <w:bottom w:val="single" w:sz="4" w:space="0" w:color="auto"/>
              <w:right w:val="single" w:sz="4" w:space="0" w:color="auto"/>
            </w:tcBorders>
            <w:shd w:val="clear" w:color="auto" w:fill="auto"/>
            <w:noWrap/>
            <w:vAlign w:val="center"/>
            <w:hideMark/>
          </w:tcPr>
          <w:p w14:paraId="7E929F90" w14:textId="77777777" w:rsidR="00084056" w:rsidRPr="003372B4" w:rsidRDefault="00084056" w:rsidP="00036729">
            <w:pPr>
              <w:widowControl/>
              <w:jc w:val="center"/>
              <w:rPr>
                <w:rFonts w:ascii="Tahoma" w:hAnsi="Tahoma" w:cs="Tahoma"/>
                <w:b/>
                <w:snapToGrid/>
                <w:sz w:val="18"/>
                <w:szCs w:val="22"/>
              </w:rPr>
            </w:pPr>
          </w:p>
        </w:tc>
        <w:tc>
          <w:tcPr>
            <w:tcW w:w="625" w:type="dxa"/>
            <w:tcBorders>
              <w:top w:val="nil"/>
              <w:left w:val="nil"/>
              <w:bottom w:val="single" w:sz="4" w:space="0" w:color="auto"/>
              <w:right w:val="single" w:sz="4" w:space="0" w:color="auto"/>
            </w:tcBorders>
            <w:shd w:val="clear" w:color="auto" w:fill="auto"/>
            <w:noWrap/>
            <w:vAlign w:val="center"/>
            <w:hideMark/>
          </w:tcPr>
          <w:p w14:paraId="5A004EBF" w14:textId="77777777" w:rsidR="00084056" w:rsidRPr="003372B4" w:rsidRDefault="00084056" w:rsidP="00036729">
            <w:pPr>
              <w:widowControl/>
              <w:jc w:val="center"/>
              <w:rPr>
                <w:rFonts w:ascii="Tahoma" w:hAnsi="Tahoma" w:cs="Tahoma"/>
                <w:b/>
                <w:snapToGrid/>
                <w:sz w:val="18"/>
                <w:szCs w:val="22"/>
              </w:rPr>
            </w:pPr>
          </w:p>
        </w:tc>
      </w:tr>
      <w:tr w:rsidR="00084056" w:rsidRPr="003372B4" w14:paraId="31B9D8CE" w14:textId="77777777" w:rsidTr="001A63C7">
        <w:trPr>
          <w:trHeight w:val="435"/>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CD7C404" w14:textId="41BF2A28" w:rsidR="00084056" w:rsidRDefault="00084056" w:rsidP="00036729">
            <w:pPr>
              <w:widowControl/>
              <w:rPr>
                <w:rFonts w:ascii="Tahoma" w:hAnsi="Tahoma" w:cs="Tahoma"/>
                <w:b/>
                <w:snapToGrid/>
                <w:sz w:val="18"/>
                <w:szCs w:val="22"/>
              </w:rPr>
            </w:pPr>
            <w:r>
              <w:rPr>
                <w:rFonts w:ascii="Tahoma" w:hAnsi="Tahoma" w:cs="Tahoma"/>
                <w:b/>
                <w:snapToGrid/>
                <w:sz w:val="18"/>
                <w:szCs w:val="22"/>
              </w:rPr>
              <w:t>Total Credits MS</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C879648" w14:textId="77777777" w:rsidR="00084056" w:rsidRPr="0074788D" w:rsidRDefault="00084056" w:rsidP="00036729">
            <w:pPr>
              <w:widowControl/>
              <w:rPr>
                <w:rFonts w:ascii="Tahoma" w:hAnsi="Tahoma" w:cs="Tahoma"/>
                <w:b/>
                <w:snapToGrid/>
                <w:sz w:val="16"/>
                <w:szCs w:val="16"/>
              </w:rPr>
            </w:pPr>
          </w:p>
        </w:tc>
        <w:tc>
          <w:tcPr>
            <w:tcW w:w="745" w:type="dxa"/>
            <w:tcBorders>
              <w:top w:val="single" w:sz="4" w:space="0" w:color="auto"/>
              <w:left w:val="nil"/>
              <w:bottom w:val="single" w:sz="4" w:space="0" w:color="auto"/>
              <w:right w:val="single" w:sz="4" w:space="0" w:color="auto"/>
            </w:tcBorders>
            <w:vAlign w:val="center"/>
          </w:tcPr>
          <w:p w14:paraId="089D3747" w14:textId="360CEDC1" w:rsidR="00084056" w:rsidRPr="001A63C7" w:rsidRDefault="001A63C7" w:rsidP="00036729">
            <w:pPr>
              <w:widowControl/>
              <w:jc w:val="center"/>
              <w:rPr>
                <w:rFonts w:ascii="Tahoma" w:hAnsi="Tahoma" w:cs="Tahoma"/>
                <w:b/>
                <w:snapToGrid/>
                <w:sz w:val="14"/>
                <w:szCs w:val="14"/>
              </w:rPr>
            </w:pPr>
            <w:r w:rsidRPr="001A63C7">
              <w:rPr>
                <w:rFonts w:ascii="Tahoma" w:hAnsi="Tahoma" w:cs="Tahoma"/>
                <w:b/>
                <w:snapToGrid/>
                <w:sz w:val="14"/>
                <w:szCs w:val="14"/>
              </w:rPr>
              <w:t>110.5</w:t>
            </w:r>
          </w:p>
        </w:tc>
        <w:tc>
          <w:tcPr>
            <w:tcW w:w="525" w:type="dxa"/>
            <w:tcBorders>
              <w:top w:val="single" w:sz="4" w:space="0" w:color="auto"/>
              <w:left w:val="single" w:sz="4" w:space="0" w:color="auto"/>
              <w:bottom w:val="single" w:sz="4" w:space="0" w:color="auto"/>
              <w:right w:val="single" w:sz="4" w:space="0" w:color="auto"/>
            </w:tcBorders>
            <w:vAlign w:val="center"/>
          </w:tcPr>
          <w:p w14:paraId="125E6095" w14:textId="77777777" w:rsidR="00084056" w:rsidRDefault="00084056" w:rsidP="00036729">
            <w:pPr>
              <w:widowControl/>
              <w:jc w:val="center"/>
              <w:rPr>
                <w:rFonts w:ascii="Tahoma" w:hAnsi="Tahoma" w:cs="Tahoma"/>
                <w:b/>
                <w:snapToGrid/>
                <w:sz w:val="18"/>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BFA09" w14:textId="77777777" w:rsidR="00084056" w:rsidRPr="003372B4" w:rsidRDefault="00084056" w:rsidP="00036729">
            <w:pPr>
              <w:widowControl/>
              <w:jc w:val="center"/>
              <w:rPr>
                <w:rFonts w:ascii="Tahoma" w:hAnsi="Tahoma" w:cs="Tahoma"/>
                <w:b/>
                <w:snapToGrid/>
                <w:sz w:val="18"/>
                <w:szCs w:val="22"/>
              </w:rPr>
            </w:pPr>
          </w:p>
        </w:tc>
        <w:tc>
          <w:tcPr>
            <w:tcW w:w="900" w:type="dxa"/>
            <w:tcBorders>
              <w:top w:val="single" w:sz="4" w:space="0" w:color="auto"/>
              <w:left w:val="nil"/>
              <w:bottom w:val="single" w:sz="4" w:space="0" w:color="auto"/>
              <w:right w:val="single" w:sz="4" w:space="0" w:color="auto"/>
            </w:tcBorders>
            <w:vAlign w:val="center"/>
          </w:tcPr>
          <w:p w14:paraId="65A4172A" w14:textId="77777777" w:rsidR="00084056" w:rsidRPr="003372B4" w:rsidRDefault="00084056" w:rsidP="00036729">
            <w:pPr>
              <w:widowControl/>
              <w:jc w:val="center"/>
              <w:rPr>
                <w:rFonts w:ascii="Tahoma" w:hAnsi="Tahoma" w:cs="Tahoma"/>
                <w:b/>
                <w:snapToGrid/>
                <w:sz w:val="18"/>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995AD" w14:textId="77777777" w:rsidR="00084056" w:rsidRPr="003372B4" w:rsidRDefault="00084056" w:rsidP="00036729">
            <w:pPr>
              <w:widowControl/>
              <w:jc w:val="center"/>
              <w:rPr>
                <w:rFonts w:ascii="Tahoma" w:hAnsi="Tahoma" w:cs="Tahoma"/>
                <w:b/>
                <w:snapToGrid/>
                <w:sz w:val="18"/>
                <w:szCs w:val="22"/>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78FEB82" w14:textId="77777777" w:rsidR="00084056" w:rsidRPr="003372B4" w:rsidRDefault="00084056" w:rsidP="00036729">
            <w:pPr>
              <w:widowControl/>
              <w:jc w:val="center"/>
              <w:rPr>
                <w:rFonts w:ascii="Tahoma" w:hAnsi="Tahoma" w:cs="Tahoma"/>
                <w:b/>
                <w:snapToGrid/>
                <w:sz w:val="18"/>
                <w:szCs w:val="22"/>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174AB604" w14:textId="77777777" w:rsidR="00084056" w:rsidRPr="003372B4" w:rsidRDefault="00084056" w:rsidP="00036729">
            <w:pPr>
              <w:widowControl/>
              <w:jc w:val="center"/>
              <w:rPr>
                <w:rFonts w:ascii="Tahoma" w:hAnsi="Tahoma" w:cs="Tahoma"/>
                <w:b/>
                <w:snapToGrid/>
                <w:sz w:val="18"/>
                <w:szCs w:val="22"/>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28357E7D" w14:textId="77777777" w:rsidR="00084056" w:rsidRPr="003372B4" w:rsidRDefault="00084056" w:rsidP="00036729">
            <w:pPr>
              <w:widowControl/>
              <w:jc w:val="center"/>
              <w:rPr>
                <w:rFonts w:ascii="Tahoma" w:hAnsi="Tahoma" w:cs="Tahoma"/>
                <w:b/>
                <w:snapToGrid/>
                <w:sz w:val="18"/>
                <w:szCs w:val="22"/>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27423C61" w14:textId="77777777" w:rsidR="00084056" w:rsidRPr="003372B4" w:rsidRDefault="00084056" w:rsidP="00036729">
            <w:pPr>
              <w:widowControl/>
              <w:jc w:val="center"/>
              <w:rPr>
                <w:rFonts w:ascii="Tahoma" w:hAnsi="Tahoma" w:cs="Tahoma"/>
                <w:b/>
                <w:snapToGrid/>
                <w:sz w:val="18"/>
                <w:szCs w:val="22"/>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3132D35" w14:textId="77777777" w:rsidR="00084056" w:rsidRPr="003372B4" w:rsidRDefault="00084056" w:rsidP="00036729">
            <w:pPr>
              <w:widowControl/>
              <w:jc w:val="center"/>
              <w:rPr>
                <w:rFonts w:ascii="Tahoma" w:hAnsi="Tahoma" w:cs="Tahoma"/>
                <w:b/>
                <w:snapToGrid/>
                <w:sz w:val="18"/>
                <w:szCs w:val="22"/>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1BA072D" w14:textId="77777777" w:rsidR="00084056" w:rsidRPr="003372B4" w:rsidRDefault="00084056" w:rsidP="00036729">
            <w:pPr>
              <w:widowControl/>
              <w:jc w:val="center"/>
              <w:rPr>
                <w:rFonts w:ascii="Tahoma" w:hAnsi="Tahoma" w:cs="Tahoma"/>
                <w:b/>
                <w:snapToGrid/>
                <w:sz w:val="18"/>
                <w:szCs w:val="22"/>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58B1F04F" w14:textId="77777777" w:rsidR="00084056" w:rsidRPr="003372B4" w:rsidRDefault="00084056" w:rsidP="00036729">
            <w:pPr>
              <w:widowControl/>
              <w:jc w:val="center"/>
              <w:rPr>
                <w:rFonts w:ascii="Tahoma" w:hAnsi="Tahoma" w:cs="Tahoma"/>
                <w:b/>
                <w:snapToGrid/>
                <w:sz w:val="18"/>
                <w:szCs w:val="22"/>
              </w:rPr>
            </w:pPr>
          </w:p>
        </w:tc>
        <w:tc>
          <w:tcPr>
            <w:tcW w:w="625" w:type="dxa"/>
            <w:tcBorders>
              <w:top w:val="single" w:sz="4" w:space="0" w:color="auto"/>
              <w:left w:val="nil"/>
              <w:bottom w:val="single" w:sz="4" w:space="0" w:color="auto"/>
              <w:right w:val="single" w:sz="4" w:space="0" w:color="auto"/>
            </w:tcBorders>
            <w:shd w:val="clear" w:color="auto" w:fill="auto"/>
            <w:noWrap/>
            <w:vAlign w:val="center"/>
          </w:tcPr>
          <w:p w14:paraId="3D5CF1ED" w14:textId="77777777" w:rsidR="00084056" w:rsidRPr="003372B4" w:rsidRDefault="00084056" w:rsidP="00036729">
            <w:pPr>
              <w:widowControl/>
              <w:jc w:val="center"/>
              <w:rPr>
                <w:rFonts w:ascii="Tahoma" w:hAnsi="Tahoma" w:cs="Tahoma"/>
                <w:b/>
                <w:snapToGrid/>
                <w:sz w:val="18"/>
                <w:szCs w:val="22"/>
              </w:rPr>
            </w:pPr>
          </w:p>
        </w:tc>
      </w:tr>
      <w:tr w:rsidR="00084056" w:rsidRPr="003372B4" w14:paraId="64D95E2B" w14:textId="77777777" w:rsidTr="001A63C7">
        <w:trPr>
          <w:trHeight w:val="435"/>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DC119C5" w14:textId="54068138" w:rsidR="00084056" w:rsidRPr="00084056" w:rsidRDefault="00084056" w:rsidP="00036729">
            <w:pPr>
              <w:widowControl/>
              <w:rPr>
                <w:rFonts w:ascii="Tahoma" w:hAnsi="Tahoma" w:cs="Tahoma"/>
                <w:b/>
                <w:snapToGrid/>
                <w:sz w:val="18"/>
                <w:szCs w:val="22"/>
                <w:u w:val="single"/>
              </w:rPr>
            </w:pPr>
            <w:r w:rsidRPr="00084056">
              <w:rPr>
                <w:rFonts w:ascii="Tahoma" w:hAnsi="Tahoma" w:cs="Tahoma"/>
                <w:b/>
                <w:snapToGrid/>
                <w:sz w:val="18"/>
                <w:szCs w:val="22"/>
                <w:u w:val="single"/>
              </w:rPr>
              <w:t>*24 of 110.5 =</w:t>
            </w:r>
          </w:p>
          <w:p w14:paraId="099E1DD4" w14:textId="18981557" w:rsidR="00084056" w:rsidRPr="00084056" w:rsidRDefault="00084056" w:rsidP="00036729">
            <w:pPr>
              <w:widowControl/>
              <w:rPr>
                <w:rFonts w:ascii="Tahoma" w:hAnsi="Tahoma" w:cs="Tahoma"/>
                <w:b/>
                <w:snapToGrid/>
                <w:sz w:val="18"/>
                <w:szCs w:val="22"/>
                <w:u w:val="single"/>
              </w:rPr>
            </w:pPr>
            <w:r w:rsidRPr="00084056">
              <w:rPr>
                <w:rFonts w:ascii="Tahoma" w:hAnsi="Tahoma" w:cs="Tahoma"/>
                <w:b/>
                <w:snapToGrid/>
                <w:sz w:val="18"/>
                <w:szCs w:val="22"/>
                <w:u w:val="single"/>
              </w:rPr>
              <w:t>Fieldwork II credits</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1EB0132" w14:textId="77777777" w:rsidR="00084056" w:rsidRPr="0074788D" w:rsidRDefault="00084056" w:rsidP="00036729">
            <w:pPr>
              <w:widowControl/>
              <w:rPr>
                <w:rFonts w:ascii="Tahoma" w:hAnsi="Tahoma" w:cs="Tahoma"/>
                <w:b/>
                <w:snapToGrid/>
                <w:sz w:val="16"/>
                <w:szCs w:val="16"/>
              </w:rPr>
            </w:pPr>
          </w:p>
        </w:tc>
        <w:tc>
          <w:tcPr>
            <w:tcW w:w="745" w:type="dxa"/>
            <w:tcBorders>
              <w:top w:val="single" w:sz="4" w:space="0" w:color="auto"/>
              <w:left w:val="nil"/>
              <w:bottom w:val="single" w:sz="4" w:space="0" w:color="auto"/>
              <w:right w:val="single" w:sz="4" w:space="0" w:color="auto"/>
            </w:tcBorders>
            <w:vAlign w:val="center"/>
          </w:tcPr>
          <w:p w14:paraId="7F9990F6" w14:textId="202346AD" w:rsidR="00084056" w:rsidRPr="001A63C7" w:rsidRDefault="001A63C7" w:rsidP="00036729">
            <w:pPr>
              <w:widowControl/>
              <w:jc w:val="center"/>
              <w:rPr>
                <w:rFonts w:ascii="Tahoma" w:hAnsi="Tahoma" w:cs="Tahoma"/>
                <w:b/>
                <w:snapToGrid/>
                <w:sz w:val="14"/>
                <w:szCs w:val="14"/>
              </w:rPr>
            </w:pPr>
            <w:r w:rsidRPr="001A63C7">
              <w:rPr>
                <w:rFonts w:ascii="Tahoma" w:hAnsi="Tahoma" w:cs="Tahoma"/>
                <w:b/>
                <w:snapToGrid/>
                <w:sz w:val="14"/>
                <w:szCs w:val="14"/>
              </w:rPr>
              <w:t>85 course credits</w:t>
            </w:r>
          </w:p>
        </w:tc>
        <w:tc>
          <w:tcPr>
            <w:tcW w:w="525" w:type="dxa"/>
            <w:tcBorders>
              <w:top w:val="single" w:sz="4" w:space="0" w:color="auto"/>
              <w:left w:val="single" w:sz="4" w:space="0" w:color="auto"/>
              <w:bottom w:val="single" w:sz="4" w:space="0" w:color="auto"/>
              <w:right w:val="single" w:sz="4" w:space="0" w:color="auto"/>
            </w:tcBorders>
            <w:vAlign w:val="center"/>
          </w:tcPr>
          <w:p w14:paraId="415B173E" w14:textId="77777777" w:rsidR="00084056" w:rsidRDefault="00084056" w:rsidP="00036729">
            <w:pPr>
              <w:widowControl/>
              <w:jc w:val="center"/>
              <w:rPr>
                <w:rFonts w:ascii="Tahoma" w:hAnsi="Tahoma" w:cs="Tahoma"/>
                <w:b/>
                <w:snapToGrid/>
                <w:sz w:val="18"/>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77253" w14:textId="77777777" w:rsidR="00084056" w:rsidRPr="003372B4" w:rsidRDefault="00084056" w:rsidP="00036729">
            <w:pPr>
              <w:widowControl/>
              <w:jc w:val="center"/>
              <w:rPr>
                <w:rFonts w:ascii="Tahoma" w:hAnsi="Tahoma" w:cs="Tahoma"/>
                <w:b/>
                <w:snapToGrid/>
                <w:sz w:val="18"/>
                <w:szCs w:val="22"/>
              </w:rPr>
            </w:pPr>
          </w:p>
        </w:tc>
        <w:tc>
          <w:tcPr>
            <w:tcW w:w="900" w:type="dxa"/>
            <w:tcBorders>
              <w:top w:val="single" w:sz="4" w:space="0" w:color="auto"/>
              <w:left w:val="nil"/>
              <w:bottom w:val="single" w:sz="4" w:space="0" w:color="auto"/>
              <w:right w:val="single" w:sz="4" w:space="0" w:color="auto"/>
            </w:tcBorders>
            <w:vAlign w:val="center"/>
          </w:tcPr>
          <w:p w14:paraId="7309BAF5" w14:textId="77777777" w:rsidR="00084056" w:rsidRPr="003372B4" w:rsidRDefault="00084056" w:rsidP="00036729">
            <w:pPr>
              <w:widowControl/>
              <w:jc w:val="center"/>
              <w:rPr>
                <w:rFonts w:ascii="Tahoma" w:hAnsi="Tahoma" w:cs="Tahoma"/>
                <w:b/>
                <w:snapToGrid/>
                <w:sz w:val="18"/>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63CEB" w14:textId="77777777" w:rsidR="00084056" w:rsidRPr="003372B4" w:rsidRDefault="00084056" w:rsidP="00036729">
            <w:pPr>
              <w:widowControl/>
              <w:jc w:val="center"/>
              <w:rPr>
                <w:rFonts w:ascii="Tahoma" w:hAnsi="Tahoma" w:cs="Tahoma"/>
                <w:b/>
                <w:snapToGrid/>
                <w:sz w:val="18"/>
                <w:szCs w:val="22"/>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226BDD36" w14:textId="77777777" w:rsidR="00084056" w:rsidRPr="003372B4" w:rsidRDefault="00084056" w:rsidP="00036729">
            <w:pPr>
              <w:widowControl/>
              <w:jc w:val="center"/>
              <w:rPr>
                <w:rFonts w:ascii="Tahoma" w:hAnsi="Tahoma" w:cs="Tahoma"/>
                <w:b/>
                <w:snapToGrid/>
                <w:sz w:val="18"/>
                <w:szCs w:val="22"/>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1F12324B" w14:textId="77777777" w:rsidR="00084056" w:rsidRPr="003372B4" w:rsidRDefault="00084056" w:rsidP="00036729">
            <w:pPr>
              <w:widowControl/>
              <w:jc w:val="center"/>
              <w:rPr>
                <w:rFonts w:ascii="Tahoma" w:hAnsi="Tahoma" w:cs="Tahoma"/>
                <w:b/>
                <w:snapToGrid/>
                <w:sz w:val="18"/>
                <w:szCs w:val="22"/>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18201A46" w14:textId="77777777" w:rsidR="00084056" w:rsidRPr="003372B4" w:rsidRDefault="00084056" w:rsidP="00036729">
            <w:pPr>
              <w:widowControl/>
              <w:jc w:val="center"/>
              <w:rPr>
                <w:rFonts w:ascii="Tahoma" w:hAnsi="Tahoma" w:cs="Tahoma"/>
                <w:b/>
                <w:snapToGrid/>
                <w:sz w:val="18"/>
                <w:szCs w:val="22"/>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229CBDA8" w14:textId="77777777" w:rsidR="00084056" w:rsidRPr="003372B4" w:rsidRDefault="00084056" w:rsidP="00036729">
            <w:pPr>
              <w:widowControl/>
              <w:jc w:val="center"/>
              <w:rPr>
                <w:rFonts w:ascii="Tahoma" w:hAnsi="Tahoma" w:cs="Tahoma"/>
                <w:b/>
                <w:snapToGrid/>
                <w:sz w:val="18"/>
                <w:szCs w:val="22"/>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224A1C8" w14:textId="77777777" w:rsidR="00084056" w:rsidRPr="003372B4" w:rsidRDefault="00084056" w:rsidP="00036729">
            <w:pPr>
              <w:widowControl/>
              <w:jc w:val="center"/>
              <w:rPr>
                <w:rFonts w:ascii="Tahoma" w:hAnsi="Tahoma" w:cs="Tahoma"/>
                <w:b/>
                <w:snapToGrid/>
                <w:sz w:val="18"/>
                <w:szCs w:val="22"/>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25F6800" w14:textId="77777777" w:rsidR="00084056" w:rsidRPr="003372B4" w:rsidRDefault="00084056" w:rsidP="00036729">
            <w:pPr>
              <w:widowControl/>
              <w:jc w:val="center"/>
              <w:rPr>
                <w:rFonts w:ascii="Tahoma" w:hAnsi="Tahoma" w:cs="Tahoma"/>
                <w:b/>
                <w:snapToGrid/>
                <w:sz w:val="18"/>
                <w:szCs w:val="22"/>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212582AC" w14:textId="77777777" w:rsidR="00084056" w:rsidRPr="003372B4" w:rsidRDefault="00084056" w:rsidP="00036729">
            <w:pPr>
              <w:widowControl/>
              <w:jc w:val="center"/>
              <w:rPr>
                <w:rFonts w:ascii="Tahoma" w:hAnsi="Tahoma" w:cs="Tahoma"/>
                <w:b/>
                <w:snapToGrid/>
                <w:sz w:val="18"/>
                <w:szCs w:val="22"/>
              </w:rPr>
            </w:pPr>
          </w:p>
        </w:tc>
        <w:tc>
          <w:tcPr>
            <w:tcW w:w="625" w:type="dxa"/>
            <w:tcBorders>
              <w:top w:val="single" w:sz="4" w:space="0" w:color="auto"/>
              <w:left w:val="nil"/>
              <w:bottom w:val="single" w:sz="4" w:space="0" w:color="auto"/>
              <w:right w:val="single" w:sz="4" w:space="0" w:color="auto"/>
            </w:tcBorders>
            <w:shd w:val="clear" w:color="auto" w:fill="auto"/>
            <w:noWrap/>
            <w:vAlign w:val="center"/>
          </w:tcPr>
          <w:p w14:paraId="3712BC95" w14:textId="77777777" w:rsidR="00084056" w:rsidRPr="003372B4" w:rsidRDefault="00084056" w:rsidP="00036729">
            <w:pPr>
              <w:widowControl/>
              <w:jc w:val="center"/>
              <w:rPr>
                <w:rFonts w:ascii="Tahoma" w:hAnsi="Tahoma" w:cs="Tahoma"/>
                <w:b/>
                <w:snapToGrid/>
                <w:sz w:val="18"/>
                <w:szCs w:val="22"/>
              </w:rPr>
            </w:pPr>
          </w:p>
        </w:tc>
      </w:tr>
    </w:tbl>
    <w:p w14:paraId="3A09120D" w14:textId="77777777" w:rsidR="00084056" w:rsidRDefault="00084056" w:rsidP="00084056"/>
    <w:p w14:paraId="1D83E8E9" w14:textId="77777777" w:rsidR="001278FD" w:rsidRDefault="001278FD" w:rsidP="00560EDB">
      <w:pPr>
        <w:pStyle w:val="Normal2"/>
        <w:rPr>
          <w:b/>
          <w:i/>
          <w:sz w:val="20"/>
        </w:rPr>
      </w:pPr>
    </w:p>
    <w:p w14:paraId="688AF09C" w14:textId="562CE3B7" w:rsidR="001D06F5" w:rsidRDefault="002F7CDC" w:rsidP="00560EDB">
      <w:pPr>
        <w:pStyle w:val="Normal2"/>
      </w:pPr>
      <w:r w:rsidRPr="00560EDB">
        <w:rPr>
          <w:b/>
          <w:i/>
          <w:sz w:val="20"/>
        </w:rPr>
        <w:t>Carnegie credit hour</w:t>
      </w:r>
      <w:r w:rsidR="00AA4ED1">
        <w:rPr>
          <w:i/>
          <w:sz w:val="20"/>
        </w:rPr>
        <w:t>: C</w:t>
      </w:r>
      <w:r w:rsidRPr="00560EDB">
        <w:rPr>
          <w:i/>
          <w:sz w:val="20"/>
        </w:rPr>
        <w:t>ourses are described to be either: lecture courses, courses th</w:t>
      </w:r>
      <w:r w:rsidR="00AA4ED1">
        <w:rPr>
          <w:i/>
          <w:sz w:val="20"/>
        </w:rPr>
        <w:t>at have both lecture and labs;</w:t>
      </w:r>
      <w:r w:rsidRPr="00560EDB">
        <w:rPr>
          <w:i/>
          <w:sz w:val="20"/>
        </w:rPr>
        <w:t xml:space="preserve"> ind</w:t>
      </w:r>
      <w:r w:rsidR="00AA4ED1">
        <w:rPr>
          <w:i/>
          <w:sz w:val="20"/>
        </w:rPr>
        <w:t xml:space="preserve">ependent study, tutorials or </w:t>
      </w:r>
      <w:r w:rsidRPr="00560EDB">
        <w:rPr>
          <w:i/>
          <w:sz w:val="20"/>
        </w:rPr>
        <w:t>seminars. Each of these descriptions represents a certain number of hours that learning must be covered. For example, if a co</w:t>
      </w:r>
      <w:r w:rsidR="00AA4ED1">
        <w:rPr>
          <w:i/>
          <w:sz w:val="20"/>
        </w:rPr>
        <w:t>urse is 3 lecture credits, it</w:t>
      </w:r>
      <w:r w:rsidRPr="00560EDB">
        <w:rPr>
          <w:i/>
          <w:sz w:val="20"/>
        </w:rPr>
        <w:t xml:space="preserve"> mean</w:t>
      </w:r>
      <w:r w:rsidR="00AA4ED1">
        <w:rPr>
          <w:i/>
          <w:sz w:val="20"/>
        </w:rPr>
        <w:t>s</w:t>
      </w:r>
      <w:r w:rsidRPr="00560EDB">
        <w:rPr>
          <w:i/>
          <w:sz w:val="20"/>
        </w:rPr>
        <w:t xml:space="preserve"> that there are 45 hours of learning</w:t>
      </w:r>
      <w:r w:rsidR="00330D74" w:rsidRPr="00560EDB">
        <w:rPr>
          <w:i/>
          <w:sz w:val="20"/>
        </w:rPr>
        <w:t xml:space="preserve"> (instruction)</w:t>
      </w:r>
      <w:r w:rsidRPr="00560EDB">
        <w:rPr>
          <w:i/>
          <w:sz w:val="20"/>
        </w:rPr>
        <w:t xml:space="preserve"> to be covered. So, one credit of lecture is 15 hours of learning.  For every one credit for courses that are described as lab courses 30 hours of learning must be covered; so if a course is a 2 credit lab course, the learning must be 60 hours</w:t>
      </w:r>
      <w:r w:rsidR="00AA4ED1">
        <w:rPr>
          <w:i/>
          <w:sz w:val="20"/>
        </w:rPr>
        <w:t>’</w:t>
      </w:r>
      <w:r w:rsidRPr="00560EDB">
        <w:rPr>
          <w:i/>
          <w:sz w:val="20"/>
        </w:rPr>
        <w:t xml:space="preserve"> worth. </w:t>
      </w:r>
      <w:r w:rsidR="00330D74" w:rsidRPr="00560EDB">
        <w:rPr>
          <w:i/>
          <w:sz w:val="20"/>
        </w:rPr>
        <w:t>The same is true for seminars and tutorials</w:t>
      </w:r>
      <w:r w:rsidR="00AA4ED1">
        <w:rPr>
          <w:i/>
          <w:sz w:val="20"/>
        </w:rPr>
        <w:t>.</w:t>
      </w:r>
      <w:r w:rsidR="00330D74" w:rsidRPr="00560EDB">
        <w:rPr>
          <w:i/>
          <w:sz w:val="20"/>
        </w:rPr>
        <w:t xml:space="preserve"> Independent study courses</w:t>
      </w:r>
      <w:r w:rsidRPr="00560EDB">
        <w:rPr>
          <w:i/>
          <w:sz w:val="20"/>
        </w:rPr>
        <w:t xml:space="preserve"> </w:t>
      </w:r>
      <w:r w:rsidR="00330D74" w:rsidRPr="00560EDB">
        <w:rPr>
          <w:i/>
          <w:sz w:val="20"/>
        </w:rPr>
        <w:t>require 45 hours per credit load, so a 2 credit independent study would require 90 hours of instruction.</w:t>
      </w:r>
      <w:r w:rsidR="009106BE" w:rsidRPr="00D303C0">
        <w:rPr>
          <w:i/>
          <w:sz w:val="22"/>
        </w:rPr>
        <w:t xml:space="preserve"> </w:t>
      </w:r>
    </w:p>
    <w:p w14:paraId="353D72D4" w14:textId="77777777" w:rsidR="001278FD" w:rsidRDefault="001278FD">
      <w:pPr>
        <w:widowControl/>
        <w:rPr>
          <w:rStyle w:val="Heading1Char"/>
        </w:rPr>
      </w:pPr>
      <w:r>
        <w:rPr>
          <w:rStyle w:val="Heading1Char"/>
        </w:rPr>
        <w:br w:type="page"/>
      </w:r>
    </w:p>
    <w:p w14:paraId="116B06E9" w14:textId="77777777" w:rsidR="009106BE" w:rsidRDefault="009106BE" w:rsidP="009106BE">
      <w:pPr>
        <w:widowControl/>
        <w:jc w:val="center"/>
        <w:rPr>
          <w:rStyle w:val="Heading1Char"/>
        </w:rPr>
      </w:pPr>
    </w:p>
    <w:p w14:paraId="76C83534" w14:textId="77777777" w:rsidR="00084056" w:rsidRDefault="00084056" w:rsidP="009106BE">
      <w:pPr>
        <w:widowControl/>
        <w:jc w:val="center"/>
        <w:rPr>
          <w:rStyle w:val="Heading1Char"/>
        </w:rPr>
      </w:pPr>
    </w:p>
    <w:p w14:paraId="79AE02CC" w14:textId="77777777" w:rsidR="00084056" w:rsidRDefault="00084056" w:rsidP="009106BE">
      <w:pPr>
        <w:widowControl/>
        <w:jc w:val="center"/>
        <w:rPr>
          <w:rStyle w:val="Heading1Char"/>
        </w:rPr>
      </w:pPr>
    </w:p>
    <w:p w14:paraId="23AE5681" w14:textId="77777777" w:rsidR="00084056" w:rsidRDefault="00084056" w:rsidP="009106BE">
      <w:pPr>
        <w:widowControl/>
        <w:jc w:val="center"/>
        <w:rPr>
          <w:rStyle w:val="Heading1Char"/>
        </w:rPr>
      </w:pPr>
    </w:p>
    <w:p w14:paraId="6ABC8952" w14:textId="77777777" w:rsidR="00DE12B1" w:rsidRDefault="003B07CA" w:rsidP="00DE12B1">
      <w:pPr>
        <w:pStyle w:val="Heading2"/>
      </w:pPr>
      <w:bookmarkStart w:id="183" w:name="_Toc422312851"/>
      <w:r w:rsidRPr="003B07CA">
        <w:t>Appendix 2</w:t>
      </w:r>
      <w:r w:rsidR="00C829E8">
        <w:t xml:space="preserve"> – OT Curriculum Desig</w:t>
      </w:r>
      <w:bookmarkStart w:id="184" w:name="_Toc422312852"/>
      <w:bookmarkEnd w:id="183"/>
      <w:r w:rsidR="00DE12B1">
        <w:t>n</w:t>
      </w:r>
    </w:p>
    <w:p w14:paraId="663A87EC" w14:textId="77777777" w:rsidR="00DE12B1" w:rsidRDefault="00DE12B1" w:rsidP="00DE12B1"/>
    <w:p w14:paraId="3F7DEA6C" w14:textId="5DECF331" w:rsidR="00DE12B1" w:rsidRPr="00DE12B1" w:rsidRDefault="00DE12B1" w:rsidP="00DE12B1">
      <w:pPr>
        <w:sectPr w:rsidR="00DE12B1" w:rsidRPr="00DE12B1" w:rsidSect="00CE23E4">
          <w:headerReference w:type="default" r:id="rId37"/>
          <w:endnotePr>
            <w:numFmt w:val="decimal"/>
          </w:endnotePr>
          <w:pgSz w:w="12240" w:h="15840" w:code="1"/>
          <w:pgMar w:top="1008" w:right="1152" w:bottom="806" w:left="1152" w:header="432" w:footer="432" w:gutter="0"/>
          <w:pgNumType w:start="10"/>
          <w:cols w:space="720"/>
          <w:noEndnote/>
          <w:docGrid w:linePitch="326"/>
        </w:sectPr>
      </w:pPr>
    </w:p>
    <w:p w14:paraId="29E9C591" w14:textId="1FF8CA52" w:rsidR="00A70ACE" w:rsidRDefault="00134C16" w:rsidP="00A70ACE">
      <w:pPr>
        <w:pStyle w:val="Heading2"/>
        <w:jc w:val="left"/>
        <w:sectPr w:rsidR="00A70ACE" w:rsidSect="00DE12B1">
          <w:headerReference w:type="default" r:id="rId38"/>
          <w:endnotePr>
            <w:numFmt w:val="decimal"/>
          </w:endnotePr>
          <w:pgSz w:w="15840" w:h="12240" w:orient="landscape" w:code="1"/>
          <w:pgMar w:top="1152" w:right="1008" w:bottom="1152" w:left="810" w:header="432" w:footer="432" w:gutter="0"/>
          <w:pgNumType w:start="32"/>
          <w:cols w:space="720"/>
          <w:noEndnote/>
          <w:docGrid w:linePitch="326"/>
        </w:sectPr>
      </w:pPr>
      <w:r>
        <w:rPr>
          <w:noProof/>
        </w:rPr>
        <w:lastRenderedPageBreak/>
        <w:drawing>
          <wp:inline distT="0" distB="0" distL="0" distR="0" wp14:anchorId="267660EA" wp14:editId="70638281">
            <wp:extent cx="6712280" cy="8725342"/>
            <wp:effectExtent l="317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6712280" cy="8725342"/>
                    </a:xfrm>
                    <a:prstGeom prst="rect">
                      <a:avLst/>
                    </a:prstGeom>
                    <a:noFill/>
                  </pic:spPr>
                </pic:pic>
              </a:graphicData>
            </a:graphic>
          </wp:inline>
        </w:drawing>
      </w:r>
    </w:p>
    <w:p w14:paraId="0EE21961" w14:textId="77777777" w:rsidR="003122D4" w:rsidRDefault="003122D4" w:rsidP="003122D4"/>
    <w:p w14:paraId="12F46101" w14:textId="77777777" w:rsidR="003122D4" w:rsidRDefault="003122D4" w:rsidP="003122D4"/>
    <w:p w14:paraId="4B678DF3" w14:textId="1E218ED2" w:rsidR="003122D4" w:rsidRDefault="003122D4" w:rsidP="003122D4"/>
    <w:p w14:paraId="5BD139A7" w14:textId="77777777" w:rsidR="00333F22" w:rsidRPr="003122D4" w:rsidRDefault="00333F22" w:rsidP="00333F22"/>
    <w:p w14:paraId="049DA1A6" w14:textId="6EA80939" w:rsidR="00333F22" w:rsidRDefault="00333F22" w:rsidP="00333F22">
      <w:pPr>
        <w:pStyle w:val="Heading2"/>
      </w:pPr>
      <w:r w:rsidRPr="00D70470">
        <w:t xml:space="preserve">Appendix </w:t>
      </w:r>
      <w:r>
        <w:t>3</w:t>
      </w:r>
      <w:r w:rsidRPr="00D70470">
        <w:t xml:space="preserve"> </w:t>
      </w:r>
      <w:r>
        <w:t>–</w:t>
      </w:r>
      <w:r w:rsidRPr="00D70470">
        <w:t xml:space="preserve"> </w:t>
      </w:r>
      <w:r>
        <w:t>SOTA Bylaws</w:t>
      </w:r>
    </w:p>
    <w:p w14:paraId="2E4F18F3" w14:textId="77777777" w:rsidR="00333F22" w:rsidRDefault="00333F22" w:rsidP="00333F22"/>
    <w:p w14:paraId="2B7CEC3C" w14:textId="77777777" w:rsidR="00333F22" w:rsidRDefault="00333F22" w:rsidP="00333F22"/>
    <w:p w14:paraId="0870D83F" w14:textId="6C24A713" w:rsidR="00333F22" w:rsidRDefault="00333F22" w:rsidP="003122D4"/>
    <w:p w14:paraId="552A7AF6" w14:textId="59BC2155" w:rsidR="00333F22" w:rsidRDefault="00333F22" w:rsidP="003122D4"/>
    <w:p w14:paraId="21579E49" w14:textId="39601948" w:rsidR="00333F22" w:rsidRDefault="00333F22" w:rsidP="003122D4"/>
    <w:p w14:paraId="36B6B2ED" w14:textId="19FB0AC9" w:rsidR="00333F22" w:rsidRDefault="00333F22" w:rsidP="003122D4"/>
    <w:p w14:paraId="4ED98EF2" w14:textId="0B4DB029" w:rsidR="00333F22" w:rsidRDefault="00333F22" w:rsidP="003122D4"/>
    <w:p w14:paraId="3E6BCAFE" w14:textId="485751A8" w:rsidR="00333F22" w:rsidRDefault="00333F22" w:rsidP="003122D4"/>
    <w:p w14:paraId="58E47CA3" w14:textId="508E548D" w:rsidR="00333F22" w:rsidRDefault="00333F22" w:rsidP="003122D4"/>
    <w:p w14:paraId="7F4E8F2B" w14:textId="03D75EAF" w:rsidR="00333F22" w:rsidRDefault="00333F22" w:rsidP="003122D4"/>
    <w:p w14:paraId="78580F00" w14:textId="65447260" w:rsidR="00333F22" w:rsidRDefault="00333F22" w:rsidP="003122D4"/>
    <w:p w14:paraId="0DE4C4FD" w14:textId="3F76BF20" w:rsidR="00333F22" w:rsidRDefault="00333F22" w:rsidP="003122D4"/>
    <w:p w14:paraId="498F0C5C" w14:textId="0FDA082E" w:rsidR="00333F22" w:rsidRDefault="00333F22" w:rsidP="003122D4"/>
    <w:p w14:paraId="3A788F9F" w14:textId="3E2AA878" w:rsidR="00333F22" w:rsidRDefault="00333F22" w:rsidP="003122D4"/>
    <w:p w14:paraId="058DD80B" w14:textId="2DA5C64F" w:rsidR="00333F22" w:rsidRDefault="00333F22" w:rsidP="003122D4"/>
    <w:p w14:paraId="4BB593E6" w14:textId="0FF7B82C" w:rsidR="00333F22" w:rsidRDefault="00333F22" w:rsidP="003122D4"/>
    <w:p w14:paraId="2D612CC1" w14:textId="03FEA782" w:rsidR="00333F22" w:rsidRDefault="00333F22" w:rsidP="003122D4"/>
    <w:p w14:paraId="5B6CCCF7" w14:textId="77FFF60B" w:rsidR="00333F22" w:rsidRDefault="00333F22" w:rsidP="003122D4"/>
    <w:p w14:paraId="318F0DCA" w14:textId="5810D9B8" w:rsidR="00333F22" w:rsidRDefault="00333F22" w:rsidP="003122D4"/>
    <w:p w14:paraId="197D51CC" w14:textId="77B7AC70" w:rsidR="00333F22" w:rsidRDefault="00333F22" w:rsidP="003122D4"/>
    <w:p w14:paraId="5C5F40C4" w14:textId="4D44979D" w:rsidR="00333F22" w:rsidRDefault="00333F22" w:rsidP="003122D4"/>
    <w:p w14:paraId="5B7937E7" w14:textId="546278E6" w:rsidR="00333F22" w:rsidRDefault="00333F22" w:rsidP="003122D4"/>
    <w:p w14:paraId="60C5038B" w14:textId="0125CC3C" w:rsidR="00333F22" w:rsidRDefault="00333F22" w:rsidP="003122D4"/>
    <w:p w14:paraId="2218BA05" w14:textId="29A50957" w:rsidR="00333F22" w:rsidRDefault="00333F22" w:rsidP="003122D4"/>
    <w:p w14:paraId="3B642470" w14:textId="0BD6A602" w:rsidR="00333F22" w:rsidRDefault="00333F22" w:rsidP="003122D4"/>
    <w:p w14:paraId="44AB5745" w14:textId="7C3FC2E9" w:rsidR="00333F22" w:rsidRDefault="00333F22" w:rsidP="003122D4"/>
    <w:p w14:paraId="35256479" w14:textId="768C4B4C" w:rsidR="00333F22" w:rsidRDefault="00333F22" w:rsidP="003122D4"/>
    <w:p w14:paraId="7F319E8A" w14:textId="2D9BFEC2" w:rsidR="00333F22" w:rsidRDefault="00333F22" w:rsidP="003122D4"/>
    <w:p w14:paraId="54891E3C" w14:textId="2B59C1C2" w:rsidR="00333F22" w:rsidRDefault="00333F22" w:rsidP="003122D4"/>
    <w:p w14:paraId="2D6B00C6" w14:textId="7D0988D6" w:rsidR="00333F22" w:rsidRDefault="00333F22" w:rsidP="003122D4"/>
    <w:p w14:paraId="71D382EF" w14:textId="5A52FB24" w:rsidR="00333F22" w:rsidRDefault="00333F22" w:rsidP="003122D4"/>
    <w:p w14:paraId="3C7978B5" w14:textId="1B188F6C" w:rsidR="00333F22" w:rsidRDefault="00333F22" w:rsidP="003122D4"/>
    <w:p w14:paraId="1842E9A5" w14:textId="5A0A1663" w:rsidR="00333F22" w:rsidRDefault="00333F22" w:rsidP="003122D4"/>
    <w:p w14:paraId="5009BDB0" w14:textId="20BEEE18" w:rsidR="00333F22" w:rsidRDefault="00333F22" w:rsidP="003122D4"/>
    <w:p w14:paraId="57C0CA6F" w14:textId="1A22FB9D" w:rsidR="00333F22" w:rsidRDefault="00333F22" w:rsidP="003122D4"/>
    <w:p w14:paraId="4B1B701B" w14:textId="76A88CE1" w:rsidR="00333F22" w:rsidRDefault="00333F22" w:rsidP="003122D4"/>
    <w:p w14:paraId="3B31821C" w14:textId="75593513" w:rsidR="00333F22" w:rsidRDefault="00333F22" w:rsidP="003122D4"/>
    <w:p w14:paraId="7A560FFC" w14:textId="52B040F0" w:rsidR="00333F22" w:rsidRDefault="00333F22" w:rsidP="003122D4"/>
    <w:p w14:paraId="4EB823E8" w14:textId="09466AA1" w:rsidR="00333F22" w:rsidRDefault="00333F22" w:rsidP="003122D4"/>
    <w:p w14:paraId="6D7552D1" w14:textId="48F6FBD5" w:rsidR="00333F22" w:rsidRDefault="00333F22" w:rsidP="003122D4"/>
    <w:p w14:paraId="46280766" w14:textId="08B0B8E9" w:rsidR="00333F22" w:rsidRDefault="00333F22" w:rsidP="003122D4"/>
    <w:p w14:paraId="7EB288D9" w14:textId="2238F49B" w:rsidR="00333F22" w:rsidRDefault="00333F22" w:rsidP="003122D4"/>
    <w:p w14:paraId="7E0C96E0" w14:textId="440514E6" w:rsidR="00333F22" w:rsidRDefault="00333F22" w:rsidP="003122D4"/>
    <w:p w14:paraId="1C7B6591" w14:textId="77777777" w:rsidR="00453D3D" w:rsidRDefault="00453D3D">
      <w:pPr>
        <w:pStyle w:val="BodyText"/>
        <w:spacing w:before="4"/>
        <w:rPr>
          <w:sz w:val="17"/>
        </w:rPr>
      </w:pPr>
    </w:p>
    <w:p w14:paraId="44F42286" w14:textId="77777777" w:rsidR="00453D3D" w:rsidRDefault="00453D3D">
      <w:pPr>
        <w:rPr>
          <w:sz w:val="17"/>
        </w:rPr>
        <w:sectPr w:rsidR="00453D3D" w:rsidSect="00BC22EF">
          <w:footerReference w:type="default" r:id="rId40"/>
          <w:endnotePr>
            <w:numFmt w:val="decimal"/>
          </w:endnotePr>
          <w:pgSz w:w="12240" w:h="15840" w:code="1"/>
          <w:pgMar w:top="1382" w:right="634" w:bottom="734" w:left="619" w:header="432" w:footer="432" w:gutter="0"/>
          <w:pgNumType w:start="33"/>
          <w:cols w:space="720"/>
          <w:noEndnote/>
          <w:docGrid w:linePitch="326"/>
        </w:sectPr>
      </w:pPr>
    </w:p>
    <w:p w14:paraId="33FC82CB" w14:textId="77777777" w:rsidR="00FF5464" w:rsidRDefault="00FF5464" w:rsidP="00FF5464">
      <w:pPr>
        <w:spacing w:line="276" w:lineRule="auto"/>
        <w:ind w:hanging="1"/>
        <w:jc w:val="center"/>
        <w:rPr>
          <w:rFonts w:ascii="Arial" w:hAnsi="Arial" w:cs="Arial"/>
          <w:b/>
          <w:spacing w:val="-5"/>
          <w:sz w:val="28"/>
          <w:szCs w:val="28"/>
        </w:rPr>
      </w:pPr>
      <w:bookmarkStart w:id="185" w:name="_Hlk99720459"/>
      <w:bookmarkStart w:id="186" w:name="_Hlk99720175"/>
      <w:r w:rsidRPr="00AB1B05">
        <w:rPr>
          <w:rFonts w:ascii="Arial" w:hAnsi="Arial" w:cs="Arial"/>
          <w:b/>
          <w:sz w:val="28"/>
          <w:szCs w:val="28"/>
        </w:rPr>
        <w:lastRenderedPageBreak/>
        <w:t>STONY BROOK UNIVERSITY</w:t>
      </w:r>
      <w:r w:rsidRPr="00AB1B05">
        <w:rPr>
          <w:rFonts w:ascii="Arial" w:hAnsi="Arial" w:cs="Arial"/>
          <w:b/>
          <w:sz w:val="28"/>
          <w:szCs w:val="28"/>
        </w:rPr>
        <w:br/>
        <w:t>SCHOOL OF HEALTH</w:t>
      </w:r>
      <w:r w:rsidRPr="00AB1B05">
        <w:rPr>
          <w:rFonts w:ascii="Arial" w:hAnsi="Arial" w:cs="Arial"/>
          <w:b/>
          <w:spacing w:val="1"/>
          <w:sz w:val="28"/>
          <w:szCs w:val="28"/>
        </w:rPr>
        <w:t xml:space="preserve"> </w:t>
      </w:r>
      <w:r w:rsidRPr="00AB1B05">
        <w:rPr>
          <w:rFonts w:ascii="Arial" w:hAnsi="Arial" w:cs="Arial"/>
          <w:b/>
          <w:sz w:val="28"/>
          <w:szCs w:val="28"/>
        </w:rPr>
        <w:t>PROFESSIONS</w:t>
      </w:r>
    </w:p>
    <w:p w14:paraId="79327E62" w14:textId="77777777" w:rsidR="00FF5464" w:rsidRPr="00AB1B05" w:rsidRDefault="00FF5464" w:rsidP="00FF5464">
      <w:pPr>
        <w:spacing w:line="276" w:lineRule="auto"/>
        <w:ind w:hanging="1"/>
        <w:jc w:val="center"/>
        <w:rPr>
          <w:rFonts w:ascii="Arial" w:hAnsi="Arial" w:cs="Arial"/>
          <w:b/>
          <w:sz w:val="28"/>
          <w:szCs w:val="28"/>
        </w:rPr>
      </w:pPr>
      <w:r w:rsidRPr="00AB1B05">
        <w:rPr>
          <w:rFonts w:ascii="Arial" w:hAnsi="Arial" w:cs="Arial"/>
          <w:b/>
          <w:sz w:val="28"/>
          <w:szCs w:val="28"/>
        </w:rPr>
        <w:t>OCCUPATIONAL</w:t>
      </w:r>
      <w:r w:rsidRPr="00AB1B05">
        <w:rPr>
          <w:rFonts w:ascii="Arial" w:hAnsi="Arial" w:cs="Arial"/>
          <w:b/>
          <w:spacing w:val="-58"/>
          <w:sz w:val="28"/>
          <w:szCs w:val="28"/>
        </w:rPr>
        <w:t xml:space="preserve"> </w:t>
      </w:r>
      <w:r w:rsidRPr="00AB1B05">
        <w:rPr>
          <w:rFonts w:ascii="Arial" w:hAnsi="Arial" w:cs="Arial"/>
          <w:b/>
          <w:sz w:val="28"/>
          <w:szCs w:val="28"/>
        </w:rPr>
        <w:t>THERAPY</w:t>
      </w:r>
      <w:r w:rsidRPr="00AB1B05">
        <w:rPr>
          <w:rFonts w:ascii="Arial" w:hAnsi="Arial" w:cs="Arial"/>
          <w:b/>
          <w:spacing w:val="-2"/>
          <w:sz w:val="28"/>
          <w:szCs w:val="28"/>
        </w:rPr>
        <w:t xml:space="preserve"> </w:t>
      </w:r>
      <w:r w:rsidRPr="00AB1B05">
        <w:rPr>
          <w:rFonts w:ascii="Arial" w:hAnsi="Arial" w:cs="Arial"/>
          <w:b/>
          <w:sz w:val="28"/>
          <w:szCs w:val="28"/>
        </w:rPr>
        <w:t>PROGRAM</w:t>
      </w:r>
    </w:p>
    <w:p w14:paraId="2127713C" w14:textId="77777777" w:rsidR="00FF5464" w:rsidRDefault="00FF5464" w:rsidP="00FF5464">
      <w:pPr>
        <w:spacing w:line="276" w:lineRule="auto"/>
        <w:jc w:val="center"/>
        <w:rPr>
          <w:rFonts w:ascii="Arial" w:hAnsi="Arial" w:cs="Arial"/>
          <w:b/>
          <w:spacing w:val="-4"/>
          <w:sz w:val="28"/>
          <w:szCs w:val="28"/>
        </w:rPr>
      </w:pPr>
      <w:r w:rsidRPr="00AB1B05">
        <w:rPr>
          <w:rFonts w:ascii="Arial" w:hAnsi="Arial" w:cs="Arial"/>
          <w:b/>
          <w:sz w:val="28"/>
          <w:szCs w:val="28"/>
        </w:rPr>
        <w:t>STUDENT</w:t>
      </w:r>
      <w:r w:rsidRPr="00AB1B05">
        <w:rPr>
          <w:rFonts w:ascii="Arial" w:hAnsi="Arial" w:cs="Arial"/>
          <w:b/>
          <w:spacing w:val="-4"/>
          <w:sz w:val="28"/>
          <w:szCs w:val="28"/>
        </w:rPr>
        <w:t xml:space="preserve"> </w:t>
      </w:r>
      <w:r w:rsidRPr="00AB1B05">
        <w:rPr>
          <w:rFonts w:ascii="Arial" w:hAnsi="Arial" w:cs="Arial"/>
          <w:b/>
          <w:sz w:val="28"/>
          <w:szCs w:val="28"/>
        </w:rPr>
        <w:t>OCCUPATIONAL</w:t>
      </w:r>
      <w:r w:rsidRPr="00AB1B05">
        <w:rPr>
          <w:rFonts w:ascii="Arial" w:hAnsi="Arial" w:cs="Arial"/>
          <w:b/>
          <w:spacing w:val="-4"/>
          <w:sz w:val="28"/>
          <w:szCs w:val="28"/>
        </w:rPr>
        <w:t xml:space="preserve"> </w:t>
      </w:r>
      <w:r w:rsidRPr="00AB1B05">
        <w:rPr>
          <w:rFonts w:ascii="Arial" w:hAnsi="Arial" w:cs="Arial"/>
          <w:b/>
          <w:sz w:val="28"/>
          <w:szCs w:val="28"/>
        </w:rPr>
        <w:t>THERAPY</w:t>
      </w:r>
      <w:r w:rsidRPr="00AB1B05">
        <w:rPr>
          <w:rFonts w:ascii="Arial" w:hAnsi="Arial" w:cs="Arial"/>
          <w:b/>
          <w:spacing w:val="-4"/>
          <w:sz w:val="28"/>
          <w:szCs w:val="28"/>
        </w:rPr>
        <w:t xml:space="preserve"> </w:t>
      </w:r>
      <w:r w:rsidRPr="00AB1B05">
        <w:rPr>
          <w:rFonts w:ascii="Arial" w:hAnsi="Arial" w:cs="Arial"/>
          <w:b/>
          <w:sz w:val="28"/>
          <w:szCs w:val="28"/>
        </w:rPr>
        <w:t>ASSOCIATION</w:t>
      </w:r>
    </w:p>
    <w:p w14:paraId="012FD98D" w14:textId="77777777" w:rsidR="00FF5464" w:rsidRPr="00AB1B05" w:rsidRDefault="00FF5464" w:rsidP="00FF5464">
      <w:pPr>
        <w:spacing w:line="276" w:lineRule="auto"/>
        <w:jc w:val="center"/>
        <w:rPr>
          <w:rFonts w:ascii="Arial" w:hAnsi="Arial" w:cs="Arial"/>
          <w:b/>
          <w:sz w:val="28"/>
          <w:szCs w:val="28"/>
        </w:rPr>
      </w:pPr>
      <w:r w:rsidRPr="00AB1B05">
        <w:rPr>
          <w:rFonts w:ascii="Arial" w:hAnsi="Arial" w:cs="Arial"/>
          <w:b/>
          <w:sz w:val="28"/>
          <w:szCs w:val="28"/>
        </w:rPr>
        <w:t>BY-LAWS</w:t>
      </w:r>
    </w:p>
    <w:p w14:paraId="23B9A607" w14:textId="77777777" w:rsidR="00FF5464" w:rsidRDefault="00FF5464" w:rsidP="00FF5464">
      <w:pPr>
        <w:spacing w:line="276" w:lineRule="auto"/>
        <w:ind w:left="2168" w:right="2125"/>
        <w:jc w:val="center"/>
        <w:rPr>
          <w:rFonts w:ascii="Arial" w:hAnsi="Arial" w:cs="Arial"/>
          <w:b/>
          <w:szCs w:val="24"/>
        </w:rPr>
      </w:pPr>
      <w:r w:rsidRPr="00DC14ED">
        <w:rPr>
          <w:rFonts w:ascii="Arial" w:hAnsi="Arial" w:cs="Arial"/>
          <w:b/>
          <w:szCs w:val="24"/>
        </w:rPr>
        <w:t>November</w:t>
      </w:r>
      <w:r w:rsidRPr="00DC14ED">
        <w:rPr>
          <w:rFonts w:ascii="Arial" w:hAnsi="Arial" w:cs="Arial"/>
          <w:b/>
          <w:spacing w:val="-4"/>
          <w:szCs w:val="24"/>
        </w:rPr>
        <w:t xml:space="preserve"> </w:t>
      </w:r>
      <w:r w:rsidRPr="00DC14ED">
        <w:rPr>
          <w:rFonts w:ascii="Arial" w:hAnsi="Arial" w:cs="Arial"/>
          <w:b/>
          <w:szCs w:val="24"/>
        </w:rPr>
        <w:t>2019</w:t>
      </w:r>
      <w:r w:rsidRPr="00DC14ED">
        <w:rPr>
          <w:rFonts w:ascii="Arial" w:hAnsi="Arial" w:cs="Arial"/>
          <w:b/>
          <w:spacing w:val="-4"/>
          <w:szCs w:val="24"/>
        </w:rPr>
        <w:t xml:space="preserve"> </w:t>
      </w:r>
      <w:r w:rsidRPr="00DC14ED">
        <w:rPr>
          <w:rFonts w:ascii="Arial" w:hAnsi="Arial" w:cs="Arial"/>
          <w:b/>
          <w:szCs w:val="24"/>
        </w:rPr>
        <w:t>Revision</w:t>
      </w:r>
    </w:p>
    <w:p w14:paraId="47B932E6" w14:textId="77777777" w:rsidR="00453D3D" w:rsidRPr="00453D3D" w:rsidRDefault="00453D3D">
      <w:pPr>
        <w:pStyle w:val="BodyText"/>
        <w:rPr>
          <w:rFonts w:ascii="Arial" w:hAnsi="Arial" w:cs="Arial"/>
          <w:b/>
          <w:sz w:val="20"/>
        </w:rPr>
      </w:pPr>
    </w:p>
    <w:p w14:paraId="26E28A15" w14:textId="77777777" w:rsidR="00453D3D" w:rsidRPr="00453D3D" w:rsidRDefault="00453D3D">
      <w:pPr>
        <w:pStyle w:val="BodyText"/>
        <w:spacing w:before="1"/>
        <w:rPr>
          <w:rFonts w:ascii="Arial" w:hAnsi="Arial" w:cs="Arial"/>
          <w:b/>
        </w:rPr>
      </w:pPr>
      <w:bookmarkStart w:id="187" w:name="_Hlk99720570"/>
      <w:bookmarkEnd w:id="185"/>
    </w:p>
    <w:p w14:paraId="0ADFF91B" w14:textId="77777777" w:rsidR="001E1496" w:rsidRPr="0006152D" w:rsidRDefault="001E1496" w:rsidP="001E1496">
      <w:pPr>
        <w:pStyle w:val="BodyText"/>
        <w:spacing w:line="276" w:lineRule="auto"/>
        <w:rPr>
          <w:rFonts w:ascii="Arial" w:hAnsi="Arial" w:cs="Arial"/>
          <w:b/>
        </w:rPr>
      </w:pPr>
      <w:r>
        <w:rPr>
          <w:rFonts w:ascii="Arial" w:hAnsi="Arial" w:cs="Arial"/>
          <w:b/>
        </w:rPr>
        <w:t>Article I. Name</w:t>
      </w:r>
      <w:r>
        <w:rPr>
          <w:rFonts w:ascii="Arial" w:hAnsi="Arial" w:cs="Arial"/>
          <w:b/>
        </w:rPr>
        <w:br/>
      </w:r>
    </w:p>
    <w:p w14:paraId="4D6433FC" w14:textId="77777777" w:rsidR="001E1496" w:rsidRPr="0006152D" w:rsidRDefault="001E1496" w:rsidP="001E1496">
      <w:pPr>
        <w:pStyle w:val="BodyText"/>
        <w:spacing w:line="276" w:lineRule="auto"/>
        <w:ind w:left="109"/>
        <w:rPr>
          <w:rFonts w:ascii="Arial" w:hAnsi="Arial" w:cs="Arial"/>
        </w:rPr>
      </w:pPr>
      <w:r w:rsidRPr="0006152D">
        <w:rPr>
          <w:rFonts w:ascii="Arial" w:hAnsi="Arial" w:cs="Arial"/>
          <w:b/>
        </w:rPr>
        <w:t xml:space="preserve">Section 1. NAME. </w:t>
      </w:r>
      <w:r>
        <w:rPr>
          <w:rFonts w:ascii="Arial" w:hAnsi="Arial" w:cs="Arial"/>
          <w:b/>
        </w:rPr>
        <w:br/>
      </w:r>
      <w:r w:rsidRPr="0006152D">
        <w:rPr>
          <w:rFonts w:ascii="Arial" w:hAnsi="Arial" w:cs="Arial"/>
        </w:rPr>
        <w:t>The organization shall be named the Student Occupational Therapy Association of</w:t>
      </w:r>
      <w:r w:rsidRPr="0006152D">
        <w:rPr>
          <w:rFonts w:ascii="Arial" w:hAnsi="Arial" w:cs="Arial"/>
          <w:spacing w:val="-59"/>
        </w:rPr>
        <w:t xml:space="preserve"> </w:t>
      </w:r>
      <w:r>
        <w:rPr>
          <w:rFonts w:ascii="Arial" w:hAnsi="Arial" w:cs="Arial"/>
          <w:spacing w:val="-59"/>
        </w:rPr>
        <w:t xml:space="preserve">          </w:t>
      </w:r>
      <w:r w:rsidRPr="0006152D">
        <w:rPr>
          <w:rFonts w:ascii="Arial" w:hAnsi="Arial" w:cs="Arial"/>
        </w:rPr>
        <w:t>Stony</w:t>
      </w:r>
      <w:r w:rsidRPr="0006152D">
        <w:rPr>
          <w:rFonts w:ascii="Arial" w:hAnsi="Arial" w:cs="Arial"/>
          <w:spacing w:val="-2"/>
        </w:rPr>
        <w:t xml:space="preserve"> </w:t>
      </w:r>
      <w:r w:rsidRPr="0006152D">
        <w:rPr>
          <w:rFonts w:ascii="Arial" w:hAnsi="Arial" w:cs="Arial"/>
        </w:rPr>
        <w:t>Brook</w:t>
      </w:r>
      <w:r w:rsidRPr="0006152D">
        <w:rPr>
          <w:rFonts w:ascii="Arial" w:hAnsi="Arial" w:cs="Arial"/>
          <w:spacing w:val="-1"/>
        </w:rPr>
        <w:t xml:space="preserve"> </w:t>
      </w:r>
      <w:r w:rsidRPr="0006152D">
        <w:rPr>
          <w:rFonts w:ascii="Arial" w:hAnsi="Arial" w:cs="Arial"/>
        </w:rPr>
        <w:t>University,</w:t>
      </w:r>
      <w:r w:rsidRPr="0006152D">
        <w:rPr>
          <w:rFonts w:ascii="Arial" w:hAnsi="Arial" w:cs="Arial"/>
          <w:spacing w:val="-1"/>
        </w:rPr>
        <w:t xml:space="preserve"> </w:t>
      </w:r>
      <w:r w:rsidRPr="0006152D">
        <w:rPr>
          <w:rFonts w:ascii="Arial" w:hAnsi="Arial" w:cs="Arial"/>
        </w:rPr>
        <w:t>hereinafter</w:t>
      </w:r>
      <w:r w:rsidRPr="0006152D">
        <w:rPr>
          <w:rFonts w:ascii="Arial" w:hAnsi="Arial" w:cs="Arial"/>
          <w:spacing w:val="-2"/>
        </w:rPr>
        <w:t xml:space="preserve"> </w:t>
      </w:r>
      <w:r w:rsidRPr="0006152D">
        <w:rPr>
          <w:rFonts w:ascii="Arial" w:hAnsi="Arial" w:cs="Arial"/>
        </w:rPr>
        <w:t>referred</w:t>
      </w:r>
      <w:r w:rsidRPr="0006152D">
        <w:rPr>
          <w:rFonts w:ascii="Arial" w:hAnsi="Arial" w:cs="Arial"/>
          <w:spacing w:val="-1"/>
        </w:rPr>
        <w:t xml:space="preserve"> </w:t>
      </w:r>
      <w:r w:rsidRPr="0006152D">
        <w:rPr>
          <w:rFonts w:ascii="Arial" w:hAnsi="Arial" w:cs="Arial"/>
        </w:rPr>
        <w:t>to</w:t>
      </w:r>
      <w:r w:rsidRPr="0006152D">
        <w:rPr>
          <w:rFonts w:ascii="Arial" w:hAnsi="Arial" w:cs="Arial"/>
          <w:spacing w:val="-1"/>
        </w:rPr>
        <w:t xml:space="preserve"> </w:t>
      </w:r>
      <w:r w:rsidRPr="0006152D">
        <w:rPr>
          <w:rFonts w:ascii="Arial" w:hAnsi="Arial" w:cs="Arial"/>
        </w:rPr>
        <w:t>as</w:t>
      </w:r>
      <w:r w:rsidRPr="0006152D">
        <w:rPr>
          <w:rFonts w:ascii="Arial" w:hAnsi="Arial" w:cs="Arial"/>
          <w:spacing w:val="-1"/>
        </w:rPr>
        <w:t xml:space="preserve"> </w:t>
      </w:r>
      <w:r w:rsidRPr="0006152D">
        <w:rPr>
          <w:rFonts w:ascii="Arial" w:hAnsi="Arial" w:cs="Arial"/>
        </w:rPr>
        <w:t>SOTA</w:t>
      </w:r>
      <w:r>
        <w:rPr>
          <w:rFonts w:ascii="Arial" w:hAnsi="Arial" w:cs="Arial"/>
        </w:rPr>
        <w:t>.</w:t>
      </w:r>
    </w:p>
    <w:p w14:paraId="182B26B6" w14:textId="77777777" w:rsidR="001E1496" w:rsidRDefault="001E1496" w:rsidP="001E1496">
      <w:pPr>
        <w:spacing w:line="276" w:lineRule="auto"/>
        <w:rPr>
          <w:rFonts w:ascii="Arial" w:hAnsi="Arial" w:cs="Arial"/>
        </w:rPr>
      </w:pPr>
    </w:p>
    <w:p w14:paraId="4A78D7A1" w14:textId="77777777" w:rsidR="001E1496" w:rsidRDefault="001E1496" w:rsidP="001E1496">
      <w:pPr>
        <w:spacing w:line="276" w:lineRule="auto"/>
        <w:rPr>
          <w:rFonts w:ascii="Arial" w:hAnsi="Arial" w:cs="Arial"/>
          <w:b/>
          <w:bCs/>
          <w:spacing w:val="-4"/>
        </w:rPr>
      </w:pPr>
      <w:r>
        <w:rPr>
          <w:rFonts w:ascii="Arial" w:hAnsi="Arial" w:cs="Arial"/>
          <w:b/>
          <w:bCs/>
        </w:rPr>
        <w:t>Article II.</w:t>
      </w:r>
      <w:r w:rsidRPr="0006152D">
        <w:rPr>
          <w:rFonts w:ascii="Arial" w:hAnsi="Arial" w:cs="Arial"/>
          <w:b/>
          <w:bCs/>
        </w:rPr>
        <w:t xml:space="preserve"> Purpose</w:t>
      </w:r>
      <w:r w:rsidRPr="00446E16">
        <w:rPr>
          <w:rFonts w:ascii="Arial" w:hAnsi="Arial" w:cs="Arial"/>
          <w:b/>
          <w:bCs/>
        </w:rPr>
        <w:t xml:space="preserve"> and Non</w:t>
      </w:r>
      <w:r w:rsidRPr="00446E16">
        <w:rPr>
          <w:rFonts w:ascii="Arial" w:hAnsi="Arial" w:cs="Arial"/>
          <w:b/>
          <w:bCs/>
          <w:spacing w:val="1"/>
        </w:rPr>
        <w:t xml:space="preserve"> </w:t>
      </w:r>
      <w:r w:rsidRPr="00446E16">
        <w:rPr>
          <w:rFonts w:ascii="Arial" w:hAnsi="Arial" w:cs="Arial"/>
          <w:b/>
          <w:bCs/>
        </w:rPr>
        <w:t>Inurement</w:t>
      </w:r>
      <w:r w:rsidRPr="00446E16">
        <w:rPr>
          <w:rFonts w:ascii="Arial" w:hAnsi="Arial" w:cs="Arial"/>
          <w:b/>
          <w:bCs/>
          <w:spacing w:val="-5"/>
        </w:rPr>
        <w:t xml:space="preserve"> </w:t>
      </w:r>
      <w:r w:rsidRPr="00446E16">
        <w:rPr>
          <w:rFonts w:ascii="Arial" w:hAnsi="Arial" w:cs="Arial"/>
          <w:b/>
          <w:bCs/>
        </w:rPr>
        <w:t>Section</w:t>
      </w:r>
      <w:r w:rsidRPr="00446E16">
        <w:rPr>
          <w:rFonts w:ascii="Arial" w:hAnsi="Arial" w:cs="Arial"/>
          <w:b/>
          <w:bCs/>
          <w:spacing w:val="-4"/>
        </w:rPr>
        <w:t xml:space="preserve"> </w:t>
      </w:r>
    </w:p>
    <w:p w14:paraId="18F50838" w14:textId="77777777" w:rsidR="001E1496" w:rsidRPr="00446E16" w:rsidRDefault="001E1496" w:rsidP="001E1496">
      <w:pPr>
        <w:spacing w:line="276" w:lineRule="auto"/>
        <w:ind w:left="115"/>
        <w:rPr>
          <w:rFonts w:ascii="Arial" w:hAnsi="Arial" w:cs="Arial"/>
          <w:b/>
          <w:bCs/>
        </w:rPr>
      </w:pPr>
      <w:r>
        <w:rPr>
          <w:rFonts w:ascii="Arial" w:hAnsi="Arial" w:cs="Arial"/>
          <w:b/>
          <w:bCs/>
          <w:spacing w:val="-4"/>
        </w:rPr>
        <w:br/>
      </w:r>
      <w:r>
        <w:rPr>
          <w:rFonts w:ascii="Arial" w:hAnsi="Arial" w:cs="Arial"/>
          <w:b/>
          <w:bCs/>
        </w:rPr>
        <w:t>Section 1.</w:t>
      </w:r>
      <w:r w:rsidRPr="00446E16">
        <w:rPr>
          <w:rFonts w:ascii="Arial" w:hAnsi="Arial" w:cs="Arial"/>
          <w:b/>
          <w:bCs/>
          <w:spacing w:val="-4"/>
        </w:rPr>
        <w:t xml:space="preserve"> </w:t>
      </w:r>
      <w:r w:rsidRPr="00446E16">
        <w:rPr>
          <w:rFonts w:ascii="Arial" w:hAnsi="Arial" w:cs="Arial"/>
          <w:b/>
          <w:bCs/>
        </w:rPr>
        <w:t>PURPOSE.</w:t>
      </w:r>
    </w:p>
    <w:p w14:paraId="0B48FFD3" w14:textId="77777777" w:rsidR="001E1496" w:rsidRPr="00453D3D" w:rsidRDefault="001E1496" w:rsidP="001E1496">
      <w:pPr>
        <w:pStyle w:val="BodyText"/>
        <w:tabs>
          <w:tab w:val="left" w:pos="90"/>
          <w:tab w:val="left" w:pos="180"/>
          <w:tab w:val="left" w:pos="270"/>
        </w:tabs>
        <w:spacing w:line="276" w:lineRule="auto"/>
        <w:ind w:left="109"/>
        <w:rPr>
          <w:rFonts w:ascii="Arial" w:hAnsi="Arial" w:cs="Arial"/>
        </w:rPr>
      </w:pPr>
      <w:r w:rsidRPr="00446E16">
        <w:rPr>
          <w:rFonts w:ascii="Arial" w:hAnsi="Arial" w:cs="Arial"/>
        </w:rPr>
        <w:t>The purpose of the SOTA is twofold: first, to increase both campus and community awareness of the</w:t>
      </w:r>
      <w:r w:rsidRPr="00453D3D">
        <w:rPr>
          <w:rFonts w:ascii="Arial" w:hAnsi="Arial" w:cs="Arial"/>
          <w:spacing w:val="1"/>
        </w:rPr>
        <w:t xml:space="preserve"> </w:t>
      </w:r>
      <w:r w:rsidRPr="00453D3D">
        <w:rPr>
          <w:rFonts w:ascii="Arial" w:hAnsi="Arial" w:cs="Arial"/>
        </w:rPr>
        <w:t>occupational</w:t>
      </w:r>
      <w:r w:rsidRPr="00453D3D">
        <w:rPr>
          <w:rFonts w:ascii="Arial" w:hAnsi="Arial" w:cs="Arial"/>
          <w:spacing w:val="1"/>
        </w:rPr>
        <w:t xml:space="preserve"> </w:t>
      </w:r>
      <w:r w:rsidRPr="00453D3D">
        <w:rPr>
          <w:rFonts w:ascii="Arial" w:hAnsi="Arial" w:cs="Arial"/>
        </w:rPr>
        <w:t>therapy</w:t>
      </w:r>
      <w:r w:rsidRPr="00453D3D">
        <w:rPr>
          <w:rFonts w:ascii="Arial" w:hAnsi="Arial" w:cs="Arial"/>
          <w:spacing w:val="1"/>
        </w:rPr>
        <w:t xml:space="preserve"> </w:t>
      </w:r>
      <w:r w:rsidRPr="00453D3D">
        <w:rPr>
          <w:rFonts w:ascii="Arial" w:hAnsi="Arial" w:cs="Arial"/>
        </w:rPr>
        <w:t>profession,</w:t>
      </w:r>
      <w:r w:rsidRPr="00453D3D">
        <w:rPr>
          <w:rFonts w:ascii="Arial" w:hAnsi="Arial" w:cs="Arial"/>
          <w:spacing w:val="1"/>
        </w:rPr>
        <w:t xml:space="preserve"> </w:t>
      </w:r>
      <w:r w:rsidRPr="00453D3D">
        <w:rPr>
          <w:rFonts w:ascii="Arial" w:hAnsi="Arial" w:cs="Arial"/>
        </w:rPr>
        <w:t>and</w:t>
      </w:r>
      <w:r w:rsidRPr="00453D3D">
        <w:rPr>
          <w:rFonts w:ascii="Arial" w:hAnsi="Arial" w:cs="Arial"/>
          <w:spacing w:val="1"/>
        </w:rPr>
        <w:t xml:space="preserve"> </w:t>
      </w:r>
      <w:r w:rsidRPr="00453D3D">
        <w:rPr>
          <w:rFonts w:ascii="Arial" w:hAnsi="Arial" w:cs="Arial"/>
        </w:rPr>
        <w:t>second,</w:t>
      </w:r>
      <w:r w:rsidRPr="00453D3D">
        <w:rPr>
          <w:rFonts w:ascii="Arial" w:hAnsi="Arial" w:cs="Arial"/>
          <w:spacing w:val="2"/>
        </w:rPr>
        <w:t xml:space="preserve"> </w:t>
      </w:r>
      <w:r w:rsidRPr="00453D3D">
        <w:rPr>
          <w:rFonts w:ascii="Arial" w:hAnsi="Arial" w:cs="Arial"/>
        </w:rPr>
        <w:t>to</w:t>
      </w:r>
      <w:r w:rsidRPr="00453D3D">
        <w:rPr>
          <w:rFonts w:ascii="Arial" w:hAnsi="Arial" w:cs="Arial"/>
          <w:spacing w:val="1"/>
        </w:rPr>
        <w:t xml:space="preserve"> </w:t>
      </w:r>
      <w:r w:rsidRPr="00453D3D">
        <w:rPr>
          <w:rFonts w:ascii="Arial" w:hAnsi="Arial" w:cs="Arial"/>
        </w:rPr>
        <w:t>participate</w:t>
      </w:r>
      <w:r w:rsidRPr="00453D3D">
        <w:rPr>
          <w:rFonts w:ascii="Arial" w:hAnsi="Arial" w:cs="Arial"/>
          <w:spacing w:val="1"/>
        </w:rPr>
        <w:t xml:space="preserve"> </w:t>
      </w:r>
      <w:r w:rsidRPr="00453D3D">
        <w:rPr>
          <w:rFonts w:ascii="Arial" w:hAnsi="Arial" w:cs="Arial"/>
        </w:rPr>
        <w:t>in</w:t>
      </w:r>
      <w:r w:rsidRPr="00453D3D">
        <w:rPr>
          <w:rFonts w:ascii="Arial" w:hAnsi="Arial" w:cs="Arial"/>
          <w:spacing w:val="1"/>
        </w:rPr>
        <w:t xml:space="preserve"> </w:t>
      </w:r>
      <w:r w:rsidRPr="00453D3D">
        <w:rPr>
          <w:rFonts w:ascii="Arial" w:hAnsi="Arial" w:cs="Arial"/>
        </w:rPr>
        <w:t>national</w:t>
      </w:r>
      <w:r w:rsidRPr="00453D3D">
        <w:rPr>
          <w:rFonts w:ascii="Arial" w:hAnsi="Arial" w:cs="Arial"/>
          <w:spacing w:val="1"/>
        </w:rPr>
        <w:t xml:space="preserve"> </w:t>
      </w:r>
      <w:r w:rsidRPr="00453D3D">
        <w:rPr>
          <w:rFonts w:ascii="Arial" w:hAnsi="Arial" w:cs="Arial"/>
        </w:rPr>
        <w:t>issues</w:t>
      </w:r>
      <w:r w:rsidRPr="00453D3D">
        <w:rPr>
          <w:rFonts w:ascii="Arial" w:hAnsi="Arial" w:cs="Arial"/>
          <w:spacing w:val="2"/>
        </w:rPr>
        <w:t xml:space="preserve"> </w:t>
      </w:r>
      <w:r w:rsidRPr="00453D3D">
        <w:rPr>
          <w:rFonts w:ascii="Arial" w:hAnsi="Arial" w:cs="Arial"/>
        </w:rPr>
        <w:t>facing</w:t>
      </w:r>
      <w:r w:rsidRPr="00453D3D">
        <w:rPr>
          <w:rFonts w:ascii="Arial" w:hAnsi="Arial" w:cs="Arial"/>
          <w:spacing w:val="1"/>
        </w:rPr>
        <w:t xml:space="preserve"> </w:t>
      </w:r>
      <w:r w:rsidRPr="00453D3D">
        <w:rPr>
          <w:rFonts w:ascii="Arial" w:hAnsi="Arial" w:cs="Arial"/>
        </w:rPr>
        <w:t>the</w:t>
      </w:r>
      <w:r w:rsidRPr="00453D3D">
        <w:rPr>
          <w:rFonts w:ascii="Arial" w:hAnsi="Arial" w:cs="Arial"/>
          <w:spacing w:val="1"/>
        </w:rPr>
        <w:t xml:space="preserve"> </w:t>
      </w:r>
      <w:r w:rsidRPr="00453D3D">
        <w:rPr>
          <w:rFonts w:ascii="Arial" w:hAnsi="Arial" w:cs="Arial"/>
        </w:rPr>
        <w:t>profession.</w:t>
      </w:r>
      <w:r w:rsidRPr="00453D3D">
        <w:rPr>
          <w:rFonts w:ascii="Arial" w:hAnsi="Arial" w:cs="Arial"/>
          <w:spacing w:val="1"/>
        </w:rPr>
        <w:t xml:space="preserve"> </w:t>
      </w:r>
      <w:r w:rsidRPr="00453D3D">
        <w:rPr>
          <w:rFonts w:ascii="Arial" w:hAnsi="Arial" w:cs="Arial"/>
        </w:rPr>
        <w:t>The former will be accomplished through service to the Stony Brook and Southampton communities.</w:t>
      </w:r>
      <w:r w:rsidRPr="00453D3D">
        <w:rPr>
          <w:rFonts w:ascii="Arial" w:hAnsi="Arial" w:cs="Arial"/>
          <w:spacing w:val="1"/>
        </w:rPr>
        <w:t xml:space="preserve"> </w:t>
      </w:r>
      <w:r w:rsidRPr="00453D3D">
        <w:rPr>
          <w:rFonts w:ascii="Arial" w:hAnsi="Arial" w:cs="Arial"/>
        </w:rPr>
        <w:t>The latter will be accomplished through the duties of the ASD representative (see job description) while</w:t>
      </w:r>
      <w:r w:rsidRPr="00453D3D">
        <w:rPr>
          <w:rFonts w:ascii="Arial" w:hAnsi="Arial" w:cs="Arial"/>
          <w:spacing w:val="-59"/>
        </w:rPr>
        <w:t xml:space="preserve"> </w:t>
      </w:r>
      <w:r>
        <w:rPr>
          <w:rFonts w:ascii="Arial" w:hAnsi="Arial" w:cs="Arial"/>
          <w:spacing w:val="-59"/>
        </w:rPr>
        <w:t xml:space="preserve">   </w:t>
      </w:r>
      <w:r w:rsidRPr="00453D3D">
        <w:rPr>
          <w:rFonts w:ascii="Arial" w:hAnsi="Arial" w:cs="Arial"/>
        </w:rPr>
        <w:t>on</w:t>
      </w:r>
      <w:r w:rsidRPr="00453D3D">
        <w:rPr>
          <w:rFonts w:ascii="Arial" w:hAnsi="Arial" w:cs="Arial"/>
          <w:spacing w:val="-4"/>
        </w:rPr>
        <w:t xml:space="preserve"> </w:t>
      </w:r>
      <w:r w:rsidRPr="00453D3D">
        <w:rPr>
          <w:rFonts w:ascii="Arial" w:hAnsi="Arial" w:cs="Arial"/>
        </w:rPr>
        <w:t>the</w:t>
      </w:r>
      <w:r w:rsidRPr="00453D3D">
        <w:rPr>
          <w:rFonts w:ascii="Arial" w:hAnsi="Arial" w:cs="Arial"/>
          <w:spacing w:val="-3"/>
        </w:rPr>
        <w:t xml:space="preserve"> </w:t>
      </w:r>
      <w:r w:rsidRPr="00453D3D">
        <w:rPr>
          <w:rFonts w:ascii="Arial" w:hAnsi="Arial" w:cs="Arial"/>
        </w:rPr>
        <w:t>executive</w:t>
      </w:r>
      <w:r w:rsidRPr="00453D3D">
        <w:rPr>
          <w:rFonts w:ascii="Arial" w:hAnsi="Arial" w:cs="Arial"/>
          <w:spacing w:val="-3"/>
        </w:rPr>
        <w:t xml:space="preserve"> </w:t>
      </w:r>
      <w:r w:rsidRPr="00453D3D">
        <w:rPr>
          <w:rFonts w:ascii="Arial" w:hAnsi="Arial" w:cs="Arial"/>
        </w:rPr>
        <w:t>board</w:t>
      </w:r>
      <w:r w:rsidRPr="00453D3D">
        <w:rPr>
          <w:rFonts w:ascii="Arial" w:hAnsi="Arial" w:cs="Arial"/>
          <w:spacing w:val="-3"/>
        </w:rPr>
        <w:t xml:space="preserve"> </w:t>
      </w:r>
      <w:r w:rsidRPr="00453D3D">
        <w:rPr>
          <w:rFonts w:ascii="Arial" w:hAnsi="Arial" w:cs="Arial"/>
        </w:rPr>
        <w:t>and</w:t>
      </w:r>
      <w:r w:rsidRPr="00453D3D">
        <w:rPr>
          <w:rFonts w:ascii="Arial" w:hAnsi="Arial" w:cs="Arial"/>
          <w:spacing w:val="-3"/>
        </w:rPr>
        <w:t xml:space="preserve"> </w:t>
      </w:r>
      <w:r w:rsidRPr="00453D3D">
        <w:rPr>
          <w:rFonts w:ascii="Arial" w:hAnsi="Arial" w:cs="Arial"/>
        </w:rPr>
        <w:t>by</w:t>
      </w:r>
      <w:r w:rsidRPr="00453D3D">
        <w:rPr>
          <w:rFonts w:ascii="Arial" w:hAnsi="Arial" w:cs="Arial"/>
          <w:spacing w:val="-3"/>
        </w:rPr>
        <w:t xml:space="preserve"> </w:t>
      </w:r>
      <w:r w:rsidRPr="00453D3D">
        <w:rPr>
          <w:rFonts w:ascii="Arial" w:hAnsi="Arial" w:cs="Arial"/>
        </w:rPr>
        <w:t>attending</w:t>
      </w:r>
      <w:r w:rsidRPr="00453D3D">
        <w:rPr>
          <w:rFonts w:ascii="Arial" w:hAnsi="Arial" w:cs="Arial"/>
          <w:spacing w:val="-3"/>
        </w:rPr>
        <w:t xml:space="preserve"> </w:t>
      </w:r>
      <w:r w:rsidRPr="00453D3D">
        <w:rPr>
          <w:rFonts w:ascii="Arial" w:hAnsi="Arial" w:cs="Arial"/>
        </w:rPr>
        <w:t>the</w:t>
      </w:r>
      <w:r w:rsidRPr="00453D3D">
        <w:rPr>
          <w:rFonts w:ascii="Arial" w:hAnsi="Arial" w:cs="Arial"/>
          <w:spacing w:val="-4"/>
        </w:rPr>
        <w:t xml:space="preserve"> </w:t>
      </w:r>
      <w:r w:rsidRPr="00453D3D">
        <w:rPr>
          <w:rFonts w:ascii="Arial" w:hAnsi="Arial" w:cs="Arial"/>
        </w:rPr>
        <w:t>AOTA</w:t>
      </w:r>
      <w:r w:rsidRPr="00453D3D">
        <w:rPr>
          <w:rFonts w:ascii="Arial" w:hAnsi="Arial" w:cs="Arial"/>
          <w:spacing w:val="-3"/>
        </w:rPr>
        <w:t xml:space="preserve"> </w:t>
      </w:r>
      <w:r w:rsidRPr="00453D3D">
        <w:rPr>
          <w:rFonts w:ascii="Arial" w:hAnsi="Arial" w:cs="Arial"/>
        </w:rPr>
        <w:t>Annual</w:t>
      </w:r>
      <w:r w:rsidRPr="00453D3D">
        <w:rPr>
          <w:rFonts w:ascii="Arial" w:hAnsi="Arial" w:cs="Arial"/>
          <w:spacing w:val="-3"/>
        </w:rPr>
        <w:t xml:space="preserve"> </w:t>
      </w:r>
      <w:r w:rsidRPr="00453D3D">
        <w:rPr>
          <w:rFonts w:ascii="Arial" w:hAnsi="Arial" w:cs="Arial"/>
        </w:rPr>
        <w:t>Conference</w:t>
      </w:r>
      <w:r w:rsidRPr="00453D3D">
        <w:rPr>
          <w:rFonts w:ascii="Arial" w:hAnsi="Arial" w:cs="Arial"/>
          <w:spacing w:val="-3"/>
        </w:rPr>
        <w:t xml:space="preserve"> </w:t>
      </w:r>
      <w:r w:rsidRPr="00453D3D">
        <w:rPr>
          <w:rFonts w:ascii="Arial" w:hAnsi="Arial" w:cs="Arial"/>
        </w:rPr>
        <w:t>each</w:t>
      </w:r>
      <w:r w:rsidRPr="00453D3D">
        <w:rPr>
          <w:rFonts w:ascii="Arial" w:hAnsi="Arial" w:cs="Arial"/>
          <w:spacing w:val="-3"/>
        </w:rPr>
        <w:t xml:space="preserve"> </w:t>
      </w:r>
      <w:r w:rsidRPr="00453D3D">
        <w:rPr>
          <w:rFonts w:ascii="Arial" w:hAnsi="Arial" w:cs="Arial"/>
        </w:rPr>
        <w:t>year and</w:t>
      </w:r>
      <w:r w:rsidRPr="00453D3D">
        <w:rPr>
          <w:rFonts w:ascii="Arial" w:hAnsi="Arial" w:cs="Arial"/>
          <w:spacing w:val="-3"/>
        </w:rPr>
        <w:t xml:space="preserve"> </w:t>
      </w:r>
      <w:r w:rsidRPr="00453D3D">
        <w:rPr>
          <w:rFonts w:ascii="Arial" w:hAnsi="Arial" w:cs="Arial"/>
        </w:rPr>
        <w:t>encouraging</w:t>
      </w:r>
      <w:r w:rsidRPr="00453D3D">
        <w:rPr>
          <w:rFonts w:ascii="Arial" w:hAnsi="Arial" w:cs="Arial"/>
          <w:spacing w:val="-3"/>
        </w:rPr>
        <w:t xml:space="preserve"> </w:t>
      </w:r>
      <w:r w:rsidRPr="00453D3D">
        <w:rPr>
          <w:rFonts w:ascii="Arial" w:hAnsi="Arial" w:cs="Arial"/>
        </w:rPr>
        <w:t>the</w:t>
      </w:r>
      <w:r>
        <w:rPr>
          <w:rFonts w:ascii="Arial" w:hAnsi="Arial" w:cs="Arial"/>
        </w:rPr>
        <w:t xml:space="preserve"> </w:t>
      </w:r>
      <w:r w:rsidRPr="00453D3D">
        <w:rPr>
          <w:rFonts w:ascii="Arial" w:hAnsi="Arial" w:cs="Arial"/>
        </w:rPr>
        <w:t>members</w:t>
      </w:r>
      <w:r w:rsidRPr="00453D3D">
        <w:rPr>
          <w:rFonts w:ascii="Arial" w:hAnsi="Arial" w:cs="Arial"/>
          <w:spacing w:val="-2"/>
        </w:rPr>
        <w:t xml:space="preserve"> </w:t>
      </w:r>
      <w:r w:rsidRPr="00453D3D">
        <w:rPr>
          <w:rFonts w:ascii="Arial" w:hAnsi="Arial" w:cs="Arial"/>
        </w:rPr>
        <w:t>of</w:t>
      </w:r>
      <w:r w:rsidRPr="00453D3D">
        <w:rPr>
          <w:rFonts w:ascii="Arial" w:hAnsi="Arial" w:cs="Arial"/>
          <w:spacing w:val="-1"/>
        </w:rPr>
        <w:t xml:space="preserve"> </w:t>
      </w:r>
      <w:r w:rsidRPr="00453D3D">
        <w:rPr>
          <w:rFonts w:ascii="Arial" w:hAnsi="Arial" w:cs="Arial"/>
        </w:rPr>
        <w:t>SOTA</w:t>
      </w:r>
      <w:r w:rsidRPr="00453D3D">
        <w:rPr>
          <w:rFonts w:ascii="Arial" w:hAnsi="Arial" w:cs="Arial"/>
          <w:spacing w:val="-1"/>
        </w:rPr>
        <w:t xml:space="preserve"> </w:t>
      </w:r>
      <w:r w:rsidRPr="00453D3D">
        <w:rPr>
          <w:rFonts w:ascii="Arial" w:hAnsi="Arial" w:cs="Arial"/>
        </w:rPr>
        <w:t>to</w:t>
      </w:r>
      <w:r w:rsidRPr="00453D3D">
        <w:rPr>
          <w:rFonts w:ascii="Arial" w:hAnsi="Arial" w:cs="Arial"/>
          <w:spacing w:val="-1"/>
        </w:rPr>
        <w:t xml:space="preserve"> </w:t>
      </w:r>
      <w:r w:rsidRPr="00453D3D">
        <w:rPr>
          <w:rFonts w:ascii="Arial" w:hAnsi="Arial" w:cs="Arial"/>
        </w:rPr>
        <w:t>attend</w:t>
      </w:r>
      <w:r w:rsidRPr="00453D3D">
        <w:rPr>
          <w:rFonts w:ascii="Arial" w:hAnsi="Arial" w:cs="Arial"/>
          <w:spacing w:val="-1"/>
        </w:rPr>
        <w:t xml:space="preserve"> </w:t>
      </w:r>
      <w:r w:rsidRPr="00453D3D">
        <w:rPr>
          <w:rFonts w:ascii="Arial" w:hAnsi="Arial" w:cs="Arial"/>
        </w:rPr>
        <w:t>as</w:t>
      </w:r>
      <w:r w:rsidRPr="00453D3D">
        <w:rPr>
          <w:rFonts w:ascii="Arial" w:hAnsi="Arial" w:cs="Arial"/>
          <w:spacing w:val="-1"/>
        </w:rPr>
        <w:t xml:space="preserve"> </w:t>
      </w:r>
      <w:r w:rsidRPr="00453D3D">
        <w:rPr>
          <w:rFonts w:ascii="Arial" w:hAnsi="Arial" w:cs="Arial"/>
        </w:rPr>
        <w:t>well.</w:t>
      </w:r>
    </w:p>
    <w:p w14:paraId="0A8AECF7" w14:textId="77777777" w:rsidR="001E1496" w:rsidRPr="00453D3D" w:rsidRDefault="001E1496" w:rsidP="001E1496">
      <w:pPr>
        <w:pStyle w:val="BodyText"/>
        <w:spacing w:line="276" w:lineRule="auto"/>
        <w:rPr>
          <w:rFonts w:ascii="Arial" w:hAnsi="Arial" w:cs="Arial"/>
          <w:sz w:val="25"/>
        </w:rPr>
      </w:pPr>
    </w:p>
    <w:p w14:paraId="0EB172C3" w14:textId="77777777" w:rsidR="001E1496" w:rsidRPr="001C5910" w:rsidRDefault="001E1496" w:rsidP="001E1496">
      <w:pPr>
        <w:spacing w:line="276" w:lineRule="auto"/>
        <w:ind w:left="109"/>
        <w:rPr>
          <w:rFonts w:ascii="Arial" w:hAnsi="Arial" w:cs="Arial"/>
          <w:szCs w:val="24"/>
        </w:rPr>
      </w:pPr>
      <w:r w:rsidRPr="001C5910">
        <w:rPr>
          <w:rFonts w:ascii="Arial" w:hAnsi="Arial" w:cs="Arial"/>
          <w:b/>
          <w:szCs w:val="24"/>
        </w:rPr>
        <w:t xml:space="preserve">Section 2. NON INUREMENT. </w:t>
      </w:r>
      <w:r w:rsidRPr="001C5910">
        <w:rPr>
          <w:rFonts w:ascii="Arial" w:hAnsi="Arial" w:cs="Arial"/>
          <w:szCs w:val="24"/>
        </w:rPr>
        <w:t>No part of the earnings of this Association shall</w:t>
      </w:r>
      <w:r w:rsidRPr="001C5910">
        <w:rPr>
          <w:rFonts w:ascii="Arial" w:hAnsi="Arial" w:cs="Arial"/>
          <w:spacing w:val="-59"/>
          <w:szCs w:val="24"/>
        </w:rPr>
        <w:t xml:space="preserve">       </w:t>
      </w:r>
      <w:r w:rsidRPr="001C5910">
        <w:rPr>
          <w:rFonts w:ascii="Arial" w:hAnsi="Arial" w:cs="Arial"/>
          <w:szCs w:val="24"/>
        </w:rPr>
        <w:t>inure</w:t>
      </w:r>
      <w:r w:rsidRPr="001C5910">
        <w:rPr>
          <w:rFonts w:ascii="Arial" w:hAnsi="Arial" w:cs="Arial"/>
          <w:spacing w:val="-2"/>
          <w:szCs w:val="24"/>
        </w:rPr>
        <w:t xml:space="preserve"> </w:t>
      </w:r>
      <w:r w:rsidRPr="001C5910">
        <w:rPr>
          <w:rFonts w:ascii="Arial" w:hAnsi="Arial" w:cs="Arial"/>
          <w:szCs w:val="24"/>
        </w:rPr>
        <w:t>to</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1"/>
          <w:szCs w:val="24"/>
        </w:rPr>
        <w:t xml:space="preserve"> </w:t>
      </w:r>
      <w:r w:rsidRPr="001C5910">
        <w:rPr>
          <w:rFonts w:ascii="Arial" w:hAnsi="Arial" w:cs="Arial"/>
          <w:szCs w:val="24"/>
        </w:rPr>
        <w:t>use</w:t>
      </w:r>
      <w:r w:rsidRPr="001C5910">
        <w:rPr>
          <w:rFonts w:ascii="Arial" w:hAnsi="Arial" w:cs="Arial"/>
          <w:spacing w:val="-1"/>
          <w:szCs w:val="24"/>
        </w:rPr>
        <w:t xml:space="preserve"> </w:t>
      </w:r>
      <w:r w:rsidRPr="001C5910">
        <w:rPr>
          <w:rFonts w:ascii="Arial" w:hAnsi="Arial" w:cs="Arial"/>
          <w:szCs w:val="24"/>
        </w:rPr>
        <w:t>or</w:t>
      </w:r>
      <w:r w:rsidRPr="001C5910">
        <w:rPr>
          <w:rFonts w:ascii="Arial" w:hAnsi="Arial" w:cs="Arial"/>
          <w:spacing w:val="-2"/>
          <w:szCs w:val="24"/>
        </w:rPr>
        <w:t xml:space="preserve"> </w:t>
      </w:r>
      <w:r w:rsidRPr="001C5910">
        <w:rPr>
          <w:rFonts w:ascii="Arial" w:hAnsi="Arial" w:cs="Arial"/>
          <w:szCs w:val="24"/>
        </w:rPr>
        <w:t>benefit</w:t>
      </w:r>
      <w:r w:rsidRPr="001C5910">
        <w:rPr>
          <w:rFonts w:ascii="Arial" w:hAnsi="Arial" w:cs="Arial"/>
          <w:spacing w:val="-1"/>
          <w:szCs w:val="24"/>
        </w:rPr>
        <w:t xml:space="preserve"> </w:t>
      </w:r>
      <w:r w:rsidRPr="001C5910">
        <w:rPr>
          <w:rFonts w:ascii="Arial" w:hAnsi="Arial" w:cs="Arial"/>
          <w:szCs w:val="24"/>
        </w:rPr>
        <w:t>of</w:t>
      </w:r>
      <w:r w:rsidRPr="001C5910">
        <w:rPr>
          <w:rFonts w:ascii="Arial" w:hAnsi="Arial" w:cs="Arial"/>
          <w:spacing w:val="-1"/>
          <w:szCs w:val="24"/>
        </w:rPr>
        <w:t xml:space="preserve"> </w:t>
      </w:r>
      <w:r w:rsidRPr="001C5910">
        <w:rPr>
          <w:rFonts w:ascii="Arial" w:hAnsi="Arial" w:cs="Arial"/>
          <w:szCs w:val="24"/>
        </w:rPr>
        <w:t>any</w:t>
      </w:r>
      <w:r w:rsidRPr="001C5910">
        <w:rPr>
          <w:rFonts w:ascii="Arial" w:hAnsi="Arial" w:cs="Arial"/>
          <w:spacing w:val="-1"/>
          <w:szCs w:val="24"/>
        </w:rPr>
        <w:t xml:space="preserve"> </w:t>
      </w:r>
      <w:r w:rsidRPr="001C5910">
        <w:rPr>
          <w:rFonts w:ascii="Arial" w:hAnsi="Arial" w:cs="Arial"/>
          <w:szCs w:val="24"/>
        </w:rPr>
        <w:t>individual.</w:t>
      </w:r>
    </w:p>
    <w:p w14:paraId="488C4AB4" w14:textId="77777777" w:rsidR="001E1496" w:rsidRPr="001C5910" w:rsidRDefault="001E1496" w:rsidP="001E1496">
      <w:pPr>
        <w:pStyle w:val="BodyText"/>
        <w:spacing w:line="276" w:lineRule="auto"/>
        <w:rPr>
          <w:rFonts w:ascii="Arial" w:hAnsi="Arial" w:cs="Arial"/>
          <w:szCs w:val="24"/>
        </w:rPr>
      </w:pPr>
    </w:p>
    <w:p w14:paraId="491AA725" w14:textId="77777777" w:rsidR="001E1496" w:rsidRDefault="001E1496" w:rsidP="001E1496">
      <w:pPr>
        <w:spacing w:line="276" w:lineRule="auto"/>
        <w:ind w:right="5727"/>
        <w:rPr>
          <w:rFonts w:ascii="Arial" w:hAnsi="Arial" w:cs="Arial"/>
          <w:b/>
          <w:szCs w:val="24"/>
        </w:rPr>
      </w:pPr>
      <w:r w:rsidRPr="001C5910">
        <w:rPr>
          <w:rFonts w:ascii="Arial" w:hAnsi="Arial" w:cs="Arial"/>
          <w:b/>
          <w:szCs w:val="24"/>
        </w:rPr>
        <w:t xml:space="preserve">Article III. Members </w:t>
      </w:r>
    </w:p>
    <w:p w14:paraId="1E8B026C" w14:textId="77777777" w:rsidR="001E1496" w:rsidRDefault="001E1496" w:rsidP="001E1496">
      <w:pPr>
        <w:spacing w:line="276" w:lineRule="auto"/>
        <w:ind w:left="115"/>
        <w:rPr>
          <w:rFonts w:ascii="Arial" w:hAnsi="Arial" w:cs="Arial"/>
          <w:b/>
          <w:szCs w:val="24"/>
        </w:rPr>
      </w:pPr>
      <w:r>
        <w:rPr>
          <w:rFonts w:ascii="Arial" w:hAnsi="Arial" w:cs="Arial"/>
          <w:b/>
          <w:szCs w:val="24"/>
        </w:rPr>
        <w:br/>
      </w:r>
      <w:r w:rsidRPr="001C5910">
        <w:rPr>
          <w:rFonts w:ascii="Arial" w:hAnsi="Arial" w:cs="Arial"/>
          <w:b/>
          <w:szCs w:val="24"/>
        </w:rPr>
        <w:t>Section 1. MEMBERSHIP</w:t>
      </w:r>
      <w:r w:rsidRPr="001C5910">
        <w:rPr>
          <w:rFonts w:ascii="Arial" w:hAnsi="Arial" w:cs="Arial"/>
          <w:b/>
          <w:spacing w:val="1"/>
          <w:szCs w:val="24"/>
        </w:rPr>
        <w:t xml:space="preserve"> </w:t>
      </w:r>
      <w:r w:rsidRPr="001C5910">
        <w:rPr>
          <w:rFonts w:ascii="Arial" w:hAnsi="Arial" w:cs="Arial"/>
          <w:b/>
          <w:szCs w:val="24"/>
        </w:rPr>
        <w:t xml:space="preserve">CLASSES. </w:t>
      </w:r>
    </w:p>
    <w:p w14:paraId="55E8A3C1" w14:textId="77777777" w:rsidR="001E1496" w:rsidRPr="00063276" w:rsidRDefault="001E1496" w:rsidP="001E1496">
      <w:pPr>
        <w:spacing w:line="276" w:lineRule="auto"/>
        <w:ind w:left="115"/>
        <w:rPr>
          <w:rFonts w:ascii="Arial" w:hAnsi="Arial" w:cs="Arial"/>
          <w:b/>
          <w:szCs w:val="24"/>
        </w:rPr>
      </w:pPr>
      <w:r>
        <w:rPr>
          <w:rFonts w:ascii="Arial" w:hAnsi="Arial" w:cs="Arial"/>
          <w:szCs w:val="24"/>
        </w:rPr>
        <w:t>The me</w:t>
      </w:r>
      <w:r w:rsidRPr="001C5910">
        <w:rPr>
          <w:rFonts w:ascii="Arial" w:hAnsi="Arial" w:cs="Arial"/>
          <w:szCs w:val="24"/>
        </w:rPr>
        <w:t>m</w:t>
      </w:r>
      <w:r>
        <w:rPr>
          <w:rFonts w:ascii="Arial" w:hAnsi="Arial" w:cs="Arial"/>
          <w:szCs w:val="24"/>
        </w:rPr>
        <w:t xml:space="preserve">bership of the Association shall </w:t>
      </w:r>
      <w:r w:rsidRPr="001C5910">
        <w:rPr>
          <w:rFonts w:ascii="Arial" w:hAnsi="Arial" w:cs="Arial"/>
          <w:szCs w:val="24"/>
        </w:rPr>
        <w:t>consist</w:t>
      </w:r>
      <w:r w:rsidRPr="001C5910">
        <w:rPr>
          <w:rFonts w:ascii="Arial" w:hAnsi="Arial" w:cs="Arial"/>
          <w:spacing w:val="-2"/>
          <w:szCs w:val="24"/>
        </w:rPr>
        <w:t xml:space="preserve"> </w:t>
      </w:r>
      <w:r>
        <w:rPr>
          <w:rFonts w:ascii="Arial" w:hAnsi="Arial" w:cs="Arial"/>
          <w:spacing w:val="-2"/>
          <w:szCs w:val="24"/>
        </w:rPr>
        <w:t xml:space="preserve">of </w:t>
      </w:r>
      <w:r w:rsidRPr="001C5910">
        <w:rPr>
          <w:rFonts w:ascii="Arial" w:hAnsi="Arial" w:cs="Arial"/>
          <w:szCs w:val="24"/>
        </w:rPr>
        <w:t>two</w:t>
      </w:r>
      <w:r w:rsidRPr="001C5910">
        <w:rPr>
          <w:rFonts w:ascii="Arial" w:hAnsi="Arial" w:cs="Arial"/>
          <w:spacing w:val="-1"/>
          <w:szCs w:val="24"/>
        </w:rPr>
        <w:t xml:space="preserve"> </w:t>
      </w:r>
      <w:r w:rsidRPr="001C5910">
        <w:rPr>
          <w:rFonts w:ascii="Arial" w:hAnsi="Arial" w:cs="Arial"/>
          <w:szCs w:val="24"/>
        </w:rPr>
        <w:t>classes:</w:t>
      </w:r>
      <w:r>
        <w:rPr>
          <w:rFonts w:ascii="Arial" w:hAnsi="Arial" w:cs="Arial"/>
          <w:szCs w:val="24"/>
        </w:rPr>
        <w:t xml:space="preserve"> </w:t>
      </w:r>
    </w:p>
    <w:p w14:paraId="58DEF7A2" w14:textId="77777777" w:rsidR="001E1496" w:rsidRPr="001C5910" w:rsidRDefault="001E1496" w:rsidP="001E1496">
      <w:pPr>
        <w:pStyle w:val="ListParagraph"/>
        <w:numPr>
          <w:ilvl w:val="0"/>
          <w:numId w:val="21"/>
        </w:numPr>
        <w:tabs>
          <w:tab w:val="left" w:pos="1098"/>
        </w:tabs>
        <w:autoSpaceDE w:val="0"/>
        <w:autoSpaceDN w:val="0"/>
        <w:spacing w:line="276" w:lineRule="auto"/>
        <w:ind w:firstLine="0"/>
        <w:contextualSpacing w:val="0"/>
        <w:rPr>
          <w:rFonts w:ascii="Arial" w:hAnsi="Arial" w:cs="Arial"/>
          <w:szCs w:val="24"/>
        </w:rPr>
      </w:pPr>
      <w:r w:rsidRPr="001C5910">
        <w:rPr>
          <w:rFonts w:ascii="Arial" w:hAnsi="Arial" w:cs="Arial"/>
          <w:i/>
          <w:szCs w:val="24"/>
        </w:rPr>
        <w:t>Executive Board</w:t>
      </w:r>
      <w:r w:rsidRPr="001C5910">
        <w:rPr>
          <w:rFonts w:ascii="Arial" w:hAnsi="Arial" w:cs="Arial"/>
          <w:szCs w:val="24"/>
        </w:rPr>
        <w:t>. Executive Board members shall be professional students in the occupational</w:t>
      </w:r>
      <w:r w:rsidRPr="001C5910">
        <w:rPr>
          <w:rFonts w:ascii="Arial" w:hAnsi="Arial" w:cs="Arial"/>
          <w:spacing w:val="-59"/>
          <w:szCs w:val="24"/>
        </w:rPr>
        <w:t xml:space="preserve"> </w:t>
      </w:r>
      <w:r w:rsidRPr="001C5910">
        <w:rPr>
          <w:rFonts w:ascii="Arial" w:hAnsi="Arial" w:cs="Arial"/>
          <w:szCs w:val="24"/>
        </w:rPr>
        <w:t>therapy</w:t>
      </w:r>
      <w:r w:rsidRPr="001C5910">
        <w:rPr>
          <w:rFonts w:ascii="Arial" w:hAnsi="Arial" w:cs="Arial"/>
          <w:spacing w:val="1"/>
          <w:szCs w:val="24"/>
        </w:rPr>
        <w:t xml:space="preserve"> </w:t>
      </w:r>
      <w:r w:rsidRPr="001C5910">
        <w:rPr>
          <w:rFonts w:ascii="Arial" w:hAnsi="Arial" w:cs="Arial"/>
          <w:szCs w:val="24"/>
        </w:rPr>
        <w:t>program at Stony Brook University who are elected into their respective positions by</w:t>
      </w:r>
      <w:r w:rsidRPr="001C5910">
        <w:rPr>
          <w:rFonts w:ascii="Arial" w:hAnsi="Arial" w:cs="Arial"/>
          <w:spacing w:val="1"/>
          <w:szCs w:val="24"/>
        </w:rPr>
        <w:t xml:space="preserve"> </w:t>
      </w:r>
      <w:r w:rsidRPr="001C5910">
        <w:rPr>
          <w:rFonts w:ascii="Arial" w:hAnsi="Arial" w:cs="Arial"/>
          <w:szCs w:val="24"/>
        </w:rPr>
        <w:t>peers.</w:t>
      </w:r>
      <w:r w:rsidRPr="001C5910">
        <w:rPr>
          <w:rFonts w:ascii="Arial" w:hAnsi="Arial" w:cs="Arial"/>
          <w:spacing w:val="-2"/>
          <w:szCs w:val="24"/>
        </w:rPr>
        <w:t xml:space="preserve"> </w:t>
      </w:r>
      <w:r w:rsidRPr="001C5910">
        <w:rPr>
          <w:rFonts w:ascii="Arial" w:hAnsi="Arial" w:cs="Arial"/>
          <w:szCs w:val="24"/>
        </w:rPr>
        <w:t>Each</w:t>
      </w:r>
      <w:r w:rsidRPr="001C5910">
        <w:rPr>
          <w:rFonts w:ascii="Arial" w:hAnsi="Arial" w:cs="Arial"/>
          <w:spacing w:val="-2"/>
          <w:szCs w:val="24"/>
        </w:rPr>
        <w:t xml:space="preserve"> </w:t>
      </w:r>
      <w:r w:rsidRPr="001C5910">
        <w:rPr>
          <w:rFonts w:ascii="Arial" w:hAnsi="Arial" w:cs="Arial"/>
          <w:szCs w:val="24"/>
        </w:rPr>
        <w:t>campus</w:t>
      </w:r>
      <w:r w:rsidRPr="001C5910">
        <w:rPr>
          <w:rFonts w:ascii="Arial" w:hAnsi="Arial" w:cs="Arial"/>
          <w:spacing w:val="-2"/>
          <w:szCs w:val="24"/>
        </w:rPr>
        <w:t xml:space="preserve"> </w:t>
      </w:r>
      <w:r w:rsidRPr="001C5910">
        <w:rPr>
          <w:rFonts w:ascii="Arial" w:hAnsi="Arial" w:cs="Arial"/>
          <w:szCs w:val="24"/>
        </w:rPr>
        <w:t>will</w:t>
      </w:r>
      <w:r w:rsidRPr="001C5910">
        <w:rPr>
          <w:rFonts w:ascii="Arial" w:hAnsi="Arial" w:cs="Arial"/>
          <w:spacing w:val="-2"/>
          <w:szCs w:val="24"/>
        </w:rPr>
        <w:t xml:space="preserve"> </w:t>
      </w:r>
      <w:r w:rsidRPr="001C5910">
        <w:rPr>
          <w:rFonts w:ascii="Arial" w:hAnsi="Arial" w:cs="Arial"/>
          <w:szCs w:val="24"/>
        </w:rPr>
        <w:t>elect</w:t>
      </w:r>
      <w:r w:rsidRPr="001C5910">
        <w:rPr>
          <w:rFonts w:ascii="Arial" w:hAnsi="Arial" w:cs="Arial"/>
          <w:spacing w:val="-1"/>
          <w:szCs w:val="24"/>
        </w:rPr>
        <w:t xml:space="preserve"> </w:t>
      </w:r>
      <w:r w:rsidRPr="001C5910">
        <w:rPr>
          <w:rFonts w:ascii="Arial" w:hAnsi="Arial" w:cs="Arial"/>
          <w:szCs w:val="24"/>
        </w:rPr>
        <w:t>their</w:t>
      </w:r>
      <w:r w:rsidRPr="001C5910">
        <w:rPr>
          <w:rFonts w:ascii="Arial" w:hAnsi="Arial" w:cs="Arial"/>
          <w:spacing w:val="-2"/>
          <w:szCs w:val="24"/>
        </w:rPr>
        <w:t xml:space="preserve"> </w:t>
      </w:r>
      <w:r w:rsidRPr="001C5910">
        <w:rPr>
          <w:rFonts w:ascii="Arial" w:hAnsi="Arial" w:cs="Arial"/>
          <w:szCs w:val="24"/>
        </w:rPr>
        <w:t>own</w:t>
      </w:r>
      <w:r w:rsidRPr="001C5910">
        <w:rPr>
          <w:rFonts w:ascii="Arial" w:hAnsi="Arial" w:cs="Arial"/>
          <w:spacing w:val="-2"/>
          <w:szCs w:val="24"/>
        </w:rPr>
        <w:t xml:space="preserve"> </w:t>
      </w:r>
      <w:r w:rsidRPr="001C5910">
        <w:rPr>
          <w:rFonts w:ascii="Arial" w:hAnsi="Arial" w:cs="Arial"/>
          <w:szCs w:val="24"/>
        </w:rPr>
        <w:t>executive</w:t>
      </w:r>
      <w:r w:rsidRPr="001C5910">
        <w:rPr>
          <w:rFonts w:ascii="Arial" w:hAnsi="Arial" w:cs="Arial"/>
          <w:spacing w:val="-2"/>
          <w:szCs w:val="24"/>
        </w:rPr>
        <w:t xml:space="preserve"> </w:t>
      </w:r>
      <w:r w:rsidRPr="001C5910">
        <w:rPr>
          <w:rFonts w:ascii="Arial" w:hAnsi="Arial" w:cs="Arial"/>
          <w:szCs w:val="24"/>
        </w:rPr>
        <w:t>board</w:t>
      </w:r>
      <w:r w:rsidRPr="001C5910">
        <w:rPr>
          <w:rFonts w:ascii="Arial" w:hAnsi="Arial" w:cs="Arial"/>
          <w:spacing w:val="-2"/>
          <w:szCs w:val="24"/>
        </w:rPr>
        <w:t xml:space="preserve"> </w:t>
      </w:r>
      <w:r w:rsidRPr="001C5910">
        <w:rPr>
          <w:rFonts w:ascii="Arial" w:hAnsi="Arial" w:cs="Arial"/>
          <w:szCs w:val="24"/>
        </w:rPr>
        <w:t>for</w:t>
      </w:r>
      <w:r w:rsidRPr="001C5910">
        <w:rPr>
          <w:rFonts w:ascii="Arial" w:hAnsi="Arial" w:cs="Arial"/>
          <w:spacing w:val="-2"/>
          <w:szCs w:val="24"/>
        </w:rPr>
        <w:t xml:space="preserve"> </w:t>
      </w:r>
      <w:r w:rsidRPr="001C5910">
        <w:rPr>
          <w:rFonts w:ascii="Arial" w:hAnsi="Arial" w:cs="Arial"/>
          <w:szCs w:val="24"/>
        </w:rPr>
        <w:t>their</w:t>
      </w:r>
      <w:r w:rsidRPr="001C5910">
        <w:rPr>
          <w:rFonts w:ascii="Arial" w:hAnsi="Arial" w:cs="Arial"/>
          <w:spacing w:val="-2"/>
          <w:szCs w:val="24"/>
        </w:rPr>
        <w:t xml:space="preserve"> </w:t>
      </w:r>
      <w:r w:rsidRPr="001C5910">
        <w:rPr>
          <w:rFonts w:ascii="Arial" w:hAnsi="Arial" w:cs="Arial"/>
          <w:szCs w:val="24"/>
        </w:rPr>
        <w:t>respective</w:t>
      </w:r>
      <w:r w:rsidRPr="001C5910">
        <w:rPr>
          <w:rFonts w:ascii="Arial" w:hAnsi="Arial" w:cs="Arial"/>
          <w:spacing w:val="-2"/>
          <w:szCs w:val="24"/>
        </w:rPr>
        <w:t xml:space="preserve"> </w:t>
      </w:r>
      <w:r w:rsidRPr="001C5910">
        <w:rPr>
          <w:rFonts w:ascii="Arial" w:hAnsi="Arial" w:cs="Arial"/>
          <w:szCs w:val="24"/>
        </w:rPr>
        <w:t>chapters</w:t>
      </w:r>
      <w:r>
        <w:rPr>
          <w:rFonts w:ascii="Arial" w:hAnsi="Arial" w:cs="Arial"/>
          <w:szCs w:val="24"/>
        </w:rPr>
        <w:t>.</w:t>
      </w:r>
    </w:p>
    <w:p w14:paraId="7CCED77E" w14:textId="77777777" w:rsidR="001E1496" w:rsidRPr="001C5910" w:rsidRDefault="001E1496" w:rsidP="001E1496">
      <w:pPr>
        <w:pStyle w:val="ListParagraph"/>
        <w:numPr>
          <w:ilvl w:val="0"/>
          <w:numId w:val="21"/>
        </w:numPr>
        <w:tabs>
          <w:tab w:val="left" w:pos="1097"/>
        </w:tabs>
        <w:autoSpaceDE w:val="0"/>
        <w:autoSpaceDN w:val="0"/>
        <w:spacing w:line="276" w:lineRule="auto"/>
        <w:ind w:firstLine="0"/>
        <w:contextualSpacing w:val="0"/>
        <w:rPr>
          <w:rFonts w:ascii="Arial" w:hAnsi="Arial" w:cs="Arial"/>
          <w:szCs w:val="24"/>
        </w:rPr>
      </w:pPr>
      <w:r w:rsidRPr="001C5910">
        <w:rPr>
          <w:rFonts w:ascii="Arial" w:hAnsi="Arial" w:cs="Arial"/>
          <w:i/>
          <w:szCs w:val="24"/>
        </w:rPr>
        <w:t>Membership</w:t>
      </w:r>
      <w:r w:rsidRPr="001C5910">
        <w:rPr>
          <w:rFonts w:ascii="Arial" w:hAnsi="Arial" w:cs="Arial"/>
          <w:szCs w:val="24"/>
        </w:rPr>
        <w:t>.</w:t>
      </w:r>
      <w:r w:rsidRPr="001C5910">
        <w:rPr>
          <w:rFonts w:ascii="Arial" w:hAnsi="Arial" w:cs="Arial"/>
          <w:spacing w:val="-4"/>
          <w:szCs w:val="24"/>
        </w:rPr>
        <w:t xml:space="preserve"> </w:t>
      </w:r>
      <w:r w:rsidRPr="001C5910">
        <w:rPr>
          <w:rFonts w:ascii="Arial" w:hAnsi="Arial" w:cs="Arial"/>
          <w:szCs w:val="24"/>
        </w:rPr>
        <w:t>The</w:t>
      </w:r>
      <w:r w:rsidRPr="001C5910">
        <w:rPr>
          <w:rFonts w:ascii="Arial" w:hAnsi="Arial" w:cs="Arial"/>
          <w:spacing w:val="-4"/>
          <w:szCs w:val="24"/>
        </w:rPr>
        <w:t xml:space="preserve"> </w:t>
      </w:r>
      <w:r w:rsidRPr="001C5910">
        <w:rPr>
          <w:rFonts w:ascii="Arial" w:hAnsi="Arial" w:cs="Arial"/>
          <w:szCs w:val="24"/>
        </w:rPr>
        <w:t>membership</w:t>
      </w:r>
      <w:r w:rsidRPr="001C5910">
        <w:rPr>
          <w:rFonts w:ascii="Arial" w:hAnsi="Arial" w:cs="Arial"/>
          <w:spacing w:val="-5"/>
          <w:szCs w:val="24"/>
        </w:rPr>
        <w:t xml:space="preserve"> </w:t>
      </w:r>
      <w:r w:rsidRPr="001C5910">
        <w:rPr>
          <w:rFonts w:ascii="Arial" w:hAnsi="Arial" w:cs="Arial"/>
          <w:szCs w:val="24"/>
        </w:rPr>
        <w:t>shall</w:t>
      </w:r>
      <w:r w:rsidRPr="001C5910">
        <w:rPr>
          <w:rFonts w:ascii="Arial" w:hAnsi="Arial" w:cs="Arial"/>
          <w:spacing w:val="-3"/>
          <w:szCs w:val="24"/>
        </w:rPr>
        <w:t xml:space="preserve"> </w:t>
      </w:r>
      <w:r w:rsidRPr="001C5910">
        <w:rPr>
          <w:rFonts w:ascii="Arial" w:hAnsi="Arial" w:cs="Arial"/>
          <w:szCs w:val="24"/>
        </w:rPr>
        <w:t>be</w:t>
      </w:r>
      <w:r w:rsidRPr="001C5910">
        <w:rPr>
          <w:rFonts w:ascii="Arial" w:hAnsi="Arial" w:cs="Arial"/>
          <w:spacing w:val="-5"/>
          <w:szCs w:val="24"/>
        </w:rPr>
        <w:t xml:space="preserve"> </w:t>
      </w:r>
      <w:r w:rsidRPr="001C5910">
        <w:rPr>
          <w:rFonts w:ascii="Arial" w:hAnsi="Arial" w:cs="Arial"/>
          <w:szCs w:val="24"/>
        </w:rPr>
        <w:t>all</w:t>
      </w:r>
      <w:r w:rsidRPr="001C5910">
        <w:rPr>
          <w:rFonts w:ascii="Arial" w:hAnsi="Arial" w:cs="Arial"/>
          <w:spacing w:val="-4"/>
          <w:szCs w:val="24"/>
        </w:rPr>
        <w:t xml:space="preserve"> </w:t>
      </w:r>
      <w:r w:rsidRPr="001C5910">
        <w:rPr>
          <w:rFonts w:ascii="Arial" w:hAnsi="Arial" w:cs="Arial"/>
          <w:szCs w:val="24"/>
        </w:rPr>
        <w:t>professional</w:t>
      </w:r>
      <w:r w:rsidRPr="001C5910">
        <w:rPr>
          <w:rFonts w:ascii="Arial" w:hAnsi="Arial" w:cs="Arial"/>
          <w:spacing w:val="-3"/>
          <w:szCs w:val="24"/>
        </w:rPr>
        <w:t xml:space="preserve"> </w:t>
      </w:r>
      <w:r w:rsidRPr="001C5910">
        <w:rPr>
          <w:rFonts w:ascii="Arial" w:hAnsi="Arial" w:cs="Arial"/>
          <w:szCs w:val="24"/>
        </w:rPr>
        <w:t>students</w:t>
      </w:r>
      <w:r w:rsidRPr="001C5910">
        <w:rPr>
          <w:rFonts w:ascii="Arial" w:hAnsi="Arial" w:cs="Arial"/>
          <w:spacing w:val="-4"/>
          <w:szCs w:val="24"/>
        </w:rPr>
        <w:t xml:space="preserve"> </w:t>
      </w:r>
      <w:r w:rsidRPr="001C5910">
        <w:rPr>
          <w:rFonts w:ascii="Arial" w:hAnsi="Arial" w:cs="Arial"/>
          <w:szCs w:val="24"/>
        </w:rPr>
        <w:t>enrolled</w:t>
      </w:r>
      <w:r w:rsidRPr="001C5910">
        <w:rPr>
          <w:rFonts w:ascii="Arial" w:hAnsi="Arial" w:cs="Arial"/>
          <w:spacing w:val="-5"/>
          <w:szCs w:val="24"/>
        </w:rPr>
        <w:t xml:space="preserve"> </w:t>
      </w:r>
      <w:r w:rsidRPr="001C5910">
        <w:rPr>
          <w:rFonts w:ascii="Arial" w:hAnsi="Arial" w:cs="Arial"/>
          <w:szCs w:val="24"/>
        </w:rPr>
        <w:t>in</w:t>
      </w:r>
      <w:r w:rsidRPr="001C5910">
        <w:rPr>
          <w:rFonts w:ascii="Arial" w:hAnsi="Arial" w:cs="Arial"/>
          <w:spacing w:val="-5"/>
          <w:szCs w:val="24"/>
        </w:rPr>
        <w:t xml:space="preserve"> </w:t>
      </w:r>
      <w:r w:rsidRPr="001C5910">
        <w:rPr>
          <w:rFonts w:ascii="Arial" w:hAnsi="Arial" w:cs="Arial"/>
          <w:szCs w:val="24"/>
        </w:rPr>
        <w:t>Stony</w:t>
      </w:r>
      <w:r w:rsidRPr="001C5910">
        <w:rPr>
          <w:rFonts w:ascii="Arial" w:hAnsi="Arial" w:cs="Arial"/>
          <w:spacing w:val="-4"/>
          <w:szCs w:val="24"/>
        </w:rPr>
        <w:t xml:space="preserve"> </w:t>
      </w:r>
      <w:r w:rsidRPr="001C5910">
        <w:rPr>
          <w:rFonts w:ascii="Arial" w:hAnsi="Arial" w:cs="Arial"/>
          <w:szCs w:val="24"/>
        </w:rPr>
        <w:t>Brook</w:t>
      </w:r>
      <w:r w:rsidRPr="001C5910">
        <w:rPr>
          <w:rFonts w:ascii="Arial" w:hAnsi="Arial" w:cs="Arial"/>
          <w:spacing w:val="-58"/>
          <w:szCs w:val="24"/>
        </w:rPr>
        <w:t xml:space="preserve"> </w:t>
      </w:r>
      <w:r w:rsidRPr="001C5910">
        <w:rPr>
          <w:rFonts w:ascii="Arial" w:hAnsi="Arial" w:cs="Arial"/>
          <w:szCs w:val="24"/>
        </w:rPr>
        <w:t>University’s</w:t>
      </w:r>
      <w:r w:rsidRPr="001C5910">
        <w:rPr>
          <w:rFonts w:ascii="Arial" w:hAnsi="Arial" w:cs="Arial"/>
          <w:spacing w:val="-2"/>
          <w:szCs w:val="24"/>
        </w:rPr>
        <w:t xml:space="preserve"> </w:t>
      </w:r>
      <w:r w:rsidRPr="001C5910">
        <w:rPr>
          <w:rFonts w:ascii="Arial" w:hAnsi="Arial" w:cs="Arial"/>
          <w:szCs w:val="24"/>
        </w:rPr>
        <w:t>Occupational</w:t>
      </w:r>
      <w:r w:rsidRPr="001C5910">
        <w:rPr>
          <w:rFonts w:ascii="Arial" w:hAnsi="Arial" w:cs="Arial"/>
          <w:spacing w:val="-1"/>
          <w:szCs w:val="24"/>
        </w:rPr>
        <w:t xml:space="preserve"> </w:t>
      </w:r>
      <w:r w:rsidRPr="001C5910">
        <w:rPr>
          <w:rFonts w:ascii="Arial" w:hAnsi="Arial" w:cs="Arial"/>
          <w:szCs w:val="24"/>
        </w:rPr>
        <w:t>Therapy</w:t>
      </w:r>
      <w:r w:rsidRPr="001C5910">
        <w:rPr>
          <w:rFonts w:ascii="Arial" w:hAnsi="Arial" w:cs="Arial"/>
          <w:spacing w:val="-1"/>
          <w:szCs w:val="24"/>
        </w:rPr>
        <w:t xml:space="preserve"> </w:t>
      </w:r>
      <w:r w:rsidRPr="001C5910">
        <w:rPr>
          <w:rFonts w:ascii="Arial" w:hAnsi="Arial" w:cs="Arial"/>
          <w:szCs w:val="24"/>
        </w:rPr>
        <w:t>program.</w:t>
      </w:r>
    </w:p>
    <w:p w14:paraId="262DEE37" w14:textId="77777777" w:rsidR="001E1496" w:rsidRPr="001C5910" w:rsidRDefault="001E1496" w:rsidP="001E1496">
      <w:pPr>
        <w:pStyle w:val="BodyText"/>
        <w:spacing w:line="276" w:lineRule="auto"/>
        <w:rPr>
          <w:rFonts w:ascii="Arial" w:hAnsi="Arial" w:cs="Arial"/>
          <w:szCs w:val="24"/>
        </w:rPr>
      </w:pPr>
    </w:p>
    <w:p w14:paraId="4B188E1E" w14:textId="77777777" w:rsidR="001E1496" w:rsidRPr="001C5910" w:rsidRDefault="001E1496" w:rsidP="001E1496">
      <w:pPr>
        <w:spacing w:line="276" w:lineRule="auto"/>
        <w:rPr>
          <w:rFonts w:ascii="Arial" w:hAnsi="Arial" w:cs="Arial"/>
          <w:b/>
          <w:bCs/>
          <w:szCs w:val="24"/>
        </w:rPr>
      </w:pPr>
      <w:r>
        <w:rPr>
          <w:rFonts w:ascii="Arial" w:hAnsi="Arial" w:cs="Arial"/>
          <w:b/>
          <w:bCs/>
        </w:rPr>
        <w:t xml:space="preserve">  </w:t>
      </w:r>
      <w:r w:rsidRPr="0006152D">
        <w:rPr>
          <w:rFonts w:ascii="Arial" w:hAnsi="Arial" w:cs="Arial"/>
          <w:b/>
          <w:bCs/>
        </w:rPr>
        <w:t>Section 2.</w:t>
      </w:r>
      <w:r w:rsidRPr="0006152D">
        <w:rPr>
          <w:rFonts w:ascii="Arial" w:hAnsi="Arial" w:cs="Arial"/>
          <w:b/>
          <w:bCs/>
          <w:spacing w:val="1"/>
        </w:rPr>
        <w:t xml:space="preserve"> </w:t>
      </w:r>
      <w:r w:rsidRPr="0006152D">
        <w:rPr>
          <w:rFonts w:ascii="Arial" w:hAnsi="Arial" w:cs="Arial"/>
          <w:b/>
          <w:bCs/>
        </w:rPr>
        <w:t>QUALIFICATIONS.</w:t>
      </w:r>
    </w:p>
    <w:p w14:paraId="08110273" w14:textId="77777777" w:rsidR="001E1496" w:rsidRPr="001C5910" w:rsidRDefault="001E1496" w:rsidP="001E1496">
      <w:pPr>
        <w:pStyle w:val="ListParagraph"/>
        <w:numPr>
          <w:ilvl w:val="0"/>
          <w:numId w:val="22"/>
        </w:numPr>
        <w:tabs>
          <w:tab w:val="left" w:pos="1032"/>
        </w:tabs>
        <w:autoSpaceDE w:val="0"/>
        <w:autoSpaceDN w:val="0"/>
        <w:spacing w:line="276" w:lineRule="auto"/>
        <w:ind w:left="1104"/>
        <w:contextualSpacing w:val="0"/>
        <w:jc w:val="left"/>
        <w:rPr>
          <w:rFonts w:ascii="Arial" w:hAnsi="Arial" w:cs="Arial"/>
        </w:rPr>
      </w:pPr>
      <w:r w:rsidRPr="001C5910">
        <w:rPr>
          <w:rFonts w:ascii="Arial" w:hAnsi="Arial" w:cs="Arial"/>
          <w:i/>
          <w:szCs w:val="24"/>
        </w:rPr>
        <w:t xml:space="preserve">Executive Board. </w:t>
      </w:r>
      <w:r w:rsidRPr="001C5910">
        <w:rPr>
          <w:rFonts w:ascii="Arial" w:hAnsi="Arial" w:cs="Arial"/>
          <w:szCs w:val="24"/>
        </w:rPr>
        <w:t xml:space="preserve">In order to be eligible for membership, a student must be currently </w:t>
      </w:r>
      <w:r>
        <w:rPr>
          <w:rFonts w:ascii="Arial" w:hAnsi="Arial" w:cs="Arial"/>
          <w:szCs w:val="24"/>
        </w:rPr>
        <w:t xml:space="preserve">be </w:t>
      </w:r>
      <w:r w:rsidRPr="001C5910">
        <w:rPr>
          <w:rFonts w:ascii="Arial" w:hAnsi="Arial" w:cs="Arial"/>
          <w:szCs w:val="24"/>
        </w:rPr>
        <w:t>registered</w:t>
      </w:r>
      <w:r w:rsidRPr="001C5910">
        <w:rPr>
          <w:rFonts w:ascii="Arial" w:hAnsi="Arial" w:cs="Arial"/>
          <w:spacing w:val="-59"/>
          <w:szCs w:val="24"/>
        </w:rPr>
        <w:t xml:space="preserve"> </w:t>
      </w:r>
      <w:r>
        <w:rPr>
          <w:rFonts w:ascii="Arial" w:hAnsi="Arial" w:cs="Arial"/>
          <w:spacing w:val="-59"/>
          <w:szCs w:val="24"/>
        </w:rPr>
        <w:t xml:space="preserve">  </w:t>
      </w:r>
      <w:r w:rsidRPr="001C5910">
        <w:rPr>
          <w:rFonts w:ascii="Arial" w:hAnsi="Arial" w:cs="Arial"/>
          <w:szCs w:val="24"/>
        </w:rPr>
        <w:t>with the University’s Registrar as an active Stony Brook student, and be enrolled in the</w:t>
      </w:r>
      <w:r w:rsidRPr="001C5910">
        <w:rPr>
          <w:rFonts w:ascii="Arial" w:hAnsi="Arial" w:cs="Arial"/>
          <w:spacing w:val="1"/>
          <w:szCs w:val="24"/>
        </w:rPr>
        <w:t xml:space="preserve"> </w:t>
      </w:r>
      <w:r w:rsidRPr="001C5910">
        <w:rPr>
          <w:rFonts w:ascii="Arial" w:hAnsi="Arial" w:cs="Arial"/>
          <w:szCs w:val="24"/>
        </w:rPr>
        <w:t>Occupational</w:t>
      </w:r>
      <w:r w:rsidRPr="001C5910">
        <w:rPr>
          <w:rFonts w:ascii="Arial" w:hAnsi="Arial" w:cs="Arial"/>
          <w:spacing w:val="-2"/>
          <w:szCs w:val="24"/>
        </w:rPr>
        <w:t xml:space="preserve"> </w:t>
      </w:r>
      <w:r w:rsidRPr="001C5910">
        <w:rPr>
          <w:rFonts w:ascii="Arial" w:hAnsi="Arial" w:cs="Arial"/>
          <w:szCs w:val="24"/>
        </w:rPr>
        <w:t>Therapy</w:t>
      </w:r>
      <w:r w:rsidRPr="001C5910">
        <w:rPr>
          <w:rFonts w:ascii="Arial" w:hAnsi="Arial" w:cs="Arial"/>
          <w:spacing w:val="-3"/>
          <w:szCs w:val="24"/>
        </w:rPr>
        <w:t xml:space="preserve"> </w:t>
      </w:r>
      <w:r w:rsidRPr="001C5910">
        <w:rPr>
          <w:rFonts w:ascii="Arial" w:hAnsi="Arial" w:cs="Arial"/>
          <w:szCs w:val="24"/>
        </w:rPr>
        <w:t>program.</w:t>
      </w:r>
      <w:r w:rsidRPr="001C5910">
        <w:rPr>
          <w:rFonts w:ascii="Arial" w:hAnsi="Arial" w:cs="Arial"/>
          <w:spacing w:val="-2"/>
          <w:szCs w:val="24"/>
        </w:rPr>
        <w:t xml:space="preserve"> </w:t>
      </w:r>
      <w:r w:rsidRPr="001C5910">
        <w:rPr>
          <w:rFonts w:ascii="Arial" w:hAnsi="Arial" w:cs="Arial"/>
          <w:szCs w:val="24"/>
        </w:rPr>
        <w:t>All</w:t>
      </w:r>
      <w:r w:rsidRPr="001C5910">
        <w:rPr>
          <w:rFonts w:ascii="Arial" w:hAnsi="Arial" w:cs="Arial"/>
          <w:spacing w:val="-2"/>
          <w:szCs w:val="24"/>
        </w:rPr>
        <w:t xml:space="preserve"> </w:t>
      </w:r>
      <w:r w:rsidRPr="001C5910">
        <w:rPr>
          <w:rFonts w:ascii="Arial" w:hAnsi="Arial" w:cs="Arial"/>
          <w:szCs w:val="24"/>
        </w:rPr>
        <w:t>E-board</w:t>
      </w:r>
      <w:r w:rsidRPr="001C5910">
        <w:rPr>
          <w:rFonts w:ascii="Arial" w:hAnsi="Arial" w:cs="Arial"/>
          <w:spacing w:val="-2"/>
          <w:szCs w:val="24"/>
        </w:rPr>
        <w:t xml:space="preserve"> </w:t>
      </w:r>
      <w:r w:rsidRPr="001C5910">
        <w:rPr>
          <w:rFonts w:ascii="Arial" w:hAnsi="Arial" w:cs="Arial"/>
          <w:szCs w:val="24"/>
        </w:rPr>
        <w:t>members</w:t>
      </w:r>
      <w:r w:rsidRPr="001C5910">
        <w:rPr>
          <w:rFonts w:ascii="Arial" w:hAnsi="Arial" w:cs="Arial"/>
          <w:spacing w:val="-2"/>
          <w:szCs w:val="24"/>
        </w:rPr>
        <w:t xml:space="preserve"> </w:t>
      </w:r>
      <w:r w:rsidRPr="001C5910">
        <w:rPr>
          <w:rFonts w:ascii="Arial" w:hAnsi="Arial" w:cs="Arial"/>
          <w:szCs w:val="24"/>
        </w:rPr>
        <w:t>are</w:t>
      </w:r>
      <w:r w:rsidRPr="001C5910">
        <w:rPr>
          <w:rFonts w:ascii="Arial" w:hAnsi="Arial" w:cs="Arial"/>
          <w:spacing w:val="-2"/>
          <w:szCs w:val="24"/>
        </w:rPr>
        <w:t xml:space="preserve"> </w:t>
      </w:r>
      <w:r w:rsidRPr="001C5910">
        <w:rPr>
          <w:rFonts w:ascii="Arial" w:hAnsi="Arial" w:cs="Arial"/>
          <w:szCs w:val="24"/>
        </w:rPr>
        <w:t>elected</w:t>
      </w:r>
      <w:r w:rsidRPr="001C5910">
        <w:rPr>
          <w:rFonts w:ascii="Arial" w:hAnsi="Arial" w:cs="Arial"/>
          <w:spacing w:val="-2"/>
          <w:szCs w:val="24"/>
        </w:rPr>
        <w:t xml:space="preserve"> </w:t>
      </w:r>
      <w:r w:rsidRPr="001C5910">
        <w:rPr>
          <w:rFonts w:ascii="Arial" w:hAnsi="Arial" w:cs="Arial"/>
          <w:szCs w:val="24"/>
        </w:rPr>
        <w:t>to</w:t>
      </w:r>
      <w:r w:rsidRPr="001C5910">
        <w:rPr>
          <w:rFonts w:ascii="Arial" w:hAnsi="Arial" w:cs="Arial"/>
          <w:spacing w:val="-2"/>
          <w:szCs w:val="24"/>
        </w:rPr>
        <w:t xml:space="preserve"> </w:t>
      </w:r>
      <w:r w:rsidRPr="001C5910">
        <w:rPr>
          <w:rFonts w:ascii="Arial" w:hAnsi="Arial" w:cs="Arial"/>
          <w:szCs w:val="24"/>
        </w:rPr>
        <w:t>their</w:t>
      </w:r>
      <w:r w:rsidRPr="001C5910">
        <w:rPr>
          <w:rFonts w:ascii="Arial" w:hAnsi="Arial" w:cs="Arial"/>
          <w:spacing w:val="-2"/>
          <w:szCs w:val="24"/>
        </w:rPr>
        <w:t xml:space="preserve"> </w:t>
      </w:r>
      <w:r w:rsidRPr="001C5910">
        <w:rPr>
          <w:rFonts w:ascii="Arial" w:hAnsi="Arial" w:cs="Arial"/>
          <w:szCs w:val="24"/>
        </w:rPr>
        <w:t>positions</w:t>
      </w:r>
      <w:r>
        <w:rPr>
          <w:rFonts w:ascii="Arial" w:hAnsi="Arial" w:cs="Arial"/>
          <w:szCs w:val="24"/>
        </w:rPr>
        <w:t>.</w:t>
      </w:r>
    </w:p>
    <w:p w14:paraId="53B4CBF8" w14:textId="77777777" w:rsidR="001E1496" w:rsidRPr="007D52E9" w:rsidRDefault="001E1496" w:rsidP="001E1496">
      <w:pPr>
        <w:pStyle w:val="ListParagraph"/>
        <w:numPr>
          <w:ilvl w:val="0"/>
          <w:numId w:val="22"/>
        </w:numPr>
        <w:tabs>
          <w:tab w:val="left" w:pos="1032"/>
        </w:tabs>
        <w:autoSpaceDE w:val="0"/>
        <w:autoSpaceDN w:val="0"/>
        <w:spacing w:line="276" w:lineRule="auto"/>
        <w:ind w:left="1104"/>
        <w:contextualSpacing w:val="0"/>
        <w:jc w:val="left"/>
        <w:rPr>
          <w:rFonts w:ascii="Arial" w:hAnsi="Arial" w:cs="Arial"/>
        </w:rPr>
      </w:pPr>
      <w:r w:rsidRPr="001C5910">
        <w:rPr>
          <w:rFonts w:ascii="Arial" w:hAnsi="Arial" w:cs="Arial"/>
          <w:i/>
          <w:szCs w:val="24"/>
        </w:rPr>
        <w:lastRenderedPageBreak/>
        <w:t>Membership.</w:t>
      </w:r>
      <w:r w:rsidRPr="001C5910">
        <w:rPr>
          <w:rFonts w:ascii="Arial" w:hAnsi="Arial" w:cs="Arial"/>
          <w:i/>
          <w:spacing w:val="-4"/>
          <w:szCs w:val="24"/>
        </w:rPr>
        <w:t xml:space="preserve"> </w:t>
      </w:r>
      <w:r w:rsidRPr="001C5910">
        <w:rPr>
          <w:rFonts w:ascii="Arial" w:hAnsi="Arial" w:cs="Arial"/>
          <w:szCs w:val="24"/>
        </w:rPr>
        <w:t>In</w:t>
      </w:r>
      <w:r w:rsidRPr="001C5910">
        <w:rPr>
          <w:rFonts w:ascii="Arial" w:hAnsi="Arial" w:cs="Arial"/>
          <w:spacing w:val="-3"/>
          <w:szCs w:val="24"/>
        </w:rPr>
        <w:t xml:space="preserve"> </w:t>
      </w:r>
      <w:r w:rsidRPr="001C5910">
        <w:rPr>
          <w:rFonts w:ascii="Arial" w:hAnsi="Arial" w:cs="Arial"/>
          <w:szCs w:val="24"/>
        </w:rPr>
        <w:t>order</w:t>
      </w:r>
      <w:r w:rsidRPr="001C5910">
        <w:rPr>
          <w:rFonts w:ascii="Arial" w:hAnsi="Arial" w:cs="Arial"/>
          <w:spacing w:val="-4"/>
          <w:szCs w:val="24"/>
        </w:rPr>
        <w:t xml:space="preserve"> </w:t>
      </w:r>
      <w:r w:rsidRPr="001C5910">
        <w:rPr>
          <w:rFonts w:ascii="Arial" w:hAnsi="Arial" w:cs="Arial"/>
          <w:szCs w:val="24"/>
        </w:rPr>
        <w:t>to</w:t>
      </w:r>
      <w:r w:rsidRPr="001C5910">
        <w:rPr>
          <w:rFonts w:ascii="Arial" w:hAnsi="Arial" w:cs="Arial"/>
          <w:spacing w:val="-3"/>
          <w:szCs w:val="24"/>
        </w:rPr>
        <w:t xml:space="preserve"> </w:t>
      </w:r>
      <w:r w:rsidRPr="001C5910">
        <w:rPr>
          <w:rFonts w:ascii="Arial" w:hAnsi="Arial" w:cs="Arial"/>
          <w:szCs w:val="24"/>
        </w:rPr>
        <w:t>be</w:t>
      </w:r>
      <w:r w:rsidRPr="001C5910">
        <w:rPr>
          <w:rFonts w:ascii="Arial" w:hAnsi="Arial" w:cs="Arial"/>
          <w:spacing w:val="-3"/>
          <w:szCs w:val="24"/>
        </w:rPr>
        <w:t xml:space="preserve"> </w:t>
      </w:r>
      <w:r w:rsidRPr="001C5910">
        <w:rPr>
          <w:rFonts w:ascii="Arial" w:hAnsi="Arial" w:cs="Arial"/>
          <w:szCs w:val="24"/>
        </w:rPr>
        <w:t>eligible</w:t>
      </w:r>
      <w:r w:rsidRPr="001C5910">
        <w:rPr>
          <w:rFonts w:ascii="Arial" w:hAnsi="Arial" w:cs="Arial"/>
          <w:spacing w:val="-4"/>
          <w:szCs w:val="24"/>
        </w:rPr>
        <w:t xml:space="preserve"> </w:t>
      </w:r>
      <w:r w:rsidRPr="001C5910">
        <w:rPr>
          <w:rFonts w:ascii="Arial" w:hAnsi="Arial" w:cs="Arial"/>
          <w:szCs w:val="24"/>
        </w:rPr>
        <w:t>for</w:t>
      </w:r>
      <w:r w:rsidRPr="001C5910">
        <w:rPr>
          <w:rFonts w:ascii="Arial" w:hAnsi="Arial" w:cs="Arial"/>
          <w:spacing w:val="-3"/>
          <w:szCs w:val="24"/>
        </w:rPr>
        <w:t xml:space="preserve"> </w:t>
      </w:r>
      <w:r w:rsidRPr="001C5910">
        <w:rPr>
          <w:rFonts w:ascii="Arial" w:hAnsi="Arial" w:cs="Arial"/>
          <w:szCs w:val="24"/>
        </w:rPr>
        <w:t>membership,</w:t>
      </w:r>
      <w:r w:rsidRPr="001C5910">
        <w:rPr>
          <w:rFonts w:ascii="Arial" w:hAnsi="Arial" w:cs="Arial"/>
          <w:spacing w:val="-4"/>
          <w:szCs w:val="24"/>
        </w:rPr>
        <w:t xml:space="preserve"> </w:t>
      </w:r>
      <w:r w:rsidRPr="001C5910">
        <w:rPr>
          <w:rFonts w:ascii="Arial" w:hAnsi="Arial" w:cs="Arial"/>
          <w:szCs w:val="24"/>
        </w:rPr>
        <w:t>a</w:t>
      </w:r>
      <w:r w:rsidRPr="001C5910">
        <w:rPr>
          <w:rFonts w:ascii="Arial" w:hAnsi="Arial" w:cs="Arial"/>
          <w:spacing w:val="-3"/>
          <w:szCs w:val="24"/>
        </w:rPr>
        <w:t xml:space="preserve"> </w:t>
      </w:r>
      <w:r w:rsidRPr="001C5910">
        <w:rPr>
          <w:rFonts w:ascii="Arial" w:hAnsi="Arial" w:cs="Arial"/>
          <w:szCs w:val="24"/>
        </w:rPr>
        <w:t>student</w:t>
      </w:r>
      <w:r w:rsidRPr="001C5910">
        <w:rPr>
          <w:rFonts w:ascii="Arial" w:hAnsi="Arial" w:cs="Arial"/>
          <w:spacing w:val="-3"/>
          <w:szCs w:val="24"/>
        </w:rPr>
        <w:t xml:space="preserve"> </w:t>
      </w:r>
      <w:r w:rsidRPr="001C5910">
        <w:rPr>
          <w:rFonts w:ascii="Arial" w:hAnsi="Arial" w:cs="Arial"/>
          <w:szCs w:val="24"/>
        </w:rPr>
        <w:t>must</w:t>
      </w:r>
      <w:r w:rsidRPr="001C5910">
        <w:rPr>
          <w:rFonts w:ascii="Arial" w:hAnsi="Arial" w:cs="Arial"/>
          <w:spacing w:val="-4"/>
          <w:szCs w:val="24"/>
        </w:rPr>
        <w:t xml:space="preserve"> </w:t>
      </w:r>
      <w:r w:rsidRPr="001C5910">
        <w:rPr>
          <w:rFonts w:ascii="Arial" w:hAnsi="Arial" w:cs="Arial"/>
          <w:szCs w:val="24"/>
        </w:rPr>
        <w:t>be</w:t>
      </w:r>
      <w:r w:rsidRPr="001C5910">
        <w:rPr>
          <w:rFonts w:ascii="Arial" w:hAnsi="Arial" w:cs="Arial"/>
          <w:spacing w:val="-3"/>
          <w:szCs w:val="24"/>
        </w:rPr>
        <w:t xml:space="preserve"> </w:t>
      </w:r>
      <w:r w:rsidRPr="001C5910">
        <w:rPr>
          <w:rFonts w:ascii="Arial" w:hAnsi="Arial" w:cs="Arial"/>
          <w:szCs w:val="24"/>
        </w:rPr>
        <w:t>currently</w:t>
      </w:r>
      <w:r w:rsidRPr="001C5910">
        <w:rPr>
          <w:rFonts w:ascii="Arial" w:hAnsi="Arial" w:cs="Arial"/>
          <w:spacing w:val="-3"/>
          <w:szCs w:val="24"/>
        </w:rPr>
        <w:t xml:space="preserve"> </w:t>
      </w:r>
      <w:r w:rsidRPr="001C5910">
        <w:rPr>
          <w:rFonts w:ascii="Arial" w:hAnsi="Arial" w:cs="Arial"/>
          <w:szCs w:val="24"/>
        </w:rPr>
        <w:t>registered</w:t>
      </w:r>
      <w:r>
        <w:rPr>
          <w:rFonts w:ascii="Arial" w:hAnsi="Arial" w:cs="Arial"/>
          <w:szCs w:val="24"/>
        </w:rPr>
        <w:t xml:space="preserve"> </w:t>
      </w:r>
      <w:r w:rsidRPr="007D52E9">
        <w:rPr>
          <w:rFonts w:ascii="Arial" w:hAnsi="Arial" w:cs="Arial"/>
        </w:rPr>
        <w:t>with</w:t>
      </w:r>
      <w:r w:rsidRPr="007D52E9">
        <w:rPr>
          <w:rFonts w:ascii="Arial" w:hAnsi="Arial" w:cs="Arial"/>
          <w:spacing w:val="-4"/>
        </w:rPr>
        <w:t xml:space="preserve"> </w:t>
      </w:r>
      <w:r w:rsidRPr="007D52E9">
        <w:rPr>
          <w:rFonts w:ascii="Arial" w:hAnsi="Arial" w:cs="Arial"/>
          <w:szCs w:val="24"/>
        </w:rPr>
        <w:t>the</w:t>
      </w:r>
      <w:r w:rsidRPr="007D52E9">
        <w:rPr>
          <w:rFonts w:ascii="Arial" w:hAnsi="Arial" w:cs="Arial"/>
          <w:spacing w:val="-3"/>
          <w:szCs w:val="24"/>
        </w:rPr>
        <w:t xml:space="preserve"> </w:t>
      </w:r>
      <w:r w:rsidRPr="007D52E9">
        <w:rPr>
          <w:rFonts w:ascii="Arial" w:hAnsi="Arial" w:cs="Arial"/>
          <w:szCs w:val="24"/>
        </w:rPr>
        <w:t>University’s</w:t>
      </w:r>
      <w:r w:rsidRPr="007D52E9">
        <w:rPr>
          <w:rFonts w:ascii="Arial" w:hAnsi="Arial" w:cs="Arial"/>
          <w:spacing w:val="-2"/>
          <w:szCs w:val="24"/>
        </w:rPr>
        <w:t xml:space="preserve"> </w:t>
      </w:r>
      <w:r w:rsidRPr="007D52E9">
        <w:rPr>
          <w:rFonts w:ascii="Arial" w:hAnsi="Arial" w:cs="Arial"/>
          <w:szCs w:val="24"/>
        </w:rPr>
        <w:t>Registrar</w:t>
      </w:r>
      <w:r w:rsidRPr="007D52E9">
        <w:rPr>
          <w:rFonts w:ascii="Arial" w:hAnsi="Arial" w:cs="Arial"/>
          <w:spacing w:val="-3"/>
          <w:szCs w:val="24"/>
        </w:rPr>
        <w:t xml:space="preserve"> </w:t>
      </w:r>
      <w:r w:rsidRPr="007D52E9">
        <w:rPr>
          <w:rFonts w:ascii="Arial" w:hAnsi="Arial" w:cs="Arial"/>
          <w:szCs w:val="24"/>
        </w:rPr>
        <w:t>as</w:t>
      </w:r>
      <w:r w:rsidRPr="007D52E9">
        <w:rPr>
          <w:rFonts w:ascii="Arial" w:hAnsi="Arial" w:cs="Arial"/>
          <w:spacing w:val="-4"/>
          <w:szCs w:val="24"/>
        </w:rPr>
        <w:t xml:space="preserve"> </w:t>
      </w:r>
      <w:r w:rsidRPr="007D52E9">
        <w:rPr>
          <w:rFonts w:ascii="Arial" w:hAnsi="Arial" w:cs="Arial"/>
          <w:szCs w:val="24"/>
        </w:rPr>
        <w:t>an</w:t>
      </w:r>
      <w:r w:rsidRPr="007D52E9">
        <w:rPr>
          <w:rFonts w:ascii="Arial" w:hAnsi="Arial" w:cs="Arial"/>
          <w:spacing w:val="-3"/>
          <w:szCs w:val="24"/>
        </w:rPr>
        <w:t xml:space="preserve"> </w:t>
      </w:r>
      <w:r w:rsidRPr="007D52E9">
        <w:rPr>
          <w:rFonts w:ascii="Arial" w:hAnsi="Arial" w:cs="Arial"/>
          <w:szCs w:val="24"/>
        </w:rPr>
        <w:t>active</w:t>
      </w:r>
      <w:r w:rsidRPr="007D52E9">
        <w:rPr>
          <w:rFonts w:ascii="Arial" w:hAnsi="Arial" w:cs="Arial"/>
          <w:spacing w:val="-3"/>
          <w:szCs w:val="24"/>
        </w:rPr>
        <w:t xml:space="preserve"> </w:t>
      </w:r>
      <w:r w:rsidRPr="007D52E9">
        <w:rPr>
          <w:rFonts w:ascii="Arial" w:hAnsi="Arial" w:cs="Arial"/>
          <w:szCs w:val="24"/>
        </w:rPr>
        <w:t>Stony</w:t>
      </w:r>
      <w:r w:rsidRPr="007D52E9">
        <w:rPr>
          <w:rFonts w:ascii="Arial" w:hAnsi="Arial" w:cs="Arial"/>
          <w:spacing w:val="-3"/>
          <w:szCs w:val="24"/>
        </w:rPr>
        <w:t xml:space="preserve"> </w:t>
      </w:r>
      <w:r w:rsidRPr="007D52E9">
        <w:rPr>
          <w:rFonts w:ascii="Arial" w:hAnsi="Arial" w:cs="Arial"/>
          <w:szCs w:val="24"/>
        </w:rPr>
        <w:t>Brook</w:t>
      </w:r>
      <w:r w:rsidRPr="007D52E9">
        <w:rPr>
          <w:rFonts w:ascii="Arial" w:hAnsi="Arial" w:cs="Arial"/>
          <w:spacing w:val="-3"/>
          <w:szCs w:val="24"/>
        </w:rPr>
        <w:t xml:space="preserve"> </w:t>
      </w:r>
      <w:r w:rsidRPr="007D52E9">
        <w:rPr>
          <w:rFonts w:ascii="Arial" w:hAnsi="Arial" w:cs="Arial"/>
          <w:szCs w:val="24"/>
        </w:rPr>
        <w:t>student,</w:t>
      </w:r>
      <w:r w:rsidRPr="007D52E9">
        <w:rPr>
          <w:rFonts w:ascii="Arial" w:hAnsi="Arial" w:cs="Arial"/>
          <w:spacing w:val="-4"/>
          <w:szCs w:val="24"/>
        </w:rPr>
        <w:t xml:space="preserve"> </w:t>
      </w:r>
      <w:r w:rsidRPr="007D52E9">
        <w:rPr>
          <w:rFonts w:ascii="Arial" w:hAnsi="Arial" w:cs="Arial"/>
          <w:szCs w:val="24"/>
        </w:rPr>
        <w:t>and</w:t>
      </w:r>
      <w:r w:rsidRPr="007D52E9">
        <w:rPr>
          <w:rFonts w:ascii="Arial" w:hAnsi="Arial" w:cs="Arial"/>
          <w:spacing w:val="-3"/>
          <w:szCs w:val="24"/>
        </w:rPr>
        <w:t xml:space="preserve"> </w:t>
      </w:r>
      <w:r w:rsidRPr="007D52E9">
        <w:rPr>
          <w:rFonts w:ascii="Arial" w:hAnsi="Arial" w:cs="Arial"/>
          <w:szCs w:val="24"/>
        </w:rPr>
        <w:t>be</w:t>
      </w:r>
      <w:r w:rsidRPr="007D52E9">
        <w:rPr>
          <w:rFonts w:ascii="Arial" w:hAnsi="Arial" w:cs="Arial"/>
          <w:spacing w:val="-3"/>
          <w:szCs w:val="24"/>
        </w:rPr>
        <w:t xml:space="preserve"> </w:t>
      </w:r>
      <w:r w:rsidRPr="007D52E9">
        <w:rPr>
          <w:rFonts w:ascii="Arial" w:hAnsi="Arial" w:cs="Arial"/>
          <w:szCs w:val="24"/>
        </w:rPr>
        <w:t>enrolled</w:t>
      </w:r>
      <w:r w:rsidRPr="007D52E9">
        <w:rPr>
          <w:rFonts w:ascii="Arial" w:hAnsi="Arial" w:cs="Arial"/>
          <w:spacing w:val="-3"/>
          <w:szCs w:val="24"/>
        </w:rPr>
        <w:t xml:space="preserve"> </w:t>
      </w:r>
      <w:r w:rsidRPr="007D52E9">
        <w:rPr>
          <w:rFonts w:ascii="Arial" w:hAnsi="Arial" w:cs="Arial"/>
          <w:szCs w:val="24"/>
        </w:rPr>
        <w:t>in</w:t>
      </w:r>
      <w:r w:rsidRPr="007D52E9">
        <w:rPr>
          <w:rFonts w:ascii="Arial" w:hAnsi="Arial" w:cs="Arial"/>
          <w:spacing w:val="-3"/>
          <w:szCs w:val="24"/>
        </w:rPr>
        <w:t xml:space="preserve"> </w:t>
      </w:r>
      <w:r w:rsidRPr="007D52E9">
        <w:rPr>
          <w:rFonts w:ascii="Arial" w:hAnsi="Arial" w:cs="Arial"/>
          <w:szCs w:val="24"/>
        </w:rPr>
        <w:t>the</w:t>
      </w:r>
      <w:r w:rsidRPr="007D52E9">
        <w:rPr>
          <w:rFonts w:ascii="Arial" w:hAnsi="Arial" w:cs="Arial"/>
          <w:spacing w:val="-59"/>
          <w:szCs w:val="24"/>
        </w:rPr>
        <w:t xml:space="preserve">    </w:t>
      </w:r>
      <w:r w:rsidRPr="007D52E9">
        <w:rPr>
          <w:rFonts w:ascii="Arial" w:hAnsi="Arial" w:cs="Arial"/>
          <w:szCs w:val="24"/>
        </w:rPr>
        <w:t>Occupational</w:t>
      </w:r>
      <w:r w:rsidRPr="007D52E9">
        <w:rPr>
          <w:rFonts w:ascii="Arial" w:hAnsi="Arial" w:cs="Arial"/>
          <w:spacing w:val="-2"/>
          <w:szCs w:val="24"/>
        </w:rPr>
        <w:t xml:space="preserve"> </w:t>
      </w:r>
      <w:r w:rsidRPr="007D52E9">
        <w:rPr>
          <w:rFonts w:ascii="Arial" w:hAnsi="Arial" w:cs="Arial"/>
          <w:szCs w:val="24"/>
        </w:rPr>
        <w:t>Therapy</w:t>
      </w:r>
      <w:r w:rsidRPr="007D52E9">
        <w:rPr>
          <w:rFonts w:ascii="Arial" w:hAnsi="Arial" w:cs="Arial"/>
          <w:spacing w:val="-1"/>
          <w:szCs w:val="24"/>
        </w:rPr>
        <w:t xml:space="preserve"> </w:t>
      </w:r>
      <w:r w:rsidRPr="007D52E9">
        <w:rPr>
          <w:rFonts w:ascii="Arial" w:hAnsi="Arial" w:cs="Arial"/>
          <w:szCs w:val="24"/>
        </w:rPr>
        <w:t>program.</w:t>
      </w:r>
    </w:p>
    <w:p w14:paraId="5A01D597" w14:textId="77777777" w:rsidR="001E1496" w:rsidRPr="001C5910" w:rsidRDefault="001E1496" w:rsidP="001E1496">
      <w:pPr>
        <w:pStyle w:val="ListParagraph"/>
        <w:numPr>
          <w:ilvl w:val="0"/>
          <w:numId w:val="21"/>
        </w:numPr>
        <w:tabs>
          <w:tab w:val="left" w:pos="1110"/>
        </w:tabs>
        <w:autoSpaceDE w:val="0"/>
        <w:autoSpaceDN w:val="0"/>
        <w:spacing w:line="276" w:lineRule="auto"/>
        <w:ind w:left="1104"/>
        <w:rPr>
          <w:rFonts w:ascii="Arial" w:hAnsi="Arial" w:cs="Arial"/>
          <w:szCs w:val="24"/>
        </w:rPr>
      </w:pPr>
      <w:r w:rsidRPr="001C5910">
        <w:rPr>
          <w:rFonts w:ascii="Arial" w:hAnsi="Arial" w:cs="Arial"/>
          <w:i/>
          <w:szCs w:val="24"/>
        </w:rPr>
        <w:t>Revoked</w:t>
      </w:r>
      <w:r w:rsidRPr="001C5910">
        <w:rPr>
          <w:rFonts w:ascii="Arial" w:hAnsi="Arial" w:cs="Arial"/>
          <w:i/>
          <w:spacing w:val="-5"/>
          <w:szCs w:val="24"/>
        </w:rPr>
        <w:t xml:space="preserve"> </w:t>
      </w:r>
      <w:r w:rsidRPr="001C5910">
        <w:rPr>
          <w:rFonts w:ascii="Arial" w:hAnsi="Arial" w:cs="Arial"/>
          <w:i/>
          <w:szCs w:val="24"/>
        </w:rPr>
        <w:t>Status:</w:t>
      </w:r>
      <w:r w:rsidRPr="001C5910">
        <w:rPr>
          <w:rFonts w:ascii="Arial" w:hAnsi="Arial" w:cs="Arial"/>
          <w:i/>
          <w:spacing w:val="-5"/>
          <w:szCs w:val="24"/>
        </w:rPr>
        <w:t xml:space="preserve"> </w:t>
      </w:r>
      <w:r w:rsidRPr="001C5910">
        <w:rPr>
          <w:rFonts w:ascii="Arial" w:hAnsi="Arial" w:cs="Arial"/>
          <w:szCs w:val="24"/>
        </w:rPr>
        <w:t>Dismissal</w:t>
      </w:r>
      <w:r w:rsidRPr="001C5910">
        <w:rPr>
          <w:rFonts w:ascii="Arial" w:hAnsi="Arial" w:cs="Arial"/>
          <w:spacing w:val="-3"/>
          <w:szCs w:val="24"/>
        </w:rPr>
        <w:t xml:space="preserve"> </w:t>
      </w:r>
      <w:r w:rsidRPr="001C5910">
        <w:rPr>
          <w:rFonts w:ascii="Arial" w:hAnsi="Arial" w:cs="Arial"/>
          <w:szCs w:val="24"/>
        </w:rPr>
        <w:t>from</w:t>
      </w:r>
      <w:r w:rsidRPr="001C5910">
        <w:rPr>
          <w:rFonts w:ascii="Arial" w:hAnsi="Arial" w:cs="Arial"/>
          <w:spacing w:val="-4"/>
          <w:szCs w:val="24"/>
        </w:rPr>
        <w:t xml:space="preserve"> </w:t>
      </w:r>
      <w:r w:rsidRPr="001C5910">
        <w:rPr>
          <w:rFonts w:ascii="Arial" w:hAnsi="Arial" w:cs="Arial"/>
          <w:szCs w:val="24"/>
        </w:rPr>
        <w:t>the</w:t>
      </w:r>
      <w:r w:rsidRPr="001C5910">
        <w:rPr>
          <w:rFonts w:ascii="Arial" w:hAnsi="Arial" w:cs="Arial"/>
          <w:spacing w:val="-4"/>
          <w:szCs w:val="24"/>
        </w:rPr>
        <w:t xml:space="preserve"> </w:t>
      </w:r>
      <w:r w:rsidRPr="001C5910">
        <w:rPr>
          <w:rFonts w:ascii="Arial" w:hAnsi="Arial" w:cs="Arial"/>
          <w:szCs w:val="24"/>
        </w:rPr>
        <w:t>Occupational</w:t>
      </w:r>
      <w:r w:rsidRPr="001C5910">
        <w:rPr>
          <w:rFonts w:ascii="Arial" w:hAnsi="Arial" w:cs="Arial"/>
          <w:spacing w:val="-4"/>
          <w:szCs w:val="24"/>
        </w:rPr>
        <w:t xml:space="preserve"> </w:t>
      </w:r>
      <w:r w:rsidRPr="001C5910">
        <w:rPr>
          <w:rFonts w:ascii="Arial" w:hAnsi="Arial" w:cs="Arial"/>
          <w:szCs w:val="24"/>
        </w:rPr>
        <w:t>Therapy</w:t>
      </w:r>
      <w:r w:rsidRPr="001C5910">
        <w:rPr>
          <w:rFonts w:ascii="Arial" w:hAnsi="Arial" w:cs="Arial"/>
          <w:spacing w:val="-4"/>
          <w:szCs w:val="24"/>
        </w:rPr>
        <w:t xml:space="preserve"> </w:t>
      </w:r>
      <w:r w:rsidRPr="001C5910">
        <w:rPr>
          <w:rFonts w:ascii="Arial" w:hAnsi="Arial" w:cs="Arial"/>
          <w:szCs w:val="24"/>
        </w:rPr>
        <w:t>Program</w:t>
      </w:r>
      <w:r w:rsidRPr="001C5910">
        <w:rPr>
          <w:rFonts w:ascii="Arial" w:hAnsi="Arial" w:cs="Arial"/>
          <w:spacing w:val="-4"/>
          <w:szCs w:val="24"/>
        </w:rPr>
        <w:t xml:space="preserve"> </w:t>
      </w:r>
      <w:r w:rsidRPr="001C5910">
        <w:rPr>
          <w:rFonts w:ascii="Arial" w:hAnsi="Arial" w:cs="Arial"/>
          <w:szCs w:val="24"/>
        </w:rPr>
        <w:t>revokes</w:t>
      </w:r>
      <w:r w:rsidRPr="001C5910">
        <w:rPr>
          <w:rFonts w:ascii="Arial" w:hAnsi="Arial" w:cs="Arial"/>
          <w:spacing w:val="-4"/>
          <w:szCs w:val="24"/>
        </w:rPr>
        <w:t xml:space="preserve"> </w:t>
      </w:r>
      <w:r>
        <w:rPr>
          <w:rFonts w:ascii="Arial" w:hAnsi="Arial" w:cs="Arial"/>
          <w:szCs w:val="24"/>
        </w:rPr>
        <w:t xml:space="preserve">SOTA </w:t>
      </w:r>
      <w:r w:rsidRPr="001C5910">
        <w:rPr>
          <w:rFonts w:ascii="Arial" w:hAnsi="Arial" w:cs="Arial"/>
          <w:szCs w:val="24"/>
        </w:rPr>
        <w:t>membership.</w:t>
      </w:r>
    </w:p>
    <w:p w14:paraId="136BDC4C" w14:textId="77777777" w:rsidR="001E1496" w:rsidRPr="0006152D" w:rsidRDefault="001E1496" w:rsidP="001E1496">
      <w:pPr>
        <w:pStyle w:val="BodyText"/>
        <w:spacing w:line="276" w:lineRule="auto"/>
        <w:rPr>
          <w:rFonts w:ascii="Arial" w:hAnsi="Arial" w:cs="Arial"/>
          <w:sz w:val="26"/>
        </w:rPr>
      </w:pPr>
    </w:p>
    <w:p w14:paraId="2BEF0C4E" w14:textId="77777777" w:rsidR="001E1496" w:rsidRPr="0006152D" w:rsidRDefault="001E1496" w:rsidP="001E1496">
      <w:pPr>
        <w:spacing w:line="276" w:lineRule="auto"/>
        <w:ind w:left="115"/>
        <w:rPr>
          <w:rFonts w:ascii="Arial" w:hAnsi="Arial" w:cs="Arial"/>
          <w:b/>
          <w:bCs/>
        </w:rPr>
      </w:pPr>
      <w:r w:rsidRPr="0006152D">
        <w:rPr>
          <w:rFonts w:ascii="Arial" w:hAnsi="Arial" w:cs="Arial"/>
          <w:b/>
          <w:bCs/>
        </w:rPr>
        <w:t>Section 3. MEMBERS IN GOOD</w:t>
      </w:r>
      <w:r w:rsidRPr="0006152D">
        <w:rPr>
          <w:rFonts w:ascii="Arial" w:hAnsi="Arial" w:cs="Arial"/>
          <w:b/>
          <w:bCs/>
          <w:spacing w:val="-60"/>
        </w:rPr>
        <w:t xml:space="preserve"> </w:t>
      </w:r>
      <w:r>
        <w:rPr>
          <w:rFonts w:ascii="Arial" w:hAnsi="Arial" w:cs="Arial"/>
          <w:b/>
          <w:bCs/>
          <w:spacing w:val="-60"/>
        </w:rPr>
        <w:t xml:space="preserve">  </w:t>
      </w:r>
      <w:r w:rsidRPr="0006152D">
        <w:rPr>
          <w:rFonts w:ascii="Arial" w:hAnsi="Arial" w:cs="Arial"/>
          <w:b/>
          <w:bCs/>
        </w:rPr>
        <w:t>STANDING.</w:t>
      </w:r>
    </w:p>
    <w:p w14:paraId="0CB7C4C3" w14:textId="77777777" w:rsidR="001E1496" w:rsidRPr="001C5910" w:rsidRDefault="001E1496" w:rsidP="001E1496">
      <w:pPr>
        <w:pStyle w:val="ListParagraph"/>
        <w:numPr>
          <w:ilvl w:val="0"/>
          <w:numId w:val="19"/>
        </w:numPr>
        <w:tabs>
          <w:tab w:val="left" w:pos="1096"/>
        </w:tabs>
        <w:autoSpaceDE w:val="0"/>
        <w:autoSpaceDN w:val="0"/>
        <w:spacing w:line="276" w:lineRule="auto"/>
        <w:ind w:left="835" w:firstLine="0"/>
        <w:contextualSpacing w:val="0"/>
        <w:rPr>
          <w:rFonts w:ascii="Arial" w:hAnsi="Arial" w:cs="Arial"/>
          <w:szCs w:val="24"/>
        </w:rPr>
      </w:pPr>
      <w:r w:rsidRPr="001C5910">
        <w:rPr>
          <w:rFonts w:ascii="Arial" w:hAnsi="Arial" w:cs="Arial"/>
          <w:i/>
          <w:szCs w:val="24"/>
        </w:rPr>
        <w:t>Executive</w:t>
      </w:r>
      <w:r w:rsidRPr="001C5910">
        <w:rPr>
          <w:rFonts w:ascii="Arial" w:hAnsi="Arial" w:cs="Arial"/>
          <w:i/>
          <w:spacing w:val="-4"/>
          <w:szCs w:val="24"/>
        </w:rPr>
        <w:t xml:space="preserve"> </w:t>
      </w:r>
      <w:r w:rsidRPr="001C5910">
        <w:rPr>
          <w:rFonts w:ascii="Arial" w:hAnsi="Arial" w:cs="Arial"/>
          <w:i/>
          <w:szCs w:val="24"/>
        </w:rPr>
        <w:t>Board.</w:t>
      </w:r>
      <w:r w:rsidRPr="001C5910">
        <w:rPr>
          <w:rFonts w:ascii="Arial" w:hAnsi="Arial" w:cs="Arial"/>
          <w:i/>
          <w:spacing w:val="-4"/>
          <w:szCs w:val="24"/>
        </w:rPr>
        <w:t xml:space="preserve"> </w:t>
      </w:r>
      <w:r w:rsidRPr="001C5910">
        <w:rPr>
          <w:rFonts w:ascii="Arial" w:hAnsi="Arial" w:cs="Arial"/>
          <w:szCs w:val="24"/>
        </w:rPr>
        <w:t>An</w:t>
      </w:r>
      <w:r w:rsidRPr="001C5910">
        <w:rPr>
          <w:rFonts w:ascii="Arial" w:hAnsi="Arial" w:cs="Arial"/>
          <w:spacing w:val="-4"/>
          <w:szCs w:val="24"/>
        </w:rPr>
        <w:t xml:space="preserve"> </w:t>
      </w:r>
      <w:r w:rsidRPr="001C5910">
        <w:rPr>
          <w:rFonts w:ascii="Arial" w:hAnsi="Arial" w:cs="Arial"/>
          <w:szCs w:val="24"/>
        </w:rPr>
        <w:t>individual,</w:t>
      </w:r>
      <w:r w:rsidRPr="001C5910">
        <w:rPr>
          <w:rFonts w:ascii="Arial" w:hAnsi="Arial" w:cs="Arial"/>
          <w:spacing w:val="-3"/>
          <w:szCs w:val="24"/>
        </w:rPr>
        <w:t xml:space="preserve"> </w:t>
      </w:r>
      <w:r w:rsidRPr="001C5910">
        <w:rPr>
          <w:rFonts w:ascii="Arial" w:hAnsi="Arial" w:cs="Arial"/>
          <w:szCs w:val="24"/>
        </w:rPr>
        <w:t>who</w:t>
      </w:r>
      <w:r w:rsidRPr="001C5910">
        <w:rPr>
          <w:rFonts w:ascii="Arial" w:hAnsi="Arial" w:cs="Arial"/>
          <w:spacing w:val="-4"/>
          <w:szCs w:val="24"/>
        </w:rPr>
        <w:t xml:space="preserve"> </w:t>
      </w:r>
      <w:r w:rsidRPr="001C5910">
        <w:rPr>
          <w:rFonts w:ascii="Arial" w:hAnsi="Arial" w:cs="Arial"/>
          <w:szCs w:val="24"/>
        </w:rPr>
        <w:t>meets</w:t>
      </w:r>
      <w:r w:rsidRPr="001C5910">
        <w:rPr>
          <w:rFonts w:ascii="Arial" w:hAnsi="Arial" w:cs="Arial"/>
          <w:spacing w:val="-4"/>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qualifications</w:t>
      </w:r>
      <w:r w:rsidRPr="001C5910">
        <w:rPr>
          <w:rFonts w:ascii="Arial" w:hAnsi="Arial" w:cs="Arial"/>
          <w:spacing w:val="-3"/>
          <w:szCs w:val="24"/>
        </w:rPr>
        <w:t xml:space="preserve"> </w:t>
      </w:r>
      <w:r w:rsidRPr="001C5910">
        <w:rPr>
          <w:rFonts w:ascii="Arial" w:hAnsi="Arial" w:cs="Arial"/>
          <w:szCs w:val="24"/>
        </w:rPr>
        <w:t>for</w:t>
      </w:r>
      <w:r w:rsidRPr="001C5910">
        <w:rPr>
          <w:rFonts w:ascii="Arial" w:hAnsi="Arial" w:cs="Arial"/>
          <w:spacing w:val="-4"/>
          <w:szCs w:val="24"/>
        </w:rPr>
        <w:t xml:space="preserve"> m</w:t>
      </w:r>
      <w:r w:rsidRPr="001C5910">
        <w:rPr>
          <w:rFonts w:ascii="Arial" w:hAnsi="Arial" w:cs="Arial"/>
          <w:szCs w:val="24"/>
        </w:rPr>
        <w:t>embership</w:t>
      </w:r>
      <w:r w:rsidRPr="001C5910">
        <w:rPr>
          <w:rFonts w:ascii="Arial" w:hAnsi="Arial" w:cs="Arial"/>
          <w:spacing w:val="-4"/>
          <w:szCs w:val="24"/>
        </w:rPr>
        <w:t xml:space="preserve"> </w:t>
      </w:r>
      <w:r w:rsidRPr="001C5910">
        <w:rPr>
          <w:rFonts w:ascii="Arial" w:hAnsi="Arial" w:cs="Arial"/>
          <w:szCs w:val="24"/>
        </w:rPr>
        <w:t>in</w:t>
      </w:r>
      <w:r w:rsidRPr="001C5910">
        <w:rPr>
          <w:rFonts w:ascii="Arial" w:hAnsi="Arial" w:cs="Arial"/>
          <w:spacing w:val="-4"/>
          <w:szCs w:val="24"/>
        </w:rPr>
        <w:t xml:space="preserve"> </w:t>
      </w:r>
      <w:r>
        <w:rPr>
          <w:rFonts w:ascii="Arial" w:hAnsi="Arial" w:cs="Arial"/>
          <w:szCs w:val="24"/>
        </w:rPr>
        <w:t xml:space="preserve">the appropriate </w:t>
      </w:r>
      <w:r w:rsidRPr="001C5910">
        <w:rPr>
          <w:rFonts w:ascii="Arial" w:hAnsi="Arial" w:cs="Arial"/>
          <w:szCs w:val="24"/>
        </w:rPr>
        <w:t>classification, has paid the membership fee of $10.00 (revised November 2019), attends all Executive</w:t>
      </w:r>
      <w:r w:rsidRPr="001C5910">
        <w:rPr>
          <w:rFonts w:ascii="Arial" w:hAnsi="Arial" w:cs="Arial"/>
          <w:spacing w:val="-60"/>
          <w:szCs w:val="24"/>
        </w:rPr>
        <w:t xml:space="preserve"> </w:t>
      </w:r>
      <w:r>
        <w:rPr>
          <w:rFonts w:ascii="Arial" w:hAnsi="Arial" w:cs="Arial"/>
          <w:spacing w:val="-60"/>
          <w:szCs w:val="24"/>
        </w:rPr>
        <w:t xml:space="preserve"> </w:t>
      </w:r>
      <w:r>
        <w:rPr>
          <w:rFonts w:ascii="Arial" w:hAnsi="Arial" w:cs="Arial"/>
          <w:szCs w:val="24"/>
        </w:rPr>
        <w:t xml:space="preserve"> Board</w:t>
      </w:r>
      <w:r w:rsidRPr="001C5910">
        <w:rPr>
          <w:rFonts w:ascii="Arial" w:hAnsi="Arial" w:cs="Arial"/>
          <w:szCs w:val="24"/>
        </w:rPr>
        <w:t xml:space="preserve"> meetings, and agrees to uphold the standards and ethics of the SOTA, is a member of good</w:t>
      </w:r>
      <w:r w:rsidRPr="001C5910">
        <w:rPr>
          <w:rFonts w:ascii="Arial" w:hAnsi="Arial" w:cs="Arial"/>
          <w:spacing w:val="1"/>
          <w:szCs w:val="24"/>
        </w:rPr>
        <w:t xml:space="preserve"> </w:t>
      </w:r>
      <w:r w:rsidRPr="001C5910">
        <w:rPr>
          <w:rFonts w:ascii="Arial" w:hAnsi="Arial" w:cs="Arial"/>
          <w:szCs w:val="24"/>
        </w:rPr>
        <w:t>standing.</w:t>
      </w:r>
      <w:r w:rsidRPr="001C5910">
        <w:rPr>
          <w:rFonts w:ascii="Arial" w:hAnsi="Arial" w:cs="Arial"/>
          <w:spacing w:val="-3"/>
          <w:szCs w:val="24"/>
        </w:rPr>
        <w:t xml:space="preserve"> </w:t>
      </w:r>
      <w:r w:rsidRPr="001C5910">
        <w:rPr>
          <w:rFonts w:ascii="Arial" w:hAnsi="Arial" w:cs="Arial"/>
          <w:szCs w:val="24"/>
        </w:rPr>
        <w:t>E-board</w:t>
      </w:r>
      <w:r w:rsidRPr="001C5910">
        <w:rPr>
          <w:rFonts w:ascii="Arial" w:hAnsi="Arial" w:cs="Arial"/>
          <w:spacing w:val="-2"/>
          <w:szCs w:val="24"/>
        </w:rPr>
        <w:t xml:space="preserve"> </w:t>
      </w:r>
      <w:r w:rsidRPr="001C5910">
        <w:rPr>
          <w:rFonts w:ascii="Arial" w:hAnsi="Arial" w:cs="Arial"/>
          <w:szCs w:val="24"/>
        </w:rPr>
        <w:t>members</w:t>
      </w:r>
      <w:r w:rsidRPr="001C5910">
        <w:rPr>
          <w:rFonts w:ascii="Arial" w:hAnsi="Arial" w:cs="Arial"/>
          <w:spacing w:val="-3"/>
          <w:szCs w:val="24"/>
        </w:rPr>
        <w:t xml:space="preserve"> </w:t>
      </w:r>
      <w:r w:rsidRPr="001C5910">
        <w:rPr>
          <w:rFonts w:ascii="Arial" w:hAnsi="Arial" w:cs="Arial"/>
          <w:szCs w:val="24"/>
        </w:rPr>
        <w:t>will</w:t>
      </w:r>
      <w:r w:rsidRPr="001C5910">
        <w:rPr>
          <w:rFonts w:ascii="Arial" w:hAnsi="Arial" w:cs="Arial"/>
          <w:spacing w:val="-2"/>
          <w:szCs w:val="24"/>
        </w:rPr>
        <w:t xml:space="preserve"> </w:t>
      </w:r>
      <w:r w:rsidRPr="001C5910">
        <w:rPr>
          <w:rFonts w:ascii="Arial" w:hAnsi="Arial" w:cs="Arial"/>
          <w:szCs w:val="24"/>
        </w:rPr>
        <w:t>not</w:t>
      </w:r>
      <w:r w:rsidRPr="001C5910">
        <w:rPr>
          <w:rFonts w:ascii="Arial" w:hAnsi="Arial" w:cs="Arial"/>
          <w:spacing w:val="-3"/>
          <w:szCs w:val="24"/>
        </w:rPr>
        <w:t xml:space="preserve"> </w:t>
      </w:r>
      <w:r w:rsidRPr="001C5910">
        <w:rPr>
          <w:rFonts w:ascii="Arial" w:hAnsi="Arial" w:cs="Arial"/>
          <w:szCs w:val="24"/>
        </w:rPr>
        <w:t>receive</w:t>
      </w:r>
      <w:r w:rsidRPr="001C5910">
        <w:rPr>
          <w:rFonts w:ascii="Arial" w:hAnsi="Arial" w:cs="Arial"/>
          <w:spacing w:val="-2"/>
          <w:szCs w:val="24"/>
        </w:rPr>
        <w:t xml:space="preserve"> </w:t>
      </w:r>
      <w:r w:rsidRPr="001C5910">
        <w:rPr>
          <w:rFonts w:ascii="Arial" w:hAnsi="Arial" w:cs="Arial"/>
          <w:szCs w:val="24"/>
        </w:rPr>
        <w:t>SOTA</w:t>
      </w:r>
      <w:r w:rsidRPr="001C5910">
        <w:rPr>
          <w:rFonts w:ascii="Arial" w:hAnsi="Arial" w:cs="Arial"/>
          <w:spacing w:val="-3"/>
          <w:szCs w:val="24"/>
        </w:rPr>
        <w:t xml:space="preserve"> </w:t>
      </w:r>
      <w:r w:rsidRPr="001C5910">
        <w:rPr>
          <w:rFonts w:ascii="Arial" w:hAnsi="Arial" w:cs="Arial"/>
          <w:szCs w:val="24"/>
        </w:rPr>
        <w:t>credit</w:t>
      </w:r>
      <w:r w:rsidRPr="001C5910">
        <w:rPr>
          <w:rFonts w:ascii="Arial" w:hAnsi="Arial" w:cs="Arial"/>
          <w:spacing w:val="-2"/>
          <w:szCs w:val="24"/>
        </w:rPr>
        <w:t xml:space="preserve"> </w:t>
      </w:r>
      <w:r w:rsidRPr="001C5910">
        <w:rPr>
          <w:rFonts w:ascii="Arial" w:hAnsi="Arial" w:cs="Arial"/>
          <w:szCs w:val="24"/>
        </w:rPr>
        <w:t>hours</w:t>
      </w:r>
      <w:r w:rsidRPr="001C5910">
        <w:rPr>
          <w:rFonts w:ascii="Arial" w:hAnsi="Arial" w:cs="Arial"/>
          <w:spacing w:val="-3"/>
          <w:szCs w:val="24"/>
        </w:rPr>
        <w:t xml:space="preserve"> </w:t>
      </w:r>
      <w:r w:rsidRPr="001C5910">
        <w:rPr>
          <w:rFonts w:ascii="Arial" w:hAnsi="Arial" w:cs="Arial"/>
          <w:szCs w:val="24"/>
        </w:rPr>
        <w:t>for</w:t>
      </w:r>
      <w:r w:rsidRPr="001C5910">
        <w:rPr>
          <w:rFonts w:ascii="Arial" w:hAnsi="Arial" w:cs="Arial"/>
          <w:spacing w:val="-2"/>
          <w:szCs w:val="24"/>
        </w:rPr>
        <w:t xml:space="preserve"> </w:t>
      </w:r>
      <w:r w:rsidRPr="001C5910">
        <w:rPr>
          <w:rFonts w:ascii="Arial" w:hAnsi="Arial" w:cs="Arial"/>
          <w:szCs w:val="24"/>
        </w:rPr>
        <w:t>attending</w:t>
      </w:r>
      <w:r w:rsidRPr="001C5910">
        <w:rPr>
          <w:rFonts w:ascii="Arial" w:hAnsi="Arial" w:cs="Arial"/>
          <w:spacing w:val="-3"/>
          <w:szCs w:val="24"/>
        </w:rPr>
        <w:t xml:space="preserve"> </w:t>
      </w:r>
      <w:r w:rsidRPr="001C5910">
        <w:rPr>
          <w:rFonts w:ascii="Arial" w:hAnsi="Arial" w:cs="Arial"/>
          <w:szCs w:val="24"/>
        </w:rPr>
        <w:t>E-board</w:t>
      </w:r>
      <w:r w:rsidRPr="001C5910">
        <w:rPr>
          <w:rFonts w:ascii="Arial" w:hAnsi="Arial" w:cs="Arial"/>
          <w:spacing w:val="-2"/>
          <w:szCs w:val="24"/>
        </w:rPr>
        <w:t xml:space="preserve"> </w:t>
      </w:r>
      <w:r>
        <w:rPr>
          <w:rFonts w:ascii="Arial" w:hAnsi="Arial" w:cs="Arial"/>
          <w:szCs w:val="24"/>
        </w:rPr>
        <w:t xml:space="preserve">meetings. Members of the Executive Board will receive a </w:t>
      </w:r>
      <w:r w:rsidRPr="008061F7">
        <w:rPr>
          <w:rFonts w:ascii="Arial" w:hAnsi="Arial" w:cs="Arial"/>
          <w:i/>
          <w:szCs w:val="24"/>
        </w:rPr>
        <w:t>Certificate of Service</w:t>
      </w:r>
      <w:r>
        <w:rPr>
          <w:rFonts w:ascii="Arial" w:hAnsi="Arial" w:cs="Arial"/>
          <w:szCs w:val="24"/>
        </w:rPr>
        <w:t xml:space="preserve"> at the end of each academic year.</w:t>
      </w:r>
    </w:p>
    <w:p w14:paraId="010417B4" w14:textId="77777777" w:rsidR="001E1496" w:rsidRPr="001C5910" w:rsidRDefault="001E1496" w:rsidP="001E1496">
      <w:pPr>
        <w:pStyle w:val="BodyText"/>
        <w:spacing w:line="276" w:lineRule="auto"/>
        <w:ind w:left="835"/>
        <w:rPr>
          <w:rFonts w:ascii="Arial" w:hAnsi="Arial" w:cs="Arial"/>
          <w:szCs w:val="24"/>
        </w:rPr>
      </w:pPr>
    </w:p>
    <w:p w14:paraId="150E03F9" w14:textId="77777777" w:rsidR="001E1496" w:rsidRPr="001C5910" w:rsidRDefault="001E1496" w:rsidP="001E1496">
      <w:pPr>
        <w:pStyle w:val="ListParagraph"/>
        <w:numPr>
          <w:ilvl w:val="0"/>
          <w:numId w:val="19"/>
        </w:numPr>
        <w:tabs>
          <w:tab w:val="left" w:pos="1096"/>
        </w:tabs>
        <w:autoSpaceDE w:val="0"/>
        <w:autoSpaceDN w:val="0"/>
        <w:spacing w:line="276" w:lineRule="auto"/>
        <w:ind w:left="835" w:firstLine="0"/>
        <w:contextualSpacing w:val="0"/>
        <w:rPr>
          <w:rFonts w:ascii="Arial" w:hAnsi="Arial" w:cs="Arial"/>
          <w:szCs w:val="24"/>
        </w:rPr>
      </w:pPr>
      <w:r w:rsidRPr="001C5910">
        <w:rPr>
          <w:rFonts w:ascii="Arial" w:hAnsi="Arial" w:cs="Arial"/>
          <w:i/>
          <w:szCs w:val="24"/>
        </w:rPr>
        <w:t>Membership</w:t>
      </w:r>
      <w:r w:rsidRPr="001C5910">
        <w:rPr>
          <w:rFonts w:ascii="Arial" w:hAnsi="Arial" w:cs="Arial"/>
          <w:szCs w:val="24"/>
        </w:rPr>
        <w:t>. A member who has paid the membership fee of $10.00 (Revised November 2019),</w:t>
      </w:r>
      <w:r w:rsidRPr="001C5910">
        <w:rPr>
          <w:rFonts w:ascii="Arial" w:hAnsi="Arial" w:cs="Arial"/>
          <w:spacing w:val="1"/>
          <w:szCs w:val="24"/>
        </w:rPr>
        <w:t xml:space="preserve"> </w:t>
      </w:r>
      <w:r w:rsidRPr="001C5910">
        <w:rPr>
          <w:rFonts w:ascii="Arial" w:hAnsi="Arial" w:cs="Arial"/>
          <w:szCs w:val="24"/>
        </w:rPr>
        <w:t>attends</w:t>
      </w:r>
      <w:r w:rsidRPr="001C5910">
        <w:rPr>
          <w:rFonts w:ascii="Arial" w:hAnsi="Arial" w:cs="Arial"/>
          <w:spacing w:val="-3"/>
          <w:szCs w:val="24"/>
        </w:rPr>
        <w:t xml:space="preserve"> </w:t>
      </w:r>
      <w:r w:rsidRPr="001C5910">
        <w:rPr>
          <w:rFonts w:ascii="Arial" w:hAnsi="Arial" w:cs="Arial"/>
          <w:szCs w:val="24"/>
        </w:rPr>
        <w:t>all</w:t>
      </w:r>
      <w:r w:rsidRPr="001C5910">
        <w:rPr>
          <w:rFonts w:ascii="Arial" w:hAnsi="Arial" w:cs="Arial"/>
          <w:spacing w:val="-3"/>
          <w:szCs w:val="24"/>
        </w:rPr>
        <w:t xml:space="preserve"> </w:t>
      </w:r>
      <w:r w:rsidRPr="001C5910">
        <w:rPr>
          <w:rFonts w:ascii="Arial" w:hAnsi="Arial" w:cs="Arial"/>
          <w:szCs w:val="24"/>
        </w:rPr>
        <w:t>general</w:t>
      </w:r>
      <w:r w:rsidRPr="001C5910">
        <w:rPr>
          <w:rFonts w:ascii="Arial" w:hAnsi="Arial" w:cs="Arial"/>
          <w:spacing w:val="-3"/>
          <w:szCs w:val="24"/>
        </w:rPr>
        <w:t xml:space="preserve"> </w:t>
      </w:r>
      <w:r w:rsidRPr="001C5910">
        <w:rPr>
          <w:rFonts w:ascii="Arial" w:hAnsi="Arial" w:cs="Arial"/>
          <w:szCs w:val="24"/>
        </w:rPr>
        <w:t>SOTA</w:t>
      </w:r>
      <w:r w:rsidRPr="001C5910">
        <w:rPr>
          <w:rFonts w:ascii="Arial" w:hAnsi="Arial" w:cs="Arial"/>
          <w:spacing w:val="-3"/>
          <w:szCs w:val="24"/>
        </w:rPr>
        <w:t xml:space="preserve"> </w:t>
      </w:r>
      <w:r w:rsidRPr="001C5910">
        <w:rPr>
          <w:rFonts w:ascii="Arial" w:hAnsi="Arial" w:cs="Arial"/>
          <w:szCs w:val="24"/>
        </w:rPr>
        <w:t>meetings,</w:t>
      </w:r>
      <w:r w:rsidRPr="001C5910">
        <w:rPr>
          <w:rFonts w:ascii="Arial" w:hAnsi="Arial" w:cs="Arial"/>
          <w:spacing w:val="-3"/>
          <w:szCs w:val="24"/>
        </w:rPr>
        <w:t xml:space="preserve"> </w:t>
      </w:r>
      <w:r w:rsidRPr="001C5910">
        <w:rPr>
          <w:rFonts w:ascii="Arial" w:hAnsi="Arial" w:cs="Arial"/>
          <w:szCs w:val="24"/>
        </w:rPr>
        <w:t>agrees</w:t>
      </w:r>
      <w:r w:rsidRPr="001C5910">
        <w:rPr>
          <w:rFonts w:ascii="Arial" w:hAnsi="Arial" w:cs="Arial"/>
          <w:spacing w:val="-3"/>
          <w:szCs w:val="24"/>
        </w:rPr>
        <w:t xml:space="preserve"> </w:t>
      </w:r>
      <w:r w:rsidRPr="001C5910">
        <w:rPr>
          <w:rFonts w:ascii="Arial" w:hAnsi="Arial" w:cs="Arial"/>
          <w:szCs w:val="24"/>
        </w:rPr>
        <w:t>to</w:t>
      </w:r>
      <w:r w:rsidRPr="001C5910">
        <w:rPr>
          <w:rFonts w:ascii="Arial" w:hAnsi="Arial" w:cs="Arial"/>
          <w:spacing w:val="-3"/>
          <w:szCs w:val="24"/>
        </w:rPr>
        <w:t xml:space="preserve"> </w:t>
      </w:r>
      <w:r w:rsidRPr="001C5910">
        <w:rPr>
          <w:rFonts w:ascii="Arial" w:hAnsi="Arial" w:cs="Arial"/>
          <w:szCs w:val="24"/>
        </w:rPr>
        <w:t>uphold</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standards</w:t>
      </w:r>
      <w:r w:rsidRPr="001C5910">
        <w:rPr>
          <w:rFonts w:ascii="Arial" w:hAnsi="Arial" w:cs="Arial"/>
          <w:spacing w:val="-3"/>
          <w:szCs w:val="24"/>
        </w:rPr>
        <w:t xml:space="preserve"> </w:t>
      </w:r>
      <w:r w:rsidRPr="001C5910">
        <w:rPr>
          <w:rFonts w:ascii="Arial" w:hAnsi="Arial" w:cs="Arial"/>
          <w:szCs w:val="24"/>
        </w:rPr>
        <w:t>and</w:t>
      </w:r>
      <w:r w:rsidRPr="001C5910">
        <w:rPr>
          <w:rFonts w:ascii="Arial" w:hAnsi="Arial" w:cs="Arial"/>
          <w:spacing w:val="-3"/>
          <w:szCs w:val="24"/>
        </w:rPr>
        <w:t xml:space="preserve"> </w:t>
      </w:r>
      <w:r w:rsidRPr="001C5910">
        <w:rPr>
          <w:rFonts w:ascii="Arial" w:hAnsi="Arial" w:cs="Arial"/>
          <w:szCs w:val="24"/>
        </w:rPr>
        <w:t>ethics</w:t>
      </w:r>
      <w:r w:rsidRPr="001C5910">
        <w:rPr>
          <w:rFonts w:ascii="Arial" w:hAnsi="Arial" w:cs="Arial"/>
          <w:spacing w:val="-3"/>
          <w:szCs w:val="24"/>
        </w:rPr>
        <w:t xml:space="preserve"> </w:t>
      </w:r>
      <w:r w:rsidRPr="001C5910">
        <w:rPr>
          <w:rFonts w:ascii="Arial" w:hAnsi="Arial" w:cs="Arial"/>
          <w:szCs w:val="24"/>
        </w:rPr>
        <w:t>of</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Association,</w:t>
      </w:r>
      <w:r w:rsidRPr="001C5910">
        <w:rPr>
          <w:rFonts w:ascii="Arial" w:hAnsi="Arial" w:cs="Arial"/>
          <w:spacing w:val="-3"/>
          <w:szCs w:val="24"/>
        </w:rPr>
        <w:t xml:space="preserve"> </w:t>
      </w:r>
      <w:r w:rsidRPr="001C5910">
        <w:rPr>
          <w:rFonts w:ascii="Arial" w:hAnsi="Arial" w:cs="Arial"/>
          <w:szCs w:val="24"/>
        </w:rPr>
        <w:t>is</w:t>
      </w:r>
      <w:r w:rsidRPr="001C5910">
        <w:rPr>
          <w:rFonts w:ascii="Arial" w:hAnsi="Arial" w:cs="Arial"/>
          <w:spacing w:val="-3"/>
          <w:szCs w:val="24"/>
        </w:rPr>
        <w:t xml:space="preserve"> </w:t>
      </w:r>
      <w:r w:rsidRPr="001C5910">
        <w:rPr>
          <w:rFonts w:ascii="Arial" w:hAnsi="Arial" w:cs="Arial"/>
          <w:szCs w:val="24"/>
        </w:rPr>
        <w:t>a</w:t>
      </w:r>
      <w:r w:rsidRPr="001C5910">
        <w:rPr>
          <w:rFonts w:ascii="Arial" w:hAnsi="Arial" w:cs="Arial"/>
          <w:spacing w:val="-58"/>
          <w:szCs w:val="24"/>
        </w:rPr>
        <w:t xml:space="preserve"> </w:t>
      </w:r>
      <w:r w:rsidRPr="001C5910">
        <w:rPr>
          <w:rFonts w:ascii="Arial" w:hAnsi="Arial" w:cs="Arial"/>
          <w:szCs w:val="24"/>
        </w:rPr>
        <w:t>member in good standing. At the end of each year, members who either attend or contribute to a tota</w:t>
      </w:r>
      <w:r>
        <w:rPr>
          <w:rFonts w:ascii="Arial" w:hAnsi="Arial" w:cs="Arial"/>
          <w:szCs w:val="24"/>
        </w:rPr>
        <w:t xml:space="preserve">l of </w:t>
      </w:r>
      <w:r w:rsidRPr="001C5910">
        <w:rPr>
          <w:rFonts w:ascii="Arial" w:hAnsi="Arial" w:cs="Arial"/>
          <w:szCs w:val="24"/>
        </w:rPr>
        <w:t xml:space="preserve">50% of the total hours of SOTA events and meetings will receive a </w:t>
      </w:r>
      <w:r w:rsidRPr="001C5910">
        <w:rPr>
          <w:rFonts w:ascii="Arial" w:hAnsi="Arial" w:cs="Arial"/>
          <w:i/>
          <w:szCs w:val="24"/>
        </w:rPr>
        <w:t>Certificate of Active SOTA</w:t>
      </w:r>
      <w:r w:rsidRPr="001C5910">
        <w:rPr>
          <w:rFonts w:ascii="Arial" w:hAnsi="Arial" w:cs="Arial"/>
          <w:i/>
          <w:spacing w:val="1"/>
          <w:szCs w:val="24"/>
        </w:rPr>
        <w:t xml:space="preserve"> </w:t>
      </w:r>
      <w:r w:rsidRPr="001C5910">
        <w:rPr>
          <w:rFonts w:ascii="Arial" w:hAnsi="Arial" w:cs="Arial"/>
          <w:i/>
          <w:szCs w:val="24"/>
        </w:rPr>
        <w:t xml:space="preserve">Membership </w:t>
      </w:r>
      <w:r w:rsidRPr="001C5910">
        <w:rPr>
          <w:rFonts w:ascii="Arial" w:hAnsi="Arial" w:cs="Arial"/>
          <w:szCs w:val="24"/>
        </w:rPr>
        <w:t>to signify their dedicated participation in SOTA. Members must take personal</w:t>
      </w:r>
      <w:r w:rsidRPr="001C5910">
        <w:rPr>
          <w:rFonts w:ascii="Arial" w:hAnsi="Arial" w:cs="Arial"/>
          <w:spacing w:val="1"/>
          <w:szCs w:val="24"/>
        </w:rPr>
        <w:t xml:space="preserve"> </w:t>
      </w:r>
      <w:r w:rsidRPr="001C5910">
        <w:rPr>
          <w:rFonts w:ascii="Arial" w:hAnsi="Arial" w:cs="Arial"/>
          <w:szCs w:val="24"/>
        </w:rPr>
        <w:t>responsibility to fill out their documentation form as well as sign in at events in order to receive credit</w:t>
      </w:r>
      <w:r w:rsidRPr="001C5910">
        <w:rPr>
          <w:rFonts w:ascii="Arial" w:hAnsi="Arial" w:cs="Arial"/>
          <w:spacing w:val="1"/>
          <w:szCs w:val="24"/>
        </w:rPr>
        <w:t xml:space="preserve"> </w:t>
      </w:r>
      <w:r w:rsidRPr="001C5910">
        <w:rPr>
          <w:rFonts w:ascii="Arial" w:hAnsi="Arial" w:cs="Arial"/>
          <w:szCs w:val="24"/>
        </w:rPr>
        <w:t>towards</w:t>
      </w:r>
      <w:r w:rsidRPr="001C5910">
        <w:rPr>
          <w:rFonts w:ascii="Arial" w:hAnsi="Arial" w:cs="Arial"/>
          <w:spacing w:val="-2"/>
          <w:szCs w:val="24"/>
        </w:rPr>
        <w:t xml:space="preserve"> </w:t>
      </w:r>
      <w:r w:rsidRPr="001C5910">
        <w:rPr>
          <w:rFonts w:ascii="Arial" w:hAnsi="Arial" w:cs="Arial"/>
          <w:szCs w:val="24"/>
        </w:rPr>
        <w:t>this</w:t>
      </w:r>
      <w:r w:rsidRPr="001C5910">
        <w:rPr>
          <w:rFonts w:ascii="Arial" w:hAnsi="Arial" w:cs="Arial"/>
          <w:spacing w:val="-1"/>
          <w:szCs w:val="24"/>
        </w:rPr>
        <w:t xml:space="preserve"> </w:t>
      </w:r>
      <w:r w:rsidRPr="001C5910">
        <w:rPr>
          <w:rFonts w:ascii="Arial" w:hAnsi="Arial" w:cs="Arial"/>
          <w:szCs w:val="24"/>
        </w:rPr>
        <w:t>certificate.</w:t>
      </w:r>
    </w:p>
    <w:p w14:paraId="55BB280C" w14:textId="77777777" w:rsidR="001E1496" w:rsidRDefault="001E1496" w:rsidP="001E1496">
      <w:pPr>
        <w:pStyle w:val="BodyText"/>
        <w:spacing w:line="276" w:lineRule="auto"/>
        <w:ind w:left="835"/>
        <w:rPr>
          <w:rFonts w:ascii="Arial" w:hAnsi="Arial" w:cs="Arial"/>
          <w:szCs w:val="24"/>
        </w:rPr>
      </w:pPr>
      <w:r w:rsidRPr="001C5910">
        <w:rPr>
          <w:rFonts w:ascii="Arial" w:hAnsi="Arial" w:cs="Arial"/>
          <w:szCs w:val="24"/>
        </w:rPr>
        <w:t>The</w:t>
      </w:r>
      <w:r w:rsidRPr="001C5910">
        <w:rPr>
          <w:rFonts w:ascii="Arial" w:hAnsi="Arial" w:cs="Arial"/>
          <w:spacing w:val="-4"/>
          <w:szCs w:val="24"/>
        </w:rPr>
        <w:t xml:space="preserve"> </w:t>
      </w:r>
      <w:r w:rsidRPr="001C5910">
        <w:rPr>
          <w:rFonts w:ascii="Arial" w:hAnsi="Arial" w:cs="Arial"/>
          <w:szCs w:val="24"/>
        </w:rPr>
        <w:t>following</w:t>
      </w:r>
      <w:r w:rsidRPr="001C5910">
        <w:rPr>
          <w:rFonts w:ascii="Arial" w:hAnsi="Arial" w:cs="Arial"/>
          <w:spacing w:val="-4"/>
          <w:szCs w:val="24"/>
        </w:rPr>
        <w:t xml:space="preserve"> </w:t>
      </w:r>
      <w:r w:rsidRPr="001C5910">
        <w:rPr>
          <w:rFonts w:ascii="Arial" w:hAnsi="Arial" w:cs="Arial"/>
          <w:szCs w:val="24"/>
        </w:rPr>
        <w:t>criteria</w:t>
      </w:r>
      <w:r w:rsidRPr="001C5910">
        <w:rPr>
          <w:rFonts w:ascii="Arial" w:hAnsi="Arial" w:cs="Arial"/>
          <w:spacing w:val="-3"/>
          <w:szCs w:val="24"/>
        </w:rPr>
        <w:t xml:space="preserve"> </w:t>
      </w:r>
      <w:r w:rsidRPr="001C5910">
        <w:rPr>
          <w:rFonts w:ascii="Arial" w:hAnsi="Arial" w:cs="Arial"/>
          <w:szCs w:val="24"/>
        </w:rPr>
        <w:t>will</w:t>
      </w:r>
      <w:r w:rsidRPr="001C5910">
        <w:rPr>
          <w:rFonts w:ascii="Arial" w:hAnsi="Arial" w:cs="Arial"/>
          <w:spacing w:val="-4"/>
          <w:szCs w:val="24"/>
        </w:rPr>
        <w:t xml:space="preserve"> </w:t>
      </w:r>
      <w:r w:rsidRPr="001C5910">
        <w:rPr>
          <w:rFonts w:ascii="Arial" w:hAnsi="Arial" w:cs="Arial"/>
          <w:szCs w:val="24"/>
        </w:rPr>
        <w:t>be</w:t>
      </w:r>
      <w:r w:rsidRPr="001C5910">
        <w:rPr>
          <w:rFonts w:ascii="Arial" w:hAnsi="Arial" w:cs="Arial"/>
          <w:spacing w:val="-3"/>
          <w:szCs w:val="24"/>
        </w:rPr>
        <w:t xml:space="preserve"> </w:t>
      </w:r>
      <w:r w:rsidRPr="001C5910">
        <w:rPr>
          <w:rFonts w:ascii="Arial" w:hAnsi="Arial" w:cs="Arial"/>
          <w:szCs w:val="24"/>
        </w:rPr>
        <w:t>utilized</w:t>
      </w:r>
      <w:r w:rsidRPr="001C5910">
        <w:rPr>
          <w:rFonts w:ascii="Arial" w:hAnsi="Arial" w:cs="Arial"/>
          <w:spacing w:val="-4"/>
          <w:szCs w:val="24"/>
        </w:rPr>
        <w:t xml:space="preserve"> </w:t>
      </w:r>
      <w:r w:rsidRPr="001C5910">
        <w:rPr>
          <w:rFonts w:ascii="Arial" w:hAnsi="Arial" w:cs="Arial"/>
          <w:szCs w:val="24"/>
        </w:rPr>
        <w:t>in</w:t>
      </w:r>
      <w:r w:rsidRPr="001C5910">
        <w:rPr>
          <w:rFonts w:ascii="Arial" w:hAnsi="Arial" w:cs="Arial"/>
          <w:spacing w:val="-4"/>
          <w:szCs w:val="24"/>
        </w:rPr>
        <w:t xml:space="preserve"> </w:t>
      </w:r>
      <w:r w:rsidRPr="001C5910">
        <w:rPr>
          <w:rFonts w:ascii="Arial" w:hAnsi="Arial" w:cs="Arial"/>
          <w:szCs w:val="24"/>
        </w:rPr>
        <w:t>determination</w:t>
      </w:r>
      <w:r w:rsidRPr="001C5910">
        <w:rPr>
          <w:rFonts w:ascii="Arial" w:hAnsi="Arial" w:cs="Arial"/>
          <w:spacing w:val="-2"/>
          <w:szCs w:val="24"/>
        </w:rPr>
        <w:t xml:space="preserve"> </w:t>
      </w:r>
      <w:r w:rsidRPr="001C5910">
        <w:rPr>
          <w:rFonts w:ascii="Arial" w:hAnsi="Arial" w:cs="Arial"/>
          <w:szCs w:val="24"/>
        </w:rPr>
        <w:t>of</w:t>
      </w:r>
      <w:r w:rsidRPr="001C5910">
        <w:rPr>
          <w:rFonts w:ascii="Arial" w:hAnsi="Arial" w:cs="Arial"/>
          <w:spacing w:val="-4"/>
          <w:szCs w:val="24"/>
        </w:rPr>
        <w:t xml:space="preserve"> </w:t>
      </w:r>
      <w:r w:rsidRPr="001C5910">
        <w:rPr>
          <w:rFonts w:ascii="Arial" w:hAnsi="Arial" w:cs="Arial"/>
          <w:szCs w:val="24"/>
        </w:rPr>
        <w:t>SOTA</w:t>
      </w:r>
      <w:r w:rsidRPr="001C5910">
        <w:rPr>
          <w:rFonts w:ascii="Arial" w:hAnsi="Arial" w:cs="Arial"/>
          <w:spacing w:val="-3"/>
          <w:szCs w:val="24"/>
        </w:rPr>
        <w:t xml:space="preserve"> </w:t>
      </w:r>
      <w:r>
        <w:rPr>
          <w:rFonts w:ascii="Arial" w:hAnsi="Arial" w:cs="Arial"/>
          <w:szCs w:val="24"/>
        </w:rPr>
        <w:t>hours:</w:t>
      </w:r>
    </w:p>
    <w:p w14:paraId="07FC295F" w14:textId="77777777" w:rsidR="001E1496" w:rsidRPr="001C5910" w:rsidRDefault="001E1496" w:rsidP="001E1496">
      <w:pPr>
        <w:pStyle w:val="BodyText"/>
        <w:spacing w:line="276" w:lineRule="auto"/>
        <w:ind w:left="835"/>
        <w:rPr>
          <w:rFonts w:ascii="Arial" w:hAnsi="Arial" w:cs="Arial"/>
          <w:szCs w:val="24"/>
        </w:rPr>
      </w:pPr>
    </w:p>
    <w:p w14:paraId="6FCBC493" w14:textId="77777777" w:rsidR="001E1496" w:rsidRPr="001C5910" w:rsidRDefault="001E1496" w:rsidP="001E1496">
      <w:pPr>
        <w:pStyle w:val="ListParagraph"/>
        <w:numPr>
          <w:ilvl w:val="1"/>
          <w:numId w:val="19"/>
        </w:numPr>
        <w:tabs>
          <w:tab w:val="left" w:pos="1326"/>
        </w:tabs>
        <w:autoSpaceDE w:val="0"/>
        <w:autoSpaceDN w:val="0"/>
        <w:spacing w:line="276" w:lineRule="auto"/>
        <w:ind w:left="1325"/>
        <w:contextualSpacing w:val="0"/>
        <w:rPr>
          <w:rFonts w:ascii="Arial" w:hAnsi="Arial" w:cs="Arial"/>
          <w:szCs w:val="24"/>
        </w:rPr>
      </w:pPr>
      <w:r w:rsidRPr="001C5910">
        <w:rPr>
          <w:rFonts w:ascii="Arial" w:hAnsi="Arial" w:cs="Arial"/>
          <w:szCs w:val="24"/>
        </w:rPr>
        <w:t>Attending</w:t>
      </w:r>
      <w:r w:rsidRPr="001C5910">
        <w:rPr>
          <w:rFonts w:ascii="Arial" w:hAnsi="Arial" w:cs="Arial"/>
          <w:spacing w:val="-4"/>
          <w:szCs w:val="24"/>
        </w:rPr>
        <w:t xml:space="preserve"> </w:t>
      </w:r>
      <w:r w:rsidRPr="001C5910">
        <w:rPr>
          <w:rFonts w:ascii="Arial" w:hAnsi="Arial" w:cs="Arial"/>
          <w:szCs w:val="24"/>
        </w:rPr>
        <w:t>general</w:t>
      </w:r>
      <w:r w:rsidRPr="001C5910">
        <w:rPr>
          <w:rFonts w:ascii="Arial" w:hAnsi="Arial" w:cs="Arial"/>
          <w:spacing w:val="-4"/>
          <w:szCs w:val="24"/>
        </w:rPr>
        <w:t xml:space="preserve"> </w:t>
      </w:r>
      <w:r w:rsidRPr="001C5910">
        <w:rPr>
          <w:rFonts w:ascii="Arial" w:hAnsi="Arial" w:cs="Arial"/>
          <w:szCs w:val="24"/>
        </w:rPr>
        <w:t>SOTA</w:t>
      </w:r>
      <w:r w:rsidRPr="001C5910">
        <w:rPr>
          <w:rFonts w:ascii="Arial" w:hAnsi="Arial" w:cs="Arial"/>
          <w:spacing w:val="-3"/>
          <w:szCs w:val="24"/>
        </w:rPr>
        <w:t xml:space="preserve"> </w:t>
      </w:r>
      <w:r w:rsidRPr="001C5910">
        <w:rPr>
          <w:rFonts w:ascii="Arial" w:hAnsi="Arial" w:cs="Arial"/>
          <w:szCs w:val="24"/>
        </w:rPr>
        <w:t>meetings</w:t>
      </w:r>
      <w:r w:rsidRPr="001C5910">
        <w:rPr>
          <w:rFonts w:ascii="Arial" w:hAnsi="Arial" w:cs="Arial"/>
          <w:spacing w:val="-4"/>
          <w:szCs w:val="24"/>
        </w:rPr>
        <w:t xml:space="preserve"> </w:t>
      </w:r>
      <w:r w:rsidRPr="001C5910">
        <w:rPr>
          <w:rFonts w:ascii="Arial" w:hAnsi="Arial" w:cs="Arial"/>
          <w:szCs w:val="24"/>
        </w:rPr>
        <w:t>(.5</w:t>
      </w:r>
      <w:r w:rsidRPr="001C5910">
        <w:rPr>
          <w:rFonts w:ascii="Arial" w:hAnsi="Arial" w:cs="Arial"/>
          <w:spacing w:val="-3"/>
          <w:szCs w:val="24"/>
        </w:rPr>
        <w:t xml:space="preserve"> </w:t>
      </w:r>
      <w:r w:rsidRPr="001C5910">
        <w:rPr>
          <w:rFonts w:ascii="Arial" w:hAnsi="Arial" w:cs="Arial"/>
          <w:szCs w:val="24"/>
        </w:rPr>
        <w:t>hour)</w:t>
      </w:r>
    </w:p>
    <w:p w14:paraId="77413BE7" w14:textId="77777777" w:rsidR="001E1496" w:rsidRPr="001C5910" w:rsidRDefault="001E1496" w:rsidP="001E1496">
      <w:pPr>
        <w:pStyle w:val="ListParagraph"/>
        <w:numPr>
          <w:ilvl w:val="1"/>
          <w:numId w:val="19"/>
        </w:numPr>
        <w:tabs>
          <w:tab w:val="left" w:pos="1326"/>
        </w:tabs>
        <w:autoSpaceDE w:val="0"/>
        <w:autoSpaceDN w:val="0"/>
        <w:spacing w:line="276" w:lineRule="auto"/>
        <w:ind w:left="1325"/>
        <w:contextualSpacing w:val="0"/>
        <w:rPr>
          <w:rFonts w:ascii="Arial" w:hAnsi="Arial" w:cs="Arial"/>
          <w:szCs w:val="24"/>
        </w:rPr>
      </w:pPr>
      <w:r w:rsidRPr="001C5910">
        <w:rPr>
          <w:rFonts w:ascii="Arial" w:hAnsi="Arial" w:cs="Arial"/>
          <w:szCs w:val="24"/>
        </w:rPr>
        <w:t>Fundraising</w:t>
      </w:r>
      <w:r w:rsidRPr="001C5910">
        <w:rPr>
          <w:rFonts w:ascii="Arial" w:hAnsi="Arial" w:cs="Arial"/>
          <w:spacing w:val="-4"/>
          <w:szCs w:val="24"/>
        </w:rPr>
        <w:t xml:space="preserve"> </w:t>
      </w:r>
      <w:r w:rsidRPr="001C5910">
        <w:rPr>
          <w:rFonts w:ascii="Arial" w:hAnsi="Arial" w:cs="Arial"/>
          <w:szCs w:val="24"/>
        </w:rPr>
        <w:t>events</w:t>
      </w:r>
      <w:r w:rsidRPr="001C5910">
        <w:rPr>
          <w:rFonts w:ascii="Arial" w:hAnsi="Arial" w:cs="Arial"/>
          <w:spacing w:val="-3"/>
          <w:szCs w:val="24"/>
        </w:rPr>
        <w:t xml:space="preserve"> </w:t>
      </w:r>
      <w:r w:rsidRPr="001C5910">
        <w:rPr>
          <w:rFonts w:ascii="Arial" w:hAnsi="Arial" w:cs="Arial"/>
          <w:szCs w:val="24"/>
        </w:rPr>
        <w:t>(.5</w:t>
      </w:r>
      <w:r w:rsidRPr="001C5910">
        <w:rPr>
          <w:rFonts w:ascii="Arial" w:hAnsi="Arial" w:cs="Arial"/>
          <w:spacing w:val="-3"/>
          <w:szCs w:val="24"/>
        </w:rPr>
        <w:t xml:space="preserve"> </w:t>
      </w:r>
      <w:r w:rsidRPr="001C5910">
        <w:rPr>
          <w:rFonts w:ascii="Arial" w:hAnsi="Arial" w:cs="Arial"/>
          <w:szCs w:val="24"/>
        </w:rPr>
        <w:t>hours</w:t>
      </w:r>
      <w:r w:rsidRPr="001C5910">
        <w:rPr>
          <w:rFonts w:ascii="Arial" w:hAnsi="Arial" w:cs="Arial"/>
          <w:spacing w:val="-3"/>
          <w:szCs w:val="24"/>
        </w:rPr>
        <w:t xml:space="preserve"> </w:t>
      </w:r>
      <w:r w:rsidRPr="001C5910">
        <w:rPr>
          <w:rFonts w:ascii="Arial" w:hAnsi="Arial" w:cs="Arial"/>
          <w:szCs w:val="24"/>
        </w:rPr>
        <w:t>per</w:t>
      </w:r>
      <w:r w:rsidRPr="001C5910">
        <w:rPr>
          <w:rFonts w:ascii="Arial" w:hAnsi="Arial" w:cs="Arial"/>
          <w:spacing w:val="-4"/>
          <w:szCs w:val="24"/>
        </w:rPr>
        <w:t xml:space="preserve"> </w:t>
      </w:r>
      <w:r w:rsidRPr="001C5910">
        <w:rPr>
          <w:rFonts w:ascii="Arial" w:hAnsi="Arial" w:cs="Arial"/>
          <w:szCs w:val="24"/>
        </w:rPr>
        <w:t>items</w:t>
      </w:r>
      <w:r w:rsidRPr="001C5910">
        <w:rPr>
          <w:rFonts w:ascii="Arial" w:hAnsi="Arial" w:cs="Arial"/>
          <w:spacing w:val="-3"/>
          <w:szCs w:val="24"/>
        </w:rPr>
        <w:t xml:space="preserve"> </w:t>
      </w:r>
      <w:r w:rsidRPr="001C5910">
        <w:rPr>
          <w:rFonts w:ascii="Arial" w:hAnsi="Arial" w:cs="Arial"/>
          <w:szCs w:val="24"/>
        </w:rPr>
        <w:t>donated;</w:t>
      </w:r>
      <w:r w:rsidRPr="001C5910">
        <w:rPr>
          <w:rFonts w:ascii="Arial" w:hAnsi="Arial" w:cs="Arial"/>
          <w:spacing w:val="-3"/>
          <w:szCs w:val="24"/>
        </w:rPr>
        <w:t xml:space="preserve"> </w:t>
      </w:r>
      <w:r w:rsidRPr="001C5910">
        <w:rPr>
          <w:rFonts w:ascii="Arial" w:hAnsi="Arial" w:cs="Arial"/>
          <w:szCs w:val="24"/>
        </w:rPr>
        <w:t>1</w:t>
      </w:r>
      <w:r w:rsidRPr="001C5910">
        <w:rPr>
          <w:rFonts w:ascii="Arial" w:hAnsi="Arial" w:cs="Arial"/>
          <w:spacing w:val="-3"/>
          <w:szCs w:val="24"/>
        </w:rPr>
        <w:t xml:space="preserve"> </w:t>
      </w:r>
      <w:r w:rsidRPr="001C5910">
        <w:rPr>
          <w:rFonts w:ascii="Arial" w:hAnsi="Arial" w:cs="Arial"/>
          <w:szCs w:val="24"/>
        </w:rPr>
        <w:t>hour</w:t>
      </w:r>
      <w:r w:rsidRPr="001C5910">
        <w:rPr>
          <w:rFonts w:ascii="Arial" w:hAnsi="Arial" w:cs="Arial"/>
          <w:spacing w:val="-4"/>
          <w:szCs w:val="24"/>
        </w:rPr>
        <w:t xml:space="preserve"> </w:t>
      </w:r>
      <w:r w:rsidRPr="001C5910">
        <w:rPr>
          <w:rFonts w:ascii="Arial" w:hAnsi="Arial" w:cs="Arial"/>
          <w:szCs w:val="24"/>
        </w:rPr>
        <w:t>for</w:t>
      </w:r>
      <w:r w:rsidRPr="001C5910">
        <w:rPr>
          <w:rFonts w:ascii="Arial" w:hAnsi="Arial" w:cs="Arial"/>
          <w:spacing w:val="-3"/>
          <w:szCs w:val="24"/>
        </w:rPr>
        <w:t xml:space="preserve"> </w:t>
      </w:r>
      <w:r w:rsidRPr="001C5910">
        <w:rPr>
          <w:rFonts w:ascii="Arial" w:hAnsi="Arial" w:cs="Arial"/>
          <w:szCs w:val="24"/>
        </w:rPr>
        <w:t>each</w:t>
      </w:r>
      <w:r w:rsidRPr="001C5910">
        <w:rPr>
          <w:rFonts w:ascii="Arial" w:hAnsi="Arial" w:cs="Arial"/>
          <w:spacing w:val="-3"/>
          <w:szCs w:val="24"/>
        </w:rPr>
        <w:t xml:space="preserve"> </w:t>
      </w:r>
      <w:r w:rsidRPr="001C5910">
        <w:rPr>
          <w:rFonts w:ascii="Arial" w:hAnsi="Arial" w:cs="Arial"/>
          <w:szCs w:val="24"/>
        </w:rPr>
        <w:t>hour</w:t>
      </w:r>
      <w:r w:rsidRPr="001C5910">
        <w:rPr>
          <w:rFonts w:ascii="Arial" w:hAnsi="Arial" w:cs="Arial"/>
          <w:spacing w:val="-3"/>
          <w:szCs w:val="24"/>
        </w:rPr>
        <w:t xml:space="preserve"> </w:t>
      </w:r>
      <w:r w:rsidRPr="001C5910">
        <w:rPr>
          <w:rFonts w:ascii="Arial" w:hAnsi="Arial" w:cs="Arial"/>
          <w:szCs w:val="24"/>
        </w:rPr>
        <w:t>of</w:t>
      </w:r>
      <w:r w:rsidRPr="001C5910">
        <w:rPr>
          <w:rFonts w:ascii="Arial" w:hAnsi="Arial" w:cs="Arial"/>
          <w:spacing w:val="-3"/>
          <w:szCs w:val="24"/>
        </w:rPr>
        <w:t xml:space="preserve"> </w:t>
      </w:r>
      <w:r w:rsidRPr="001C5910">
        <w:rPr>
          <w:rFonts w:ascii="Arial" w:hAnsi="Arial" w:cs="Arial"/>
          <w:szCs w:val="24"/>
        </w:rPr>
        <w:t>volunteering)</w:t>
      </w:r>
    </w:p>
    <w:p w14:paraId="1CA3FA8A" w14:textId="77777777" w:rsidR="001E1496" w:rsidRPr="001C5910" w:rsidRDefault="001E1496" w:rsidP="001E1496">
      <w:pPr>
        <w:pStyle w:val="ListParagraph"/>
        <w:numPr>
          <w:ilvl w:val="1"/>
          <w:numId w:val="19"/>
        </w:numPr>
        <w:tabs>
          <w:tab w:val="left" w:pos="1326"/>
        </w:tabs>
        <w:autoSpaceDE w:val="0"/>
        <w:autoSpaceDN w:val="0"/>
        <w:spacing w:line="276" w:lineRule="auto"/>
        <w:ind w:left="1325"/>
        <w:contextualSpacing w:val="0"/>
        <w:rPr>
          <w:rFonts w:ascii="Arial" w:hAnsi="Arial" w:cs="Arial"/>
          <w:szCs w:val="24"/>
        </w:rPr>
      </w:pPr>
      <w:r w:rsidRPr="001C5910">
        <w:rPr>
          <w:rFonts w:ascii="Arial" w:hAnsi="Arial" w:cs="Arial"/>
          <w:szCs w:val="24"/>
        </w:rPr>
        <w:t>Committee</w:t>
      </w:r>
      <w:r w:rsidRPr="001C5910">
        <w:rPr>
          <w:rFonts w:ascii="Arial" w:hAnsi="Arial" w:cs="Arial"/>
          <w:spacing w:val="-4"/>
          <w:szCs w:val="24"/>
        </w:rPr>
        <w:t xml:space="preserve"> </w:t>
      </w:r>
      <w:r w:rsidRPr="001C5910">
        <w:rPr>
          <w:rFonts w:ascii="Arial" w:hAnsi="Arial" w:cs="Arial"/>
          <w:szCs w:val="24"/>
        </w:rPr>
        <w:t>Meetings</w:t>
      </w:r>
      <w:r w:rsidRPr="001C5910">
        <w:rPr>
          <w:rFonts w:ascii="Arial" w:hAnsi="Arial" w:cs="Arial"/>
          <w:spacing w:val="-4"/>
          <w:szCs w:val="24"/>
        </w:rPr>
        <w:t xml:space="preserve"> </w:t>
      </w:r>
      <w:r w:rsidRPr="001C5910">
        <w:rPr>
          <w:rFonts w:ascii="Arial" w:hAnsi="Arial" w:cs="Arial"/>
          <w:szCs w:val="24"/>
        </w:rPr>
        <w:t>(1</w:t>
      </w:r>
      <w:r w:rsidRPr="001C5910">
        <w:rPr>
          <w:rFonts w:ascii="Arial" w:hAnsi="Arial" w:cs="Arial"/>
          <w:spacing w:val="-4"/>
          <w:szCs w:val="24"/>
        </w:rPr>
        <w:t xml:space="preserve"> </w:t>
      </w:r>
      <w:r w:rsidRPr="001C5910">
        <w:rPr>
          <w:rFonts w:ascii="Arial" w:hAnsi="Arial" w:cs="Arial"/>
          <w:szCs w:val="24"/>
        </w:rPr>
        <w:t>hour</w:t>
      </w:r>
      <w:r w:rsidRPr="001C5910">
        <w:rPr>
          <w:rFonts w:ascii="Arial" w:hAnsi="Arial" w:cs="Arial"/>
          <w:spacing w:val="-3"/>
          <w:szCs w:val="24"/>
        </w:rPr>
        <w:t xml:space="preserve"> </w:t>
      </w:r>
      <w:r w:rsidRPr="001C5910">
        <w:rPr>
          <w:rFonts w:ascii="Arial" w:hAnsi="Arial" w:cs="Arial"/>
          <w:szCs w:val="24"/>
        </w:rPr>
        <w:t>for</w:t>
      </w:r>
      <w:r w:rsidRPr="001C5910">
        <w:rPr>
          <w:rFonts w:ascii="Arial" w:hAnsi="Arial" w:cs="Arial"/>
          <w:spacing w:val="-4"/>
          <w:szCs w:val="24"/>
        </w:rPr>
        <w:t xml:space="preserve"> </w:t>
      </w:r>
      <w:r w:rsidRPr="001C5910">
        <w:rPr>
          <w:rFonts w:ascii="Arial" w:hAnsi="Arial" w:cs="Arial"/>
          <w:szCs w:val="24"/>
        </w:rPr>
        <w:t>each</w:t>
      </w:r>
      <w:r w:rsidRPr="001C5910">
        <w:rPr>
          <w:rFonts w:ascii="Arial" w:hAnsi="Arial" w:cs="Arial"/>
          <w:spacing w:val="-4"/>
          <w:szCs w:val="24"/>
        </w:rPr>
        <w:t xml:space="preserve"> </w:t>
      </w:r>
      <w:r w:rsidRPr="001C5910">
        <w:rPr>
          <w:rFonts w:ascii="Arial" w:hAnsi="Arial" w:cs="Arial"/>
          <w:szCs w:val="24"/>
        </w:rPr>
        <w:t>hour</w:t>
      </w:r>
      <w:r w:rsidRPr="001C5910">
        <w:rPr>
          <w:rFonts w:ascii="Arial" w:hAnsi="Arial" w:cs="Arial"/>
          <w:spacing w:val="-3"/>
          <w:szCs w:val="24"/>
        </w:rPr>
        <w:t xml:space="preserve"> </w:t>
      </w:r>
      <w:r w:rsidRPr="001C5910">
        <w:rPr>
          <w:rFonts w:ascii="Arial" w:hAnsi="Arial" w:cs="Arial"/>
          <w:szCs w:val="24"/>
        </w:rPr>
        <w:t>of</w:t>
      </w:r>
      <w:r w:rsidRPr="001C5910">
        <w:rPr>
          <w:rFonts w:ascii="Arial" w:hAnsi="Arial" w:cs="Arial"/>
          <w:spacing w:val="-4"/>
          <w:szCs w:val="24"/>
        </w:rPr>
        <w:t xml:space="preserve"> </w:t>
      </w:r>
      <w:r w:rsidRPr="001C5910">
        <w:rPr>
          <w:rFonts w:ascii="Arial" w:hAnsi="Arial" w:cs="Arial"/>
          <w:szCs w:val="24"/>
        </w:rPr>
        <w:t>committee</w:t>
      </w:r>
      <w:r w:rsidRPr="001C5910">
        <w:rPr>
          <w:rFonts w:ascii="Arial" w:hAnsi="Arial" w:cs="Arial"/>
          <w:spacing w:val="-4"/>
          <w:szCs w:val="24"/>
        </w:rPr>
        <w:t xml:space="preserve"> </w:t>
      </w:r>
      <w:r w:rsidRPr="001C5910">
        <w:rPr>
          <w:rFonts w:ascii="Arial" w:hAnsi="Arial" w:cs="Arial"/>
          <w:szCs w:val="24"/>
        </w:rPr>
        <w:t>participation)</w:t>
      </w:r>
    </w:p>
    <w:p w14:paraId="59CF5014" w14:textId="77777777" w:rsidR="001E1496" w:rsidRPr="001C5910" w:rsidRDefault="001E1496" w:rsidP="001E1496">
      <w:pPr>
        <w:pStyle w:val="ListParagraph"/>
        <w:numPr>
          <w:ilvl w:val="1"/>
          <w:numId w:val="19"/>
        </w:numPr>
        <w:tabs>
          <w:tab w:val="left" w:pos="1326"/>
        </w:tabs>
        <w:autoSpaceDE w:val="0"/>
        <w:autoSpaceDN w:val="0"/>
        <w:spacing w:line="276" w:lineRule="auto"/>
        <w:ind w:left="1325"/>
        <w:contextualSpacing w:val="0"/>
        <w:rPr>
          <w:rFonts w:ascii="Arial" w:hAnsi="Arial" w:cs="Arial"/>
          <w:szCs w:val="24"/>
        </w:rPr>
      </w:pPr>
      <w:r w:rsidRPr="001C5910">
        <w:rPr>
          <w:rFonts w:ascii="Arial" w:hAnsi="Arial" w:cs="Arial"/>
          <w:szCs w:val="24"/>
        </w:rPr>
        <w:t>Community</w:t>
      </w:r>
      <w:r w:rsidRPr="001C5910">
        <w:rPr>
          <w:rFonts w:ascii="Arial" w:hAnsi="Arial" w:cs="Arial"/>
          <w:spacing w:val="-4"/>
          <w:szCs w:val="24"/>
        </w:rPr>
        <w:t xml:space="preserve"> </w:t>
      </w:r>
      <w:r w:rsidRPr="001C5910">
        <w:rPr>
          <w:rFonts w:ascii="Arial" w:hAnsi="Arial" w:cs="Arial"/>
          <w:szCs w:val="24"/>
        </w:rPr>
        <w:t>Service</w:t>
      </w:r>
      <w:r w:rsidRPr="001C5910">
        <w:rPr>
          <w:rFonts w:ascii="Arial" w:hAnsi="Arial" w:cs="Arial"/>
          <w:spacing w:val="-3"/>
          <w:szCs w:val="24"/>
        </w:rPr>
        <w:t xml:space="preserve"> </w:t>
      </w:r>
      <w:r w:rsidRPr="001C5910">
        <w:rPr>
          <w:rFonts w:ascii="Arial" w:hAnsi="Arial" w:cs="Arial"/>
          <w:szCs w:val="24"/>
        </w:rPr>
        <w:t>Events</w:t>
      </w:r>
      <w:r w:rsidRPr="001C5910">
        <w:rPr>
          <w:rFonts w:ascii="Arial" w:hAnsi="Arial" w:cs="Arial"/>
          <w:spacing w:val="-3"/>
          <w:szCs w:val="24"/>
        </w:rPr>
        <w:t xml:space="preserve"> </w:t>
      </w:r>
      <w:r w:rsidRPr="001C5910">
        <w:rPr>
          <w:rFonts w:ascii="Arial" w:hAnsi="Arial" w:cs="Arial"/>
          <w:szCs w:val="24"/>
        </w:rPr>
        <w:t>(1</w:t>
      </w:r>
      <w:r w:rsidRPr="001C5910">
        <w:rPr>
          <w:rFonts w:ascii="Arial" w:hAnsi="Arial" w:cs="Arial"/>
          <w:spacing w:val="-3"/>
          <w:szCs w:val="24"/>
        </w:rPr>
        <w:t xml:space="preserve"> </w:t>
      </w:r>
      <w:r w:rsidRPr="001C5910">
        <w:rPr>
          <w:rFonts w:ascii="Arial" w:hAnsi="Arial" w:cs="Arial"/>
          <w:szCs w:val="24"/>
        </w:rPr>
        <w:t>hour</w:t>
      </w:r>
      <w:r w:rsidRPr="001C5910">
        <w:rPr>
          <w:rFonts w:ascii="Arial" w:hAnsi="Arial" w:cs="Arial"/>
          <w:spacing w:val="-3"/>
          <w:szCs w:val="24"/>
        </w:rPr>
        <w:t xml:space="preserve"> </w:t>
      </w:r>
      <w:r w:rsidRPr="001C5910">
        <w:rPr>
          <w:rFonts w:ascii="Arial" w:hAnsi="Arial" w:cs="Arial"/>
          <w:szCs w:val="24"/>
        </w:rPr>
        <w:t>for</w:t>
      </w:r>
      <w:r w:rsidRPr="001C5910">
        <w:rPr>
          <w:rFonts w:ascii="Arial" w:hAnsi="Arial" w:cs="Arial"/>
          <w:spacing w:val="-3"/>
          <w:szCs w:val="24"/>
        </w:rPr>
        <w:t xml:space="preserve"> </w:t>
      </w:r>
      <w:r w:rsidRPr="001C5910">
        <w:rPr>
          <w:rFonts w:ascii="Arial" w:hAnsi="Arial" w:cs="Arial"/>
          <w:szCs w:val="24"/>
        </w:rPr>
        <w:t>each</w:t>
      </w:r>
      <w:r w:rsidRPr="001C5910">
        <w:rPr>
          <w:rFonts w:ascii="Arial" w:hAnsi="Arial" w:cs="Arial"/>
          <w:spacing w:val="-4"/>
          <w:szCs w:val="24"/>
        </w:rPr>
        <w:t xml:space="preserve"> </w:t>
      </w:r>
      <w:r w:rsidRPr="001C5910">
        <w:rPr>
          <w:rFonts w:ascii="Arial" w:hAnsi="Arial" w:cs="Arial"/>
          <w:szCs w:val="24"/>
        </w:rPr>
        <w:t>hour</w:t>
      </w:r>
      <w:r w:rsidRPr="001C5910">
        <w:rPr>
          <w:rFonts w:ascii="Arial" w:hAnsi="Arial" w:cs="Arial"/>
          <w:spacing w:val="-3"/>
          <w:szCs w:val="24"/>
        </w:rPr>
        <w:t xml:space="preserve"> </w:t>
      </w:r>
      <w:r w:rsidRPr="001C5910">
        <w:rPr>
          <w:rFonts w:ascii="Arial" w:hAnsi="Arial" w:cs="Arial"/>
          <w:szCs w:val="24"/>
        </w:rPr>
        <w:t>of</w:t>
      </w:r>
      <w:r w:rsidRPr="001C5910">
        <w:rPr>
          <w:rFonts w:ascii="Arial" w:hAnsi="Arial" w:cs="Arial"/>
          <w:spacing w:val="-3"/>
          <w:szCs w:val="24"/>
        </w:rPr>
        <w:t xml:space="preserve"> </w:t>
      </w:r>
      <w:r w:rsidRPr="001C5910">
        <w:rPr>
          <w:rFonts w:ascii="Arial" w:hAnsi="Arial" w:cs="Arial"/>
          <w:szCs w:val="24"/>
        </w:rPr>
        <w:t>participation;</w:t>
      </w:r>
      <w:r w:rsidRPr="001C5910">
        <w:rPr>
          <w:rFonts w:ascii="Arial" w:hAnsi="Arial" w:cs="Arial"/>
          <w:spacing w:val="-3"/>
          <w:szCs w:val="24"/>
        </w:rPr>
        <w:t xml:space="preserve"> </w:t>
      </w:r>
      <w:r w:rsidRPr="001C5910">
        <w:rPr>
          <w:rFonts w:ascii="Arial" w:hAnsi="Arial" w:cs="Arial"/>
          <w:szCs w:val="24"/>
        </w:rPr>
        <w:t>.5</w:t>
      </w:r>
      <w:r w:rsidRPr="001C5910">
        <w:rPr>
          <w:rFonts w:ascii="Arial" w:hAnsi="Arial" w:cs="Arial"/>
          <w:spacing w:val="-3"/>
          <w:szCs w:val="24"/>
        </w:rPr>
        <w:t xml:space="preserve"> </w:t>
      </w:r>
      <w:r w:rsidRPr="001C5910">
        <w:rPr>
          <w:rFonts w:ascii="Arial" w:hAnsi="Arial" w:cs="Arial"/>
          <w:szCs w:val="24"/>
        </w:rPr>
        <w:t>hours</w:t>
      </w:r>
      <w:r w:rsidRPr="001C5910">
        <w:rPr>
          <w:rFonts w:ascii="Arial" w:hAnsi="Arial" w:cs="Arial"/>
          <w:spacing w:val="-3"/>
          <w:szCs w:val="24"/>
        </w:rPr>
        <w:t xml:space="preserve"> </w:t>
      </w:r>
      <w:r w:rsidRPr="001C5910">
        <w:rPr>
          <w:rFonts w:ascii="Arial" w:hAnsi="Arial" w:cs="Arial"/>
          <w:szCs w:val="24"/>
        </w:rPr>
        <w:t>for</w:t>
      </w:r>
      <w:r w:rsidRPr="001C5910">
        <w:rPr>
          <w:rFonts w:ascii="Arial" w:hAnsi="Arial" w:cs="Arial"/>
          <w:spacing w:val="-4"/>
          <w:szCs w:val="24"/>
        </w:rPr>
        <w:t xml:space="preserve"> </w:t>
      </w:r>
      <w:r w:rsidRPr="001C5910">
        <w:rPr>
          <w:rFonts w:ascii="Arial" w:hAnsi="Arial" w:cs="Arial"/>
          <w:szCs w:val="24"/>
        </w:rPr>
        <w:t>any</w:t>
      </w:r>
      <w:r w:rsidRPr="001C5910">
        <w:rPr>
          <w:rFonts w:ascii="Arial" w:hAnsi="Arial" w:cs="Arial"/>
          <w:spacing w:val="-3"/>
          <w:szCs w:val="24"/>
        </w:rPr>
        <w:t xml:space="preserve"> </w:t>
      </w:r>
      <w:r w:rsidRPr="001C5910">
        <w:rPr>
          <w:rFonts w:ascii="Arial" w:hAnsi="Arial" w:cs="Arial"/>
          <w:szCs w:val="24"/>
        </w:rPr>
        <w:t>items</w:t>
      </w:r>
      <w:r w:rsidRPr="001C5910">
        <w:rPr>
          <w:rFonts w:ascii="Arial" w:hAnsi="Arial" w:cs="Arial"/>
          <w:spacing w:val="-3"/>
          <w:szCs w:val="24"/>
        </w:rPr>
        <w:t xml:space="preserve"> </w:t>
      </w:r>
      <w:r w:rsidRPr="001C5910">
        <w:rPr>
          <w:rFonts w:ascii="Arial" w:hAnsi="Arial" w:cs="Arial"/>
          <w:szCs w:val="24"/>
        </w:rPr>
        <w:t>donated)</w:t>
      </w:r>
    </w:p>
    <w:p w14:paraId="01400834" w14:textId="77777777" w:rsidR="001E1496" w:rsidRPr="001C5910" w:rsidRDefault="001E1496" w:rsidP="001E1496">
      <w:pPr>
        <w:pStyle w:val="ListParagraph"/>
        <w:numPr>
          <w:ilvl w:val="1"/>
          <w:numId w:val="19"/>
        </w:numPr>
        <w:tabs>
          <w:tab w:val="left" w:pos="1326"/>
        </w:tabs>
        <w:autoSpaceDE w:val="0"/>
        <w:autoSpaceDN w:val="0"/>
        <w:spacing w:line="276" w:lineRule="auto"/>
        <w:ind w:left="1325"/>
        <w:contextualSpacing w:val="0"/>
        <w:rPr>
          <w:rFonts w:ascii="Arial" w:hAnsi="Arial" w:cs="Arial"/>
          <w:szCs w:val="24"/>
        </w:rPr>
      </w:pPr>
      <w:r w:rsidRPr="001C5910">
        <w:rPr>
          <w:rFonts w:ascii="Arial" w:hAnsi="Arial" w:cs="Arial"/>
          <w:szCs w:val="24"/>
        </w:rPr>
        <w:t>Clothing</w:t>
      </w:r>
      <w:r w:rsidRPr="001C5910">
        <w:rPr>
          <w:rFonts w:ascii="Arial" w:hAnsi="Arial" w:cs="Arial"/>
          <w:spacing w:val="-4"/>
          <w:szCs w:val="24"/>
        </w:rPr>
        <w:t xml:space="preserve"> </w:t>
      </w:r>
      <w:r w:rsidRPr="001C5910">
        <w:rPr>
          <w:rFonts w:ascii="Arial" w:hAnsi="Arial" w:cs="Arial"/>
          <w:szCs w:val="24"/>
        </w:rPr>
        <w:t>drives</w:t>
      </w:r>
      <w:r w:rsidRPr="001C5910">
        <w:rPr>
          <w:rFonts w:ascii="Arial" w:hAnsi="Arial" w:cs="Arial"/>
          <w:spacing w:val="-3"/>
          <w:szCs w:val="24"/>
        </w:rPr>
        <w:t xml:space="preserve"> </w:t>
      </w:r>
      <w:r w:rsidRPr="001C5910">
        <w:rPr>
          <w:rFonts w:ascii="Arial" w:hAnsi="Arial" w:cs="Arial"/>
          <w:szCs w:val="24"/>
        </w:rPr>
        <w:t>(.5</w:t>
      </w:r>
      <w:r w:rsidRPr="001C5910">
        <w:rPr>
          <w:rFonts w:ascii="Arial" w:hAnsi="Arial" w:cs="Arial"/>
          <w:spacing w:val="-3"/>
          <w:szCs w:val="24"/>
        </w:rPr>
        <w:t xml:space="preserve"> </w:t>
      </w:r>
      <w:r w:rsidRPr="001C5910">
        <w:rPr>
          <w:rFonts w:ascii="Arial" w:hAnsi="Arial" w:cs="Arial"/>
          <w:szCs w:val="24"/>
        </w:rPr>
        <w:t>hours</w:t>
      </w:r>
      <w:r w:rsidRPr="001C5910">
        <w:rPr>
          <w:rFonts w:ascii="Arial" w:hAnsi="Arial" w:cs="Arial"/>
          <w:spacing w:val="-4"/>
          <w:szCs w:val="24"/>
        </w:rPr>
        <w:t xml:space="preserve"> </w:t>
      </w:r>
      <w:r w:rsidRPr="001C5910">
        <w:rPr>
          <w:rFonts w:ascii="Arial" w:hAnsi="Arial" w:cs="Arial"/>
          <w:szCs w:val="24"/>
        </w:rPr>
        <w:t>for</w:t>
      </w:r>
      <w:r w:rsidRPr="001C5910">
        <w:rPr>
          <w:rFonts w:ascii="Arial" w:hAnsi="Arial" w:cs="Arial"/>
          <w:spacing w:val="-3"/>
          <w:szCs w:val="24"/>
        </w:rPr>
        <w:t xml:space="preserve"> </w:t>
      </w:r>
      <w:r w:rsidRPr="001C5910">
        <w:rPr>
          <w:rFonts w:ascii="Arial" w:hAnsi="Arial" w:cs="Arial"/>
          <w:szCs w:val="24"/>
        </w:rPr>
        <w:t>each</w:t>
      </w:r>
      <w:r w:rsidRPr="001C5910">
        <w:rPr>
          <w:rFonts w:ascii="Arial" w:hAnsi="Arial" w:cs="Arial"/>
          <w:spacing w:val="-3"/>
          <w:szCs w:val="24"/>
        </w:rPr>
        <w:t xml:space="preserve"> </w:t>
      </w:r>
      <w:r w:rsidRPr="001C5910">
        <w:rPr>
          <w:rFonts w:ascii="Arial" w:hAnsi="Arial" w:cs="Arial"/>
          <w:szCs w:val="24"/>
        </w:rPr>
        <w:t>piece</w:t>
      </w:r>
      <w:r w:rsidRPr="001C5910">
        <w:rPr>
          <w:rFonts w:ascii="Arial" w:hAnsi="Arial" w:cs="Arial"/>
          <w:spacing w:val="-4"/>
          <w:szCs w:val="24"/>
        </w:rPr>
        <w:t xml:space="preserve"> </w:t>
      </w:r>
      <w:r w:rsidRPr="001C5910">
        <w:rPr>
          <w:rFonts w:ascii="Arial" w:hAnsi="Arial" w:cs="Arial"/>
          <w:szCs w:val="24"/>
        </w:rPr>
        <w:t>of</w:t>
      </w:r>
      <w:r w:rsidRPr="001C5910">
        <w:rPr>
          <w:rFonts w:ascii="Arial" w:hAnsi="Arial" w:cs="Arial"/>
          <w:spacing w:val="-3"/>
          <w:szCs w:val="24"/>
        </w:rPr>
        <w:t xml:space="preserve"> </w:t>
      </w:r>
      <w:r w:rsidRPr="001C5910">
        <w:rPr>
          <w:rFonts w:ascii="Arial" w:hAnsi="Arial" w:cs="Arial"/>
          <w:szCs w:val="24"/>
        </w:rPr>
        <w:t>clothing</w:t>
      </w:r>
      <w:r w:rsidRPr="001C5910">
        <w:rPr>
          <w:rFonts w:ascii="Arial" w:hAnsi="Arial" w:cs="Arial"/>
          <w:spacing w:val="-3"/>
          <w:szCs w:val="24"/>
        </w:rPr>
        <w:t xml:space="preserve"> </w:t>
      </w:r>
      <w:r w:rsidRPr="001C5910">
        <w:rPr>
          <w:rFonts w:ascii="Arial" w:hAnsi="Arial" w:cs="Arial"/>
          <w:szCs w:val="24"/>
        </w:rPr>
        <w:t>donated)</w:t>
      </w:r>
    </w:p>
    <w:p w14:paraId="10876CD0" w14:textId="77777777" w:rsidR="001E1496" w:rsidRPr="001C5910" w:rsidRDefault="001E1496" w:rsidP="001E1496">
      <w:pPr>
        <w:pStyle w:val="ListParagraph"/>
        <w:numPr>
          <w:ilvl w:val="1"/>
          <w:numId w:val="19"/>
        </w:numPr>
        <w:tabs>
          <w:tab w:val="left" w:pos="1326"/>
        </w:tabs>
        <w:autoSpaceDE w:val="0"/>
        <w:autoSpaceDN w:val="0"/>
        <w:spacing w:line="276" w:lineRule="auto"/>
        <w:ind w:left="1325"/>
        <w:contextualSpacing w:val="0"/>
        <w:rPr>
          <w:rFonts w:ascii="Arial" w:hAnsi="Arial" w:cs="Arial"/>
          <w:szCs w:val="24"/>
        </w:rPr>
      </w:pPr>
      <w:r w:rsidRPr="001C5910">
        <w:rPr>
          <w:rFonts w:ascii="Arial" w:hAnsi="Arial" w:cs="Arial"/>
          <w:szCs w:val="24"/>
        </w:rPr>
        <w:t>Adopt-a-Family</w:t>
      </w:r>
      <w:r w:rsidRPr="001C5910">
        <w:rPr>
          <w:rFonts w:ascii="Arial" w:hAnsi="Arial" w:cs="Arial"/>
          <w:spacing w:val="-4"/>
          <w:szCs w:val="24"/>
        </w:rPr>
        <w:t xml:space="preserve"> </w:t>
      </w:r>
      <w:r w:rsidRPr="001C5910">
        <w:rPr>
          <w:rFonts w:ascii="Arial" w:hAnsi="Arial" w:cs="Arial"/>
          <w:szCs w:val="24"/>
        </w:rPr>
        <w:t>(1</w:t>
      </w:r>
      <w:r w:rsidRPr="001C5910">
        <w:rPr>
          <w:rFonts w:ascii="Arial" w:hAnsi="Arial" w:cs="Arial"/>
          <w:spacing w:val="-3"/>
          <w:szCs w:val="24"/>
        </w:rPr>
        <w:t xml:space="preserve"> </w:t>
      </w:r>
      <w:r w:rsidRPr="001C5910">
        <w:rPr>
          <w:rFonts w:ascii="Arial" w:hAnsi="Arial" w:cs="Arial"/>
          <w:szCs w:val="24"/>
        </w:rPr>
        <w:t>hour</w:t>
      </w:r>
      <w:r w:rsidRPr="001C5910">
        <w:rPr>
          <w:rFonts w:ascii="Arial" w:hAnsi="Arial" w:cs="Arial"/>
          <w:spacing w:val="-3"/>
          <w:szCs w:val="24"/>
        </w:rPr>
        <w:t xml:space="preserve"> </w:t>
      </w:r>
      <w:r w:rsidRPr="001C5910">
        <w:rPr>
          <w:rFonts w:ascii="Arial" w:hAnsi="Arial" w:cs="Arial"/>
          <w:szCs w:val="24"/>
        </w:rPr>
        <w:t>for</w:t>
      </w:r>
      <w:r w:rsidRPr="001C5910">
        <w:rPr>
          <w:rFonts w:ascii="Arial" w:hAnsi="Arial" w:cs="Arial"/>
          <w:spacing w:val="-3"/>
          <w:szCs w:val="24"/>
        </w:rPr>
        <w:t xml:space="preserve"> </w:t>
      </w:r>
      <w:r w:rsidRPr="001C5910">
        <w:rPr>
          <w:rFonts w:ascii="Arial" w:hAnsi="Arial" w:cs="Arial"/>
          <w:szCs w:val="24"/>
        </w:rPr>
        <w:t>each</w:t>
      </w:r>
      <w:r w:rsidRPr="001C5910">
        <w:rPr>
          <w:rFonts w:ascii="Arial" w:hAnsi="Arial" w:cs="Arial"/>
          <w:spacing w:val="-3"/>
          <w:szCs w:val="24"/>
        </w:rPr>
        <w:t xml:space="preserve"> </w:t>
      </w:r>
      <w:r w:rsidRPr="001C5910">
        <w:rPr>
          <w:rFonts w:ascii="Arial" w:hAnsi="Arial" w:cs="Arial"/>
          <w:szCs w:val="24"/>
        </w:rPr>
        <w:t>item</w:t>
      </w:r>
      <w:r w:rsidRPr="001C5910">
        <w:rPr>
          <w:rFonts w:ascii="Arial" w:hAnsi="Arial" w:cs="Arial"/>
          <w:spacing w:val="-3"/>
          <w:szCs w:val="24"/>
        </w:rPr>
        <w:t xml:space="preserve"> </w:t>
      </w:r>
      <w:r w:rsidRPr="001C5910">
        <w:rPr>
          <w:rFonts w:ascii="Arial" w:hAnsi="Arial" w:cs="Arial"/>
          <w:szCs w:val="24"/>
        </w:rPr>
        <w:t>purchased</w:t>
      </w:r>
      <w:r w:rsidRPr="001C5910">
        <w:rPr>
          <w:rFonts w:ascii="Arial" w:hAnsi="Arial" w:cs="Arial"/>
          <w:spacing w:val="-3"/>
          <w:szCs w:val="24"/>
        </w:rPr>
        <w:t xml:space="preserve"> </w:t>
      </w:r>
      <w:r w:rsidRPr="001C5910">
        <w:rPr>
          <w:rFonts w:ascii="Arial" w:hAnsi="Arial" w:cs="Arial"/>
          <w:szCs w:val="24"/>
        </w:rPr>
        <w:t>and</w:t>
      </w:r>
      <w:r w:rsidRPr="001C5910">
        <w:rPr>
          <w:rFonts w:ascii="Arial" w:hAnsi="Arial" w:cs="Arial"/>
          <w:spacing w:val="-3"/>
          <w:szCs w:val="24"/>
        </w:rPr>
        <w:t xml:space="preserve"> </w:t>
      </w:r>
      <w:r w:rsidRPr="001C5910">
        <w:rPr>
          <w:rFonts w:ascii="Arial" w:hAnsi="Arial" w:cs="Arial"/>
          <w:szCs w:val="24"/>
        </w:rPr>
        <w:t>donated)</w:t>
      </w:r>
    </w:p>
    <w:p w14:paraId="36662AB3" w14:textId="77777777" w:rsidR="001E1496" w:rsidRPr="001C5910" w:rsidRDefault="001E1496" w:rsidP="001E1496">
      <w:pPr>
        <w:pStyle w:val="ListParagraph"/>
        <w:numPr>
          <w:ilvl w:val="1"/>
          <w:numId w:val="19"/>
        </w:numPr>
        <w:tabs>
          <w:tab w:val="left" w:pos="1326"/>
        </w:tabs>
        <w:autoSpaceDE w:val="0"/>
        <w:autoSpaceDN w:val="0"/>
        <w:spacing w:line="276" w:lineRule="auto"/>
        <w:ind w:left="1325"/>
        <w:contextualSpacing w:val="0"/>
        <w:rPr>
          <w:rFonts w:ascii="Arial" w:hAnsi="Arial" w:cs="Arial"/>
          <w:szCs w:val="24"/>
        </w:rPr>
      </w:pPr>
      <w:r w:rsidRPr="001C5910">
        <w:rPr>
          <w:rFonts w:ascii="Arial" w:hAnsi="Arial" w:cs="Arial"/>
          <w:szCs w:val="24"/>
        </w:rPr>
        <w:t>Blood</w:t>
      </w:r>
      <w:r w:rsidRPr="001C5910">
        <w:rPr>
          <w:rFonts w:ascii="Arial" w:hAnsi="Arial" w:cs="Arial"/>
          <w:spacing w:val="-3"/>
          <w:szCs w:val="24"/>
        </w:rPr>
        <w:t xml:space="preserve"> </w:t>
      </w:r>
      <w:r w:rsidRPr="001C5910">
        <w:rPr>
          <w:rFonts w:ascii="Arial" w:hAnsi="Arial" w:cs="Arial"/>
          <w:szCs w:val="24"/>
        </w:rPr>
        <w:t>Drives</w:t>
      </w:r>
      <w:r w:rsidRPr="001C5910">
        <w:rPr>
          <w:rFonts w:ascii="Arial" w:hAnsi="Arial" w:cs="Arial"/>
          <w:spacing w:val="-3"/>
          <w:szCs w:val="24"/>
        </w:rPr>
        <w:t xml:space="preserve"> </w:t>
      </w:r>
      <w:r w:rsidRPr="001C5910">
        <w:rPr>
          <w:rFonts w:ascii="Arial" w:hAnsi="Arial" w:cs="Arial"/>
          <w:szCs w:val="24"/>
        </w:rPr>
        <w:t>(1</w:t>
      </w:r>
      <w:r w:rsidRPr="001C5910">
        <w:rPr>
          <w:rFonts w:ascii="Arial" w:hAnsi="Arial" w:cs="Arial"/>
          <w:spacing w:val="-3"/>
          <w:szCs w:val="24"/>
        </w:rPr>
        <w:t xml:space="preserve"> </w:t>
      </w:r>
      <w:r w:rsidRPr="001C5910">
        <w:rPr>
          <w:rFonts w:ascii="Arial" w:hAnsi="Arial" w:cs="Arial"/>
          <w:szCs w:val="24"/>
        </w:rPr>
        <w:t>hour</w:t>
      </w:r>
      <w:r w:rsidRPr="001C5910">
        <w:rPr>
          <w:rFonts w:ascii="Arial" w:hAnsi="Arial" w:cs="Arial"/>
          <w:spacing w:val="-3"/>
          <w:szCs w:val="24"/>
        </w:rPr>
        <w:t xml:space="preserve"> </w:t>
      </w:r>
      <w:r w:rsidRPr="001C5910">
        <w:rPr>
          <w:rFonts w:ascii="Arial" w:hAnsi="Arial" w:cs="Arial"/>
          <w:szCs w:val="24"/>
        </w:rPr>
        <w:t>for</w:t>
      </w:r>
      <w:r w:rsidRPr="001C5910">
        <w:rPr>
          <w:rFonts w:ascii="Arial" w:hAnsi="Arial" w:cs="Arial"/>
          <w:spacing w:val="-3"/>
          <w:szCs w:val="24"/>
        </w:rPr>
        <w:t xml:space="preserve"> </w:t>
      </w:r>
      <w:r w:rsidRPr="001C5910">
        <w:rPr>
          <w:rFonts w:ascii="Arial" w:hAnsi="Arial" w:cs="Arial"/>
          <w:szCs w:val="24"/>
        </w:rPr>
        <w:t>each</w:t>
      </w:r>
      <w:r w:rsidRPr="001C5910">
        <w:rPr>
          <w:rFonts w:ascii="Arial" w:hAnsi="Arial" w:cs="Arial"/>
          <w:spacing w:val="-3"/>
          <w:szCs w:val="24"/>
        </w:rPr>
        <w:t xml:space="preserve"> </w:t>
      </w:r>
      <w:r w:rsidRPr="001C5910">
        <w:rPr>
          <w:rFonts w:ascii="Arial" w:hAnsi="Arial" w:cs="Arial"/>
          <w:szCs w:val="24"/>
        </w:rPr>
        <w:t>time</w:t>
      </w:r>
      <w:r w:rsidRPr="001C5910">
        <w:rPr>
          <w:rFonts w:ascii="Arial" w:hAnsi="Arial" w:cs="Arial"/>
          <w:spacing w:val="-3"/>
          <w:szCs w:val="24"/>
        </w:rPr>
        <w:t xml:space="preserve"> </w:t>
      </w:r>
      <w:r w:rsidRPr="001C5910">
        <w:rPr>
          <w:rFonts w:ascii="Arial" w:hAnsi="Arial" w:cs="Arial"/>
          <w:szCs w:val="24"/>
        </w:rPr>
        <w:t>donating</w:t>
      </w:r>
      <w:r w:rsidRPr="001C5910">
        <w:rPr>
          <w:rFonts w:ascii="Arial" w:hAnsi="Arial" w:cs="Arial"/>
          <w:spacing w:val="-3"/>
          <w:szCs w:val="24"/>
        </w:rPr>
        <w:t xml:space="preserve"> </w:t>
      </w:r>
      <w:r w:rsidRPr="001C5910">
        <w:rPr>
          <w:rFonts w:ascii="Arial" w:hAnsi="Arial" w:cs="Arial"/>
          <w:szCs w:val="24"/>
        </w:rPr>
        <w:t>blood)</w:t>
      </w:r>
    </w:p>
    <w:p w14:paraId="0880F0C8" w14:textId="77777777" w:rsidR="001E1496" w:rsidRPr="001C5910" w:rsidRDefault="001E1496" w:rsidP="001E1496">
      <w:pPr>
        <w:pStyle w:val="ListParagraph"/>
        <w:numPr>
          <w:ilvl w:val="1"/>
          <w:numId w:val="19"/>
        </w:numPr>
        <w:tabs>
          <w:tab w:val="left" w:pos="1326"/>
        </w:tabs>
        <w:autoSpaceDE w:val="0"/>
        <w:autoSpaceDN w:val="0"/>
        <w:spacing w:line="276" w:lineRule="auto"/>
        <w:ind w:right="208" w:firstLine="0"/>
        <w:contextualSpacing w:val="0"/>
        <w:rPr>
          <w:rFonts w:ascii="Arial" w:hAnsi="Arial" w:cs="Arial"/>
          <w:szCs w:val="24"/>
        </w:rPr>
      </w:pPr>
      <w:r w:rsidRPr="001C5910">
        <w:rPr>
          <w:rFonts w:ascii="Arial" w:hAnsi="Arial" w:cs="Arial"/>
          <w:szCs w:val="24"/>
        </w:rPr>
        <w:t>For activities that do not fit into any of the above categories, the E-board, in collaboration with th</w:t>
      </w:r>
      <w:r>
        <w:rPr>
          <w:rFonts w:ascii="Arial" w:hAnsi="Arial" w:cs="Arial"/>
          <w:szCs w:val="24"/>
        </w:rPr>
        <w:t>e S</w:t>
      </w:r>
      <w:r w:rsidRPr="001C5910">
        <w:rPr>
          <w:rFonts w:ascii="Arial" w:hAnsi="Arial" w:cs="Arial"/>
          <w:szCs w:val="24"/>
        </w:rPr>
        <w:t>OTA</w:t>
      </w:r>
      <w:r w:rsidRPr="001C5910">
        <w:rPr>
          <w:rFonts w:ascii="Arial" w:hAnsi="Arial" w:cs="Arial"/>
          <w:spacing w:val="-2"/>
          <w:szCs w:val="24"/>
        </w:rPr>
        <w:t xml:space="preserve"> </w:t>
      </w:r>
      <w:r w:rsidRPr="001C5910">
        <w:rPr>
          <w:rFonts w:ascii="Arial" w:hAnsi="Arial" w:cs="Arial"/>
          <w:szCs w:val="24"/>
        </w:rPr>
        <w:t>faculty</w:t>
      </w:r>
      <w:r w:rsidRPr="001C5910">
        <w:rPr>
          <w:rFonts w:ascii="Arial" w:hAnsi="Arial" w:cs="Arial"/>
          <w:spacing w:val="-1"/>
          <w:szCs w:val="24"/>
        </w:rPr>
        <w:t xml:space="preserve"> </w:t>
      </w:r>
      <w:r w:rsidRPr="001C5910">
        <w:rPr>
          <w:rFonts w:ascii="Arial" w:hAnsi="Arial" w:cs="Arial"/>
          <w:szCs w:val="24"/>
        </w:rPr>
        <w:t>advisor,</w:t>
      </w:r>
      <w:r w:rsidRPr="001C5910">
        <w:rPr>
          <w:rFonts w:ascii="Arial" w:hAnsi="Arial" w:cs="Arial"/>
          <w:spacing w:val="-1"/>
          <w:szCs w:val="24"/>
        </w:rPr>
        <w:t xml:space="preserve"> </w:t>
      </w:r>
      <w:r w:rsidRPr="001C5910">
        <w:rPr>
          <w:rFonts w:ascii="Arial" w:hAnsi="Arial" w:cs="Arial"/>
          <w:szCs w:val="24"/>
        </w:rPr>
        <w:t>will</w:t>
      </w:r>
      <w:r w:rsidRPr="001C5910">
        <w:rPr>
          <w:rFonts w:ascii="Arial" w:hAnsi="Arial" w:cs="Arial"/>
          <w:spacing w:val="-2"/>
          <w:szCs w:val="24"/>
        </w:rPr>
        <w:t xml:space="preserve"> </w:t>
      </w:r>
      <w:r w:rsidRPr="001C5910">
        <w:rPr>
          <w:rFonts w:ascii="Arial" w:hAnsi="Arial" w:cs="Arial"/>
          <w:szCs w:val="24"/>
        </w:rPr>
        <w:t>establish</w:t>
      </w:r>
      <w:r w:rsidRPr="001C5910">
        <w:rPr>
          <w:rFonts w:ascii="Arial" w:hAnsi="Arial" w:cs="Arial"/>
          <w:spacing w:val="-1"/>
          <w:szCs w:val="24"/>
        </w:rPr>
        <w:t xml:space="preserve"> </w:t>
      </w:r>
      <w:r w:rsidRPr="001C5910">
        <w:rPr>
          <w:rFonts w:ascii="Arial" w:hAnsi="Arial" w:cs="Arial"/>
          <w:szCs w:val="24"/>
        </w:rPr>
        <w:t>hours</w:t>
      </w:r>
      <w:r w:rsidRPr="001C5910">
        <w:rPr>
          <w:rFonts w:ascii="Arial" w:hAnsi="Arial" w:cs="Arial"/>
          <w:spacing w:val="-1"/>
          <w:szCs w:val="24"/>
        </w:rPr>
        <w:t xml:space="preserve"> </w:t>
      </w:r>
      <w:r w:rsidRPr="001C5910">
        <w:rPr>
          <w:rFonts w:ascii="Arial" w:hAnsi="Arial" w:cs="Arial"/>
          <w:szCs w:val="24"/>
        </w:rPr>
        <w:t>as</w:t>
      </w:r>
      <w:r w:rsidRPr="001C5910">
        <w:rPr>
          <w:rFonts w:ascii="Arial" w:hAnsi="Arial" w:cs="Arial"/>
          <w:spacing w:val="-1"/>
          <w:szCs w:val="24"/>
        </w:rPr>
        <w:t xml:space="preserve"> </w:t>
      </w:r>
      <w:r w:rsidRPr="001C5910">
        <w:rPr>
          <w:rFonts w:ascii="Arial" w:hAnsi="Arial" w:cs="Arial"/>
          <w:szCs w:val="24"/>
        </w:rPr>
        <w:t>needed.</w:t>
      </w:r>
    </w:p>
    <w:p w14:paraId="55A1D90F" w14:textId="77777777" w:rsidR="001E1496" w:rsidRPr="001C5910" w:rsidRDefault="001E1496" w:rsidP="001E1496">
      <w:pPr>
        <w:pStyle w:val="BodyText"/>
        <w:spacing w:line="276" w:lineRule="auto"/>
        <w:rPr>
          <w:rFonts w:ascii="Arial" w:hAnsi="Arial" w:cs="Arial"/>
          <w:szCs w:val="24"/>
        </w:rPr>
      </w:pPr>
    </w:p>
    <w:p w14:paraId="3D10FB54" w14:textId="77777777" w:rsidR="001E1496" w:rsidRPr="001C5910" w:rsidRDefault="001E1496" w:rsidP="001E1496">
      <w:pPr>
        <w:spacing w:line="276" w:lineRule="auto"/>
        <w:ind w:left="115"/>
        <w:rPr>
          <w:rFonts w:ascii="Arial" w:hAnsi="Arial" w:cs="Arial"/>
          <w:b/>
          <w:bCs/>
          <w:szCs w:val="24"/>
        </w:rPr>
      </w:pPr>
      <w:r w:rsidRPr="001C5910">
        <w:rPr>
          <w:rFonts w:ascii="Arial" w:hAnsi="Arial" w:cs="Arial"/>
          <w:b/>
          <w:bCs/>
          <w:szCs w:val="24"/>
        </w:rPr>
        <w:t>Section</w:t>
      </w:r>
      <w:r w:rsidRPr="001C5910">
        <w:rPr>
          <w:rFonts w:ascii="Arial" w:hAnsi="Arial" w:cs="Arial"/>
          <w:b/>
          <w:bCs/>
          <w:spacing w:val="-3"/>
          <w:szCs w:val="24"/>
        </w:rPr>
        <w:t xml:space="preserve"> </w:t>
      </w:r>
      <w:r w:rsidRPr="001C5910">
        <w:rPr>
          <w:rFonts w:ascii="Arial" w:hAnsi="Arial" w:cs="Arial"/>
          <w:b/>
          <w:bCs/>
          <w:szCs w:val="24"/>
        </w:rPr>
        <w:t>4.</w:t>
      </w:r>
      <w:r w:rsidRPr="001C5910">
        <w:rPr>
          <w:rFonts w:ascii="Arial" w:hAnsi="Arial" w:cs="Arial"/>
          <w:b/>
          <w:bCs/>
          <w:spacing w:val="-2"/>
          <w:szCs w:val="24"/>
        </w:rPr>
        <w:t xml:space="preserve"> </w:t>
      </w:r>
      <w:r w:rsidRPr="001C5910">
        <w:rPr>
          <w:rFonts w:ascii="Arial" w:hAnsi="Arial" w:cs="Arial"/>
          <w:b/>
          <w:bCs/>
          <w:szCs w:val="24"/>
        </w:rPr>
        <w:t>RIGHTS</w:t>
      </w:r>
      <w:r w:rsidRPr="001C5910">
        <w:rPr>
          <w:rFonts w:ascii="Arial" w:hAnsi="Arial" w:cs="Arial"/>
          <w:b/>
          <w:bCs/>
          <w:spacing w:val="-3"/>
          <w:szCs w:val="24"/>
        </w:rPr>
        <w:t xml:space="preserve"> </w:t>
      </w:r>
      <w:r w:rsidRPr="001C5910">
        <w:rPr>
          <w:rFonts w:ascii="Arial" w:hAnsi="Arial" w:cs="Arial"/>
          <w:b/>
          <w:bCs/>
          <w:szCs w:val="24"/>
        </w:rPr>
        <w:t>AND</w:t>
      </w:r>
      <w:r w:rsidRPr="001C5910">
        <w:rPr>
          <w:rFonts w:ascii="Arial" w:hAnsi="Arial" w:cs="Arial"/>
          <w:b/>
          <w:bCs/>
          <w:spacing w:val="-2"/>
          <w:szCs w:val="24"/>
        </w:rPr>
        <w:t xml:space="preserve"> </w:t>
      </w:r>
      <w:r w:rsidRPr="001C5910">
        <w:rPr>
          <w:rFonts w:ascii="Arial" w:hAnsi="Arial" w:cs="Arial"/>
          <w:b/>
          <w:bCs/>
          <w:szCs w:val="24"/>
        </w:rPr>
        <w:t>PRIVILEGES</w:t>
      </w:r>
      <w:r w:rsidRPr="001C5910">
        <w:rPr>
          <w:rFonts w:ascii="Arial" w:hAnsi="Arial" w:cs="Arial"/>
          <w:b/>
          <w:bCs/>
          <w:spacing w:val="-3"/>
          <w:szCs w:val="24"/>
        </w:rPr>
        <w:t xml:space="preserve"> </w:t>
      </w:r>
      <w:r w:rsidRPr="001C5910">
        <w:rPr>
          <w:rFonts w:ascii="Arial" w:hAnsi="Arial" w:cs="Arial"/>
          <w:b/>
          <w:bCs/>
          <w:szCs w:val="24"/>
        </w:rPr>
        <w:t>OF</w:t>
      </w:r>
      <w:r w:rsidRPr="001C5910">
        <w:rPr>
          <w:rFonts w:ascii="Arial" w:hAnsi="Arial" w:cs="Arial"/>
          <w:b/>
          <w:bCs/>
          <w:spacing w:val="-2"/>
          <w:szCs w:val="24"/>
        </w:rPr>
        <w:t xml:space="preserve"> </w:t>
      </w:r>
      <w:r w:rsidRPr="001C5910">
        <w:rPr>
          <w:rFonts w:ascii="Arial" w:hAnsi="Arial" w:cs="Arial"/>
          <w:b/>
          <w:bCs/>
          <w:szCs w:val="24"/>
        </w:rPr>
        <w:t>MEMBERS</w:t>
      </w:r>
      <w:r w:rsidRPr="001C5910">
        <w:rPr>
          <w:rFonts w:ascii="Arial" w:hAnsi="Arial" w:cs="Arial"/>
          <w:b/>
          <w:bCs/>
          <w:spacing w:val="-3"/>
          <w:szCs w:val="24"/>
        </w:rPr>
        <w:t xml:space="preserve"> </w:t>
      </w:r>
      <w:r w:rsidRPr="001C5910">
        <w:rPr>
          <w:rFonts w:ascii="Arial" w:hAnsi="Arial" w:cs="Arial"/>
          <w:b/>
          <w:bCs/>
          <w:szCs w:val="24"/>
        </w:rPr>
        <w:t>IN</w:t>
      </w:r>
      <w:r w:rsidRPr="001C5910">
        <w:rPr>
          <w:rFonts w:ascii="Arial" w:hAnsi="Arial" w:cs="Arial"/>
          <w:b/>
          <w:bCs/>
          <w:spacing w:val="-2"/>
          <w:szCs w:val="24"/>
        </w:rPr>
        <w:t xml:space="preserve"> </w:t>
      </w:r>
      <w:r w:rsidRPr="001C5910">
        <w:rPr>
          <w:rFonts w:ascii="Arial" w:hAnsi="Arial" w:cs="Arial"/>
          <w:b/>
          <w:bCs/>
          <w:szCs w:val="24"/>
        </w:rPr>
        <w:t>GOOD STANDING.</w:t>
      </w:r>
    </w:p>
    <w:p w14:paraId="4F86880D" w14:textId="77777777" w:rsidR="001E1496" w:rsidRPr="001C5910" w:rsidRDefault="001E1496" w:rsidP="001E1496">
      <w:pPr>
        <w:pStyle w:val="ListParagraph"/>
        <w:numPr>
          <w:ilvl w:val="0"/>
          <w:numId w:val="18"/>
        </w:numPr>
        <w:tabs>
          <w:tab w:val="left" w:pos="1088"/>
        </w:tabs>
        <w:autoSpaceDE w:val="0"/>
        <w:autoSpaceDN w:val="0"/>
        <w:spacing w:line="276" w:lineRule="auto"/>
        <w:ind w:left="835" w:firstLine="0"/>
        <w:contextualSpacing w:val="0"/>
        <w:rPr>
          <w:rFonts w:ascii="Arial" w:hAnsi="Arial" w:cs="Arial"/>
          <w:szCs w:val="24"/>
        </w:rPr>
      </w:pPr>
      <w:r w:rsidRPr="001C5910">
        <w:rPr>
          <w:rFonts w:ascii="Arial" w:hAnsi="Arial" w:cs="Arial"/>
          <w:i/>
          <w:szCs w:val="24"/>
        </w:rPr>
        <w:t>Executive Board</w:t>
      </w:r>
      <w:r w:rsidRPr="001C5910">
        <w:rPr>
          <w:rFonts w:ascii="Arial" w:hAnsi="Arial" w:cs="Arial"/>
          <w:szCs w:val="24"/>
        </w:rPr>
        <w:t>. An Executive Board member in good standing has the right to attend Executiv</w:t>
      </w:r>
      <w:r>
        <w:rPr>
          <w:rFonts w:ascii="Arial" w:hAnsi="Arial" w:cs="Arial"/>
          <w:szCs w:val="24"/>
        </w:rPr>
        <w:t>e B</w:t>
      </w:r>
      <w:r w:rsidRPr="001C5910">
        <w:rPr>
          <w:rFonts w:ascii="Arial" w:hAnsi="Arial" w:cs="Arial"/>
          <w:szCs w:val="24"/>
        </w:rPr>
        <w:t>oard</w:t>
      </w:r>
      <w:r>
        <w:rPr>
          <w:rFonts w:ascii="Arial" w:hAnsi="Arial" w:cs="Arial"/>
          <w:szCs w:val="24"/>
        </w:rPr>
        <w:t xml:space="preserve"> </w:t>
      </w:r>
      <w:r w:rsidRPr="001C5910">
        <w:rPr>
          <w:rFonts w:ascii="Arial" w:hAnsi="Arial" w:cs="Arial"/>
          <w:szCs w:val="24"/>
        </w:rPr>
        <w:t>meetings,</w:t>
      </w:r>
      <w:r w:rsidRPr="001C5910">
        <w:rPr>
          <w:rFonts w:ascii="Arial" w:hAnsi="Arial" w:cs="Arial"/>
          <w:spacing w:val="-4"/>
          <w:szCs w:val="24"/>
        </w:rPr>
        <w:t xml:space="preserve"> </w:t>
      </w:r>
      <w:r w:rsidRPr="001C5910">
        <w:rPr>
          <w:rFonts w:ascii="Arial" w:hAnsi="Arial" w:cs="Arial"/>
          <w:szCs w:val="24"/>
        </w:rPr>
        <w:t>to</w:t>
      </w:r>
      <w:r w:rsidRPr="001C5910">
        <w:rPr>
          <w:rFonts w:ascii="Arial" w:hAnsi="Arial" w:cs="Arial"/>
          <w:spacing w:val="-4"/>
          <w:szCs w:val="24"/>
        </w:rPr>
        <w:t xml:space="preserve"> </w:t>
      </w:r>
      <w:r w:rsidRPr="001C5910">
        <w:rPr>
          <w:rFonts w:ascii="Arial" w:hAnsi="Arial" w:cs="Arial"/>
          <w:szCs w:val="24"/>
        </w:rPr>
        <w:t>formulate,</w:t>
      </w:r>
      <w:r w:rsidRPr="001C5910">
        <w:rPr>
          <w:rFonts w:ascii="Arial" w:hAnsi="Arial" w:cs="Arial"/>
          <w:spacing w:val="-3"/>
          <w:szCs w:val="24"/>
        </w:rPr>
        <w:t xml:space="preserve"> </w:t>
      </w:r>
      <w:r w:rsidRPr="001C5910">
        <w:rPr>
          <w:rFonts w:ascii="Arial" w:hAnsi="Arial" w:cs="Arial"/>
          <w:szCs w:val="24"/>
        </w:rPr>
        <w:t>direct</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5"/>
          <w:szCs w:val="24"/>
        </w:rPr>
        <w:t xml:space="preserve"> </w:t>
      </w:r>
      <w:r w:rsidRPr="001C5910">
        <w:rPr>
          <w:rFonts w:ascii="Arial" w:hAnsi="Arial" w:cs="Arial"/>
          <w:szCs w:val="24"/>
        </w:rPr>
        <w:t>actions</w:t>
      </w:r>
      <w:r w:rsidRPr="001C5910">
        <w:rPr>
          <w:rFonts w:ascii="Arial" w:hAnsi="Arial" w:cs="Arial"/>
          <w:spacing w:val="-4"/>
          <w:szCs w:val="24"/>
        </w:rPr>
        <w:t xml:space="preserve"> </w:t>
      </w:r>
      <w:r w:rsidRPr="001C5910">
        <w:rPr>
          <w:rFonts w:ascii="Arial" w:hAnsi="Arial" w:cs="Arial"/>
          <w:szCs w:val="24"/>
        </w:rPr>
        <w:t>of</w:t>
      </w:r>
      <w:r w:rsidRPr="001C5910">
        <w:rPr>
          <w:rFonts w:ascii="Arial" w:hAnsi="Arial" w:cs="Arial"/>
          <w:spacing w:val="-4"/>
          <w:szCs w:val="24"/>
        </w:rPr>
        <w:t xml:space="preserve"> </w:t>
      </w:r>
      <w:r w:rsidRPr="001C5910">
        <w:rPr>
          <w:rFonts w:ascii="Arial" w:hAnsi="Arial" w:cs="Arial"/>
          <w:szCs w:val="24"/>
        </w:rPr>
        <w:t>their</w:t>
      </w:r>
      <w:r w:rsidRPr="001C5910">
        <w:rPr>
          <w:rFonts w:ascii="Arial" w:hAnsi="Arial" w:cs="Arial"/>
          <w:spacing w:val="-3"/>
          <w:szCs w:val="24"/>
        </w:rPr>
        <w:t xml:space="preserve"> </w:t>
      </w:r>
      <w:r w:rsidRPr="001C5910">
        <w:rPr>
          <w:rFonts w:ascii="Arial" w:hAnsi="Arial" w:cs="Arial"/>
          <w:szCs w:val="24"/>
        </w:rPr>
        <w:t>respective</w:t>
      </w:r>
      <w:r w:rsidRPr="001C5910">
        <w:rPr>
          <w:rFonts w:ascii="Arial" w:hAnsi="Arial" w:cs="Arial"/>
          <w:spacing w:val="-5"/>
          <w:szCs w:val="24"/>
        </w:rPr>
        <w:t xml:space="preserve"> </w:t>
      </w:r>
      <w:r w:rsidRPr="001C5910">
        <w:rPr>
          <w:rFonts w:ascii="Arial" w:hAnsi="Arial" w:cs="Arial"/>
          <w:szCs w:val="24"/>
        </w:rPr>
        <w:t>Board</w:t>
      </w:r>
      <w:r w:rsidRPr="001C5910">
        <w:rPr>
          <w:rFonts w:ascii="Arial" w:hAnsi="Arial" w:cs="Arial"/>
          <w:spacing w:val="-4"/>
          <w:szCs w:val="24"/>
        </w:rPr>
        <w:t xml:space="preserve"> </w:t>
      </w:r>
      <w:r w:rsidRPr="001C5910">
        <w:rPr>
          <w:rFonts w:ascii="Arial" w:hAnsi="Arial" w:cs="Arial"/>
          <w:szCs w:val="24"/>
        </w:rPr>
        <w:t>who</w:t>
      </w:r>
      <w:r w:rsidRPr="001C5910">
        <w:rPr>
          <w:rFonts w:ascii="Arial" w:hAnsi="Arial" w:cs="Arial"/>
          <w:spacing w:val="-5"/>
          <w:szCs w:val="24"/>
        </w:rPr>
        <w:t xml:space="preserve"> </w:t>
      </w:r>
      <w:r w:rsidRPr="001C5910">
        <w:rPr>
          <w:rFonts w:ascii="Arial" w:hAnsi="Arial" w:cs="Arial"/>
          <w:szCs w:val="24"/>
        </w:rPr>
        <w:t>meet</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4"/>
          <w:szCs w:val="24"/>
        </w:rPr>
        <w:t xml:space="preserve"> </w:t>
      </w:r>
      <w:r w:rsidRPr="001C5910">
        <w:rPr>
          <w:rFonts w:ascii="Arial" w:hAnsi="Arial" w:cs="Arial"/>
          <w:szCs w:val="24"/>
        </w:rPr>
        <w:t>qualifications</w:t>
      </w:r>
      <w:r w:rsidRPr="001C5910">
        <w:rPr>
          <w:rFonts w:ascii="Arial" w:hAnsi="Arial" w:cs="Arial"/>
          <w:spacing w:val="-5"/>
          <w:szCs w:val="24"/>
        </w:rPr>
        <w:t xml:space="preserve"> </w:t>
      </w:r>
      <w:r w:rsidRPr="001C5910">
        <w:rPr>
          <w:rFonts w:ascii="Arial" w:hAnsi="Arial" w:cs="Arial"/>
          <w:szCs w:val="24"/>
        </w:rPr>
        <w:t>i</w:t>
      </w:r>
      <w:r>
        <w:rPr>
          <w:rFonts w:ascii="Arial" w:hAnsi="Arial" w:cs="Arial"/>
          <w:szCs w:val="24"/>
        </w:rPr>
        <w:t>n A</w:t>
      </w:r>
      <w:r w:rsidRPr="001C5910">
        <w:rPr>
          <w:rFonts w:ascii="Arial" w:hAnsi="Arial" w:cs="Arial"/>
          <w:szCs w:val="24"/>
        </w:rPr>
        <w:t>rticle</w:t>
      </w:r>
      <w:r w:rsidRPr="001C5910">
        <w:rPr>
          <w:rFonts w:ascii="Arial" w:hAnsi="Arial" w:cs="Arial"/>
          <w:spacing w:val="-2"/>
          <w:szCs w:val="24"/>
        </w:rPr>
        <w:t xml:space="preserve"> </w:t>
      </w:r>
      <w:r w:rsidRPr="001C5910">
        <w:rPr>
          <w:rFonts w:ascii="Arial" w:hAnsi="Arial" w:cs="Arial"/>
          <w:szCs w:val="24"/>
        </w:rPr>
        <w:t>V,</w:t>
      </w:r>
      <w:r w:rsidRPr="001C5910">
        <w:rPr>
          <w:rFonts w:ascii="Arial" w:hAnsi="Arial" w:cs="Arial"/>
          <w:spacing w:val="-1"/>
          <w:szCs w:val="24"/>
        </w:rPr>
        <w:t xml:space="preserve"> </w:t>
      </w:r>
      <w:r w:rsidRPr="001C5910">
        <w:rPr>
          <w:rFonts w:ascii="Arial" w:hAnsi="Arial" w:cs="Arial"/>
          <w:szCs w:val="24"/>
        </w:rPr>
        <w:t>and</w:t>
      </w:r>
      <w:r w:rsidRPr="001C5910">
        <w:rPr>
          <w:rFonts w:ascii="Arial" w:hAnsi="Arial" w:cs="Arial"/>
          <w:spacing w:val="-1"/>
          <w:szCs w:val="24"/>
        </w:rPr>
        <w:t xml:space="preserve"> </w:t>
      </w:r>
      <w:r w:rsidRPr="001C5910">
        <w:rPr>
          <w:rFonts w:ascii="Arial" w:hAnsi="Arial" w:cs="Arial"/>
          <w:szCs w:val="24"/>
        </w:rPr>
        <w:t>are</w:t>
      </w:r>
      <w:r w:rsidRPr="001C5910">
        <w:rPr>
          <w:rFonts w:ascii="Arial" w:hAnsi="Arial" w:cs="Arial"/>
          <w:spacing w:val="-2"/>
          <w:szCs w:val="24"/>
        </w:rPr>
        <w:t xml:space="preserve"> </w:t>
      </w:r>
      <w:r w:rsidRPr="001C5910">
        <w:rPr>
          <w:rFonts w:ascii="Arial" w:hAnsi="Arial" w:cs="Arial"/>
          <w:szCs w:val="24"/>
        </w:rPr>
        <w:t>entitled</w:t>
      </w:r>
      <w:r w:rsidRPr="001C5910">
        <w:rPr>
          <w:rFonts w:ascii="Arial" w:hAnsi="Arial" w:cs="Arial"/>
          <w:spacing w:val="-1"/>
          <w:szCs w:val="24"/>
        </w:rPr>
        <w:t xml:space="preserve"> </w:t>
      </w:r>
      <w:r w:rsidRPr="001C5910">
        <w:rPr>
          <w:rFonts w:ascii="Arial" w:hAnsi="Arial" w:cs="Arial"/>
          <w:szCs w:val="24"/>
        </w:rPr>
        <w:t>to</w:t>
      </w:r>
      <w:r w:rsidRPr="001C5910">
        <w:rPr>
          <w:rFonts w:ascii="Arial" w:hAnsi="Arial" w:cs="Arial"/>
          <w:spacing w:val="-1"/>
          <w:szCs w:val="24"/>
        </w:rPr>
        <w:t xml:space="preserve"> </w:t>
      </w:r>
      <w:r w:rsidRPr="001C5910">
        <w:rPr>
          <w:rFonts w:ascii="Arial" w:hAnsi="Arial" w:cs="Arial"/>
          <w:szCs w:val="24"/>
        </w:rPr>
        <w:t>one</w:t>
      </w:r>
      <w:r w:rsidRPr="001C5910">
        <w:rPr>
          <w:rFonts w:ascii="Arial" w:hAnsi="Arial" w:cs="Arial"/>
          <w:spacing w:val="-1"/>
          <w:szCs w:val="24"/>
        </w:rPr>
        <w:t xml:space="preserve"> </w:t>
      </w:r>
      <w:r w:rsidRPr="001C5910">
        <w:rPr>
          <w:rFonts w:ascii="Arial" w:hAnsi="Arial" w:cs="Arial"/>
          <w:szCs w:val="24"/>
        </w:rPr>
        <w:t>vote</w:t>
      </w:r>
      <w:r w:rsidRPr="001C5910">
        <w:rPr>
          <w:rFonts w:ascii="Arial" w:hAnsi="Arial" w:cs="Arial"/>
          <w:spacing w:val="-2"/>
          <w:szCs w:val="24"/>
        </w:rPr>
        <w:t xml:space="preserve"> </w:t>
      </w:r>
      <w:r w:rsidRPr="001C5910">
        <w:rPr>
          <w:rFonts w:ascii="Arial" w:hAnsi="Arial" w:cs="Arial"/>
          <w:szCs w:val="24"/>
        </w:rPr>
        <w:t>of</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1"/>
          <w:szCs w:val="24"/>
        </w:rPr>
        <w:t xml:space="preserve"> </w:t>
      </w:r>
      <w:r w:rsidRPr="001C5910">
        <w:rPr>
          <w:rFonts w:ascii="Arial" w:hAnsi="Arial" w:cs="Arial"/>
          <w:szCs w:val="24"/>
        </w:rPr>
        <w:t>association.</w:t>
      </w:r>
    </w:p>
    <w:p w14:paraId="771E3FF3" w14:textId="77777777" w:rsidR="001E1496" w:rsidRDefault="001E1496" w:rsidP="001E1496">
      <w:pPr>
        <w:pStyle w:val="ListParagraph"/>
        <w:numPr>
          <w:ilvl w:val="0"/>
          <w:numId w:val="18"/>
        </w:numPr>
        <w:tabs>
          <w:tab w:val="left" w:pos="1086"/>
        </w:tabs>
        <w:autoSpaceDE w:val="0"/>
        <w:autoSpaceDN w:val="0"/>
        <w:spacing w:line="276" w:lineRule="auto"/>
        <w:ind w:left="835" w:firstLine="0"/>
        <w:contextualSpacing w:val="0"/>
        <w:jc w:val="both"/>
        <w:rPr>
          <w:rFonts w:ascii="Arial" w:hAnsi="Arial" w:cs="Arial"/>
          <w:szCs w:val="24"/>
        </w:rPr>
      </w:pPr>
      <w:r w:rsidRPr="001C5910">
        <w:rPr>
          <w:rFonts w:ascii="Arial" w:hAnsi="Arial" w:cs="Arial"/>
          <w:i/>
          <w:szCs w:val="24"/>
        </w:rPr>
        <w:t>Membership</w:t>
      </w:r>
      <w:r w:rsidRPr="001C5910">
        <w:rPr>
          <w:rFonts w:ascii="Arial" w:hAnsi="Arial" w:cs="Arial"/>
          <w:szCs w:val="24"/>
        </w:rPr>
        <w:t>. A member in good standing has the right to attend SOTA meetings, to join and</w:t>
      </w:r>
      <w:r w:rsidRPr="001C5910">
        <w:rPr>
          <w:rFonts w:ascii="Arial" w:hAnsi="Arial" w:cs="Arial"/>
          <w:spacing w:val="-59"/>
          <w:szCs w:val="24"/>
        </w:rPr>
        <w:t xml:space="preserve"> </w:t>
      </w:r>
      <w:r w:rsidRPr="001C5910">
        <w:rPr>
          <w:rFonts w:ascii="Arial" w:hAnsi="Arial" w:cs="Arial"/>
          <w:szCs w:val="24"/>
        </w:rPr>
        <w:t>participate</w:t>
      </w:r>
      <w:r w:rsidRPr="001C5910">
        <w:rPr>
          <w:rFonts w:ascii="Arial" w:hAnsi="Arial" w:cs="Arial"/>
          <w:spacing w:val="-4"/>
          <w:szCs w:val="24"/>
        </w:rPr>
        <w:t xml:space="preserve"> </w:t>
      </w:r>
      <w:r w:rsidRPr="001C5910">
        <w:rPr>
          <w:rFonts w:ascii="Arial" w:hAnsi="Arial" w:cs="Arial"/>
          <w:szCs w:val="24"/>
        </w:rPr>
        <w:t>in</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actions</w:t>
      </w:r>
      <w:r w:rsidRPr="001C5910">
        <w:rPr>
          <w:rFonts w:ascii="Arial" w:hAnsi="Arial" w:cs="Arial"/>
          <w:spacing w:val="-3"/>
          <w:szCs w:val="24"/>
        </w:rPr>
        <w:t xml:space="preserve"> </w:t>
      </w:r>
      <w:r w:rsidRPr="001C5910">
        <w:rPr>
          <w:rFonts w:ascii="Arial" w:hAnsi="Arial" w:cs="Arial"/>
          <w:szCs w:val="24"/>
        </w:rPr>
        <w:t>of</w:t>
      </w:r>
      <w:r w:rsidRPr="001C5910">
        <w:rPr>
          <w:rFonts w:ascii="Arial" w:hAnsi="Arial" w:cs="Arial"/>
          <w:spacing w:val="-3"/>
          <w:szCs w:val="24"/>
        </w:rPr>
        <w:t xml:space="preserve"> </w:t>
      </w:r>
      <w:r w:rsidRPr="001C5910">
        <w:rPr>
          <w:rFonts w:ascii="Arial" w:hAnsi="Arial" w:cs="Arial"/>
          <w:szCs w:val="24"/>
        </w:rPr>
        <w:t>one</w:t>
      </w:r>
      <w:r w:rsidRPr="001C5910">
        <w:rPr>
          <w:rFonts w:ascii="Arial" w:hAnsi="Arial" w:cs="Arial"/>
          <w:spacing w:val="-3"/>
          <w:szCs w:val="24"/>
        </w:rPr>
        <w:t xml:space="preserve"> </w:t>
      </w:r>
      <w:r w:rsidRPr="001C5910">
        <w:rPr>
          <w:rFonts w:ascii="Arial" w:hAnsi="Arial" w:cs="Arial"/>
          <w:szCs w:val="24"/>
        </w:rPr>
        <w:t>or</w:t>
      </w:r>
      <w:r w:rsidRPr="001C5910">
        <w:rPr>
          <w:rFonts w:ascii="Arial" w:hAnsi="Arial" w:cs="Arial"/>
          <w:spacing w:val="-3"/>
          <w:szCs w:val="24"/>
        </w:rPr>
        <w:t xml:space="preserve"> </w:t>
      </w:r>
      <w:r w:rsidRPr="001C5910">
        <w:rPr>
          <w:rFonts w:ascii="Arial" w:hAnsi="Arial" w:cs="Arial"/>
          <w:szCs w:val="24"/>
        </w:rPr>
        <w:t>more</w:t>
      </w:r>
      <w:r w:rsidRPr="001C5910">
        <w:rPr>
          <w:rFonts w:ascii="Arial" w:hAnsi="Arial" w:cs="Arial"/>
          <w:spacing w:val="-4"/>
          <w:szCs w:val="24"/>
        </w:rPr>
        <w:t xml:space="preserve"> </w:t>
      </w:r>
      <w:r w:rsidRPr="001C5910">
        <w:rPr>
          <w:rFonts w:ascii="Arial" w:hAnsi="Arial" w:cs="Arial"/>
          <w:szCs w:val="24"/>
        </w:rPr>
        <w:t>respective</w:t>
      </w:r>
      <w:r w:rsidRPr="001C5910">
        <w:rPr>
          <w:rFonts w:ascii="Arial" w:hAnsi="Arial" w:cs="Arial"/>
          <w:spacing w:val="-3"/>
          <w:szCs w:val="24"/>
        </w:rPr>
        <w:t xml:space="preserve"> </w:t>
      </w:r>
      <w:r w:rsidRPr="001C5910">
        <w:rPr>
          <w:rFonts w:ascii="Arial" w:hAnsi="Arial" w:cs="Arial"/>
          <w:szCs w:val="24"/>
        </w:rPr>
        <w:t>committees,</w:t>
      </w:r>
      <w:r w:rsidRPr="001C5910">
        <w:rPr>
          <w:rFonts w:ascii="Arial" w:hAnsi="Arial" w:cs="Arial"/>
          <w:spacing w:val="-3"/>
          <w:szCs w:val="24"/>
        </w:rPr>
        <w:t xml:space="preserve"> </w:t>
      </w:r>
      <w:r w:rsidRPr="001C5910">
        <w:rPr>
          <w:rFonts w:ascii="Arial" w:hAnsi="Arial" w:cs="Arial"/>
          <w:szCs w:val="24"/>
        </w:rPr>
        <w:t>as</w:t>
      </w:r>
      <w:r w:rsidRPr="001C5910">
        <w:rPr>
          <w:rFonts w:ascii="Arial" w:hAnsi="Arial" w:cs="Arial"/>
          <w:spacing w:val="-3"/>
          <w:szCs w:val="24"/>
        </w:rPr>
        <w:t xml:space="preserve"> </w:t>
      </w:r>
      <w:r w:rsidRPr="001C5910">
        <w:rPr>
          <w:rFonts w:ascii="Arial" w:hAnsi="Arial" w:cs="Arial"/>
          <w:szCs w:val="24"/>
        </w:rPr>
        <w:t>specified</w:t>
      </w:r>
      <w:r w:rsidRPr="001C5910">
        <w:rPr>
          <w:rFonts w:ascii="Arial" w:hAnsi="Arial" w:cs="Arial"/>
          <w:spacing w:val="-3"/>
          <w:szCs w:val="24"/>
        </w:rPr>
        <w:t xml:space="preserve"> </w:t>
      </w:r>
      <w:r w:rsidRPr="001C5910">
        <w:rPr>
          <w:rFonts w:ascii="Arial" w:hAnsi="Arial" w:cs="Arial"/>
          <w:szCs w:val="24"/>
        </w:rPr>
        <w:t>in</w:t>
      </w:r>
      <w:r w:rsidRPr="001C5910">
        <w:rPr>
          <w:rFonts w:ascii="Arial" w:hAnsi="Arial" w:cs="Arial"/>
          <w:spacing w:val="-3"/>
          <w:szCs w:val="24"/>
        </w:rPr>
        <w:t xml:space="preserve"> </w:t>
      </w:r>
      <w:r w:rsidRPr="001C5910">
        <w:rPr>
          <w:rFonts w:ascii="Arial" w:hAnsi="Arial" w:cs="Arial"/>
          <w:szCs w:val="24"/>
        </w:rPr>
        <w:t>Article</w:t>
      </w:r>
      <w:r w:rsidRPr="001C5910">
        <w:rPr>
          <w:rFonts w:ascii="Arial" w:hAnsi="Arial" w:cs="Arial"/>
          <w:spacing w:val="-3"/>
          <w:szCs w:val="24"/>
        </w:rPr>
        <w:t xml:space="preserve"> </w:t>
      </w:r>
      <w:r w:rsidRPr="001C5910">
        <w:rPr>
          <w:rFonts w:ascii="Arial" w:hAnsi="Arial" w:cs="Arial"/>
          <w:szCs w:val="24"/>
        </w:rPr>
        <w:t>V</w:t>
      </w:r>
      <w:r w:rsidRPr="001C5910">
        <w:rPr>
          <w:rFonts w:ascii="Arial" w:hAnsi="Arial" w:cs="Arial"/>
          <w:spacing w:val="-4"/>
          <w:szCs w:val="24"/>
        </w:rPr>
        <w:t xml:space="preserve"> </w:t>
      </w:r>
      <w:r w:rsidRPr="001C5910">
        <w:rPr>
          <w:rFonts w:ascii="Arial" w:hAnsi="Arial" w:cs="Arial"/>
          <w:szCs w:val="24"/>
        </w:rPr>
        <w:t>and</w:t>
      </w:r>
      <w:r w:rsidRPr="001C5910">
        <w:rPr>
          <w:rFonts w:ascii="Arial" w:hAnsi="Arial" w:cs="Arial"/>
          <w:spacing w:val="-3"/>
          <w:szCs w:val="24"/>
        </w:rPr>
        <w:t xml:space="preserve"> </w:t>
      </w:r>
      <w:r w:rsidRPr="001C5910">
        <w:rPr>
          <w:rFonts w:ascii="Arial" w:hAnsi="Arial" w:cs="Arial"/>
          <w:szCs w:val="24"/>
        </w:rPr>
        <w:t>VI,</w:t>
      </w:r>
      <w:r w:rsidRPr="001C5910">
        <w:rPr>
          <w:rFonts w:ascii="Arial" w:hAnsi="Arial" w:cs="Arial"/>
          <w:spacing w:val="-58"/>
          <w:szCs w:val="24"/>
        </w:rPr>
        <w:t xml:space="preserve"> </w:t>
      </w:r>
      <w:r w:rsidRPr="001C5910">
        <w:rPr>
          <w:rFonts w:ascii="Arial" w:hAnsi="Arial" w:cs="Arial"/>
          <w:szCs w:val="24"/>
        </w:rPr>
        <w:t>and</w:t>
      </w:r>
      <w:r w:rsidRPr="001C5910">
        <w:rPr>
          <w:rFonts w:ascii="Arial" w:hAnsi="Arial" w:cs="Arial"/>
          <w:spacing w:val="-3"/>
          <w:szCs w:val="24"/>
        </w:rPr>
        <w:t xml:space="preserve"> </w:t>
      </w:r>
      <w:r w:rsidRPr="001C5910">
        <w:rPr>
          <w:rFonts w:ascii="Arial" w:hAnsi="Arial" w:cs="Arial"/>
          <w:szCs w:val="24"/>
        </w:rPr>
        <w:t>is</w:t>
      </w:r>
      <w:r w:rsidRPr="001C5910">
        <w:rPr>
          <w:rFonts w:ascii="Arial" w:hAnsi="Arial" w:cs="Arial"/>
          <w:spacing w:val="-2"/>
          <w:szCs w:val="24"/>
        </w:rPr>
        <w:t xml:space="preserve"> </w:t>
      </w:r>
      <w:r w:rsidRPr="001C5910">
        <w:rPr>
          <w:rFonts w:ascii="Arial" w:hAnsi="Arial" w:cs="Arial"/>
          <w:szCs w:val="24"/>
        </w:rPr>
        <w:t>entitled</w:t>
      </w:r>
      <w:r w:rsidRPr="001C5910">
        <w:rPr>
          <w:rFonts w:ascii="Arial" w:hAnsi="Arial" w:cs="Arial"/>
          <w:spacing w:val="-3"/>
          <w:szCs w:val="24"/>
        </w:rPr>
        <w:t xml:space="preserve"> </w:t>
      </w:r>
      <w:r w:rsidRPr="001C5910">
        <w:rPr>
          <w:rFonts w:ascii="Arial" w:hAnsi="Arial" w:cs="Arial"/>
          <w:szCs w:val="24"/>
        </w:rPr>
        <w:t>to</w:t>
      </w:r>
      <w:r w:rsidRPr="001C5910">
        <w:rPr>
          <w:rFonts w:ascii="Arial" w:hAnsi="Arial" w:cs="Arial"/>
          <w:spacing w:val="-2"/>
          <w:szCs w:val="24"/>
        </w:rPr>
        <w:t xml:space="preserve"> </w:t>
      </w:r>
      <w:r w:rsidRPr="001C5910">
        <w:rPr>
          <w:rFonts w:ascii="Arial" w:hAnsi="Arial" w:cs="Arial"/>
          <w:szCs w:val="24"/>
        </w:rPr>
        <w:t>one</w:t>
      </w:r>
      <w:r w:rsidRPr="001C5910">
        <w:rPr>
          <w:rFonts w:ascii="Arial" w:hAnsi="Arial" w:cs="Arial"/>
          <w:spacing w:val="-3"/>
          <w:szCs w:val="24"/>
        </w:rPr>
        <w:t xml:space="preserve"> </w:t>
      </w:r>
      <w:r w:rsidRPr="001C5910">
        <w:rPr>
          <w:rFonts w:ascii="Arial" w:hAnsi="Arial" w:cs="Arial"/>
          <w:szCs w:val="24"/>
        </w:rPr>
        <w:t>vote</w:t>
      </w:r>
      <w:r w:rsidRPr="001C5910">
        <w:rPr>
          <w:rFonts w:ascii="Arial" w:hAnsi="Arial" w:cs="Arial"/>
          <w:spacing w:val="-2"/>
          <w:szCs w:val="24"/>
        </w:rPr>
        <w:t xml:space="preserve"> </w:t>
      </w:r>
      <w:r w:rsidRPr="001C5910">
        <w:rPr>
          <w:rFonts w:ascii="Arial" w:hAnsi="Arial" w:cs="Arial"/>
          <w:szCs w:val="24"/>
        </w:rPr>
        <w:t>in</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2"/>
          <w:szCs w:val="24"/>
        </w:rPr>
        <w:t xml:space="preserve"> </w:t>
      </w:r>
      <w:r w:rsidRPr="001C5910">
        <w:rPr>
          <w:rFonts w:ascii="Arial" w:hAnsi="Arial" w:cs="Arial"/>
          <w:szCs w:val="24"/>
        </w:rPr>
        <w:t>election</w:t>
      </w:r>
      <w:r w:rsidRPr="001C5910">
        <w:rPr>
          <w:rFonts w:ascii="Arial" w:hAnsi="Arial" w:cs="Arial"/>
          <w:spacing w:val="-3"/>
          <w:szCs w:val="24"/>
        </w:rPr>
        <w:t xml:space="preserve"> </w:t>
      </w:r>
      <w:r w:rsidRPr="001C5910">
        <w:rPr>
          <w:rFonts w:ascii="Arial" w:hAnsi="Arial" w:cs="Arial"/>
          <w:szCs w:val="24"/>
        </w:rPr>
        <w:t>of</w:t>
      </w:r>
      <w:r w:rsidRPr="001C5910">
        <w:rPr>
          <w:rFonts w:ascii="Arial" w:hAnsi="Arial" w:cs="Arial"/>
          <w:spacing w:val="-2"/>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Executive</w:t>
      </w:r>
      <w:r w:rsidRPr="001C5910">
        <w:rPr>
          <w:rFonts w:ascii="Arial" w:hAnsi="Arial" w:cs="Arial"/>
          <w:spacing w:val="-2"/>
          <w:szCs w:val="24"/>
        </w:rPr>
        <w:t xml:space="preserve"> </w:t>
      </w:r>
      <w:r w:rsidRPr="001C5910">
        <w:rPr>
          <w:rFonts w:ascii="Arial" w:hAnsi="Arial" w:cs="Arial"/>
          <w:szCs w:val="24"/>
        </w:rPr>
        <w:t>Board</w:t>
      </w:r>
      <w:r w:rsidRPr="001C5910">
        <w:rPr>
          <w:rFonts w:ascii="Arial" w:hAnsi="Arial" w:cs="Arial"/>
          <w:spacing w:val="-3"/>
          <w:szCs w:val="24"/>
        </w:rPr>
        <w:t xml:space="preserve"> </w:t>
      </w:r>
      <w:r w:rsidRPr="001C5910">
        <w:rPr>
          <w:rFonts w:ascii="Arial" w:hAnsi="Arial" w:cs="Arial"/>
          <w:szCs w:val="24"/>
        </w:rPr>
        <w:t>Officers</w:t>
      </w:r>
      <w:r w:rsidRPr="001C5910">
        <w:rPr>
          <w:rFonts w:ascii="Arial" w:hAnsi="Arial" w:cs="Arial"/>
          <w:spacing w:val="-2"/>
          <w:szCs w:val="24"/>
        </w:rPr>
        <w:t xml:space="preserve"> </w:t>
      </w:r>
      <w:r w:rsidRPr="001C5910">
        <w:rPr>
          <w:rFonts w:ascii="Arial" w:hAnsi="Arial" w:cs="Arial"/>
          <w:szCs w:val="24"/>
        </w:rPr>
        <w:t>of</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2"/>
          <w:szCs w:val="24"/>
        </w:rPr>
        <w:t xml:space="preserve"> </w:t>
      </w:r>
      <w:r w:rsidRPr="001C5910">
        <w:rPr>
          <w:rFonts w:ascii="Arial" w:hAnsi="Arial" w:cs="Arial"/>
          <w:szCs w:val="24"/>
        </w:rPr>
        <w:t>Association.</w:t>
      </w:r>
    </w:p>
    <w:p w14:paraId="4ADA20F9" w14:textId="77777777" w:rsidR="001E1496" w:rsidRPr="001E1496" w:rsidRDefault="001E1496" w:rsidP="001E1496">
      <w:pPr>
        <w:tabs>
          <w:tab w:val="left" w:pos="1086"/>
        </w:tabs>
        <w:autoSpaceDE w:val="0"/>
        <w:autoSpaceDN w:val="0"/>
        <w:spacing w:line="276" w:lineRule="auto"/>
        <w:ind w:left="835"/>
        <w:jc w:val="both"/>
        <w:rPr>
          <w:rFonts w:ascii="Arial" w:hAnsi="Arial" w:cs="Arial"/>
          <w:szCs w:val="24"/>
        </w:rPr>
      </w:pPr>
    </w:p>
    <w:p w14:paraId="461B9CEE" w14:textId="77777777" w:rsidR="001E1496" w:rsidRDefault="001E1496" w:rsidP="001E1496">
      <w:pPr>
        <w:spacing w:line="276" w:lineRule="auto"/>
        <w:rPr>
          <w:rFonts w:ascii="Arial" w:hAnsi="Arial" w:cs="Arial"/>
          <w:b/>
          <w:bCs/>
          <w:spacing w:val="-3"/>
        </w:rPr>
      </w:pPr>
      <w:r w:rsidRPr="004A4E36">
        <w:rPr>
          <w:rFonts w:ascii="Arial" w:hAnsi="Arial" w:cs="Arial"/>
          <w:b/>
          <w:bCs/>
        </w:rPr>
        <w:lastRenderedPageBreak/>
        <w:t>Article IV. Meetings of the Membership of the</w:t>
      </w:r>
      <w:r w:rsidRPr="004A4E36">
        <w:rPr>
          <w:rFonts w:ascii="Arial" w:hAnsi="Arial" w:cs="Arial"/>
          <w:b/>
          <w:bCs/>
          <w:spacing w:val="-60"/>
        </w:rPr>
        <w:t xml:space="preserve"> </w:t>
      </w:r>
      <w:r>
        <w:rPr>
          <w:rFonts w:ascii="Arial" w:hAnsi="Arial" w:cs="Arial"/>
          <w:b/>
          <w:bCs/>
          <w:spacing w:val="-60"/>
        </w:rPr>
        <w:t xml:space="preserve">   </w:t>
      </w:r>
      <w:r w:rsidRPr="004A4E36">
        <w:rPr>
          <w:rFonts w:ascii="Arial" w:hAnsi="Arial" w:cs="Arial"/>
          <w:b/>
          <w:bCs/>
        </w:rPr>
        <w:t>Association.</w:t>
      </w:r>
      <w:r w:rsidRPr="004A4E36">
        <w:rPr>
          <w:rFonts w:ascii="Arial" w:hAnsi="Arial" w:cs="Arial"/>
          <w:b/>
          <w:bCs/>
          <w:spacing w:val="-3"/>
        </w:rPr>
        <w:t xml:space="preserve"> </w:t>
      </w:r>
    </w:p>
    <w:p w14:paraId="2C601F25" w14:textId="77777777" w:rsidR="001E1496" w:rsidRPr="004A4E36" w:rsidRDefault="001E1496" w:rsidP="001E1496">
      <w:pPr>
        <w:spacing w:line="276" w:lineRule="auto"/>
        <w:ind w:left="115"/>
        <w:rPr>
          <w:rFonts w:ascii="Arial" w:hAnsi="Arial" w:cs="Arial"/>
          <w:b/>
          <w:bCs/>
        </w:rPr>
      </w:pPr>
      <w:r>
        <w:rPr>
          <w:rFonts w:ascii="Arial" w:hAnsi="Arial" w:cs="Arial"/>
          <w:b/>
          <w:bCs/>
        </w:rPr>
        <w:br/>
      </w:r>
      <w:r w:rsidRPr="004A4E36">
        <w:rPr>
          <w:rFonts w:ascii="Arial" w:hAnsi="Arial" w:cs="Arial"/>
          <w:b/>
          <w:bCs/>
        </w:rPr>
        <w:t>Section</w:t>
      </w:r>
      <w:r w:rsidRPr="004A4E36">
        <w:rPr>
          <w:rFonts w:ascii="Arial" w:hAnsi="Arial" w:cs="Arial"/>
          <w:b/>
          <w:bCs/>
          <w:spacing w:val="-2"/>
        </w:rPr>
        <w:t xml:space="preserve"> </w:t>
      </w:r>
      <w:r w:rsidRPr="004A4E36">
        <w:rPr>
          <w:rFonts w:ascii="Arial" w:hAnsi="Arial" w:cs="Arial"/>
          <w:b/>
          <w:bCs/>
        </w:rPr>
        <w:t>1.</w:t>
      </w:r>
      <w:r w:rsidRPr="004A4E36">
        <w:rPr>
          <w:rFonts w:ascii="Arial" w:hAnsi="Arial" w:cs="Arial"/>
          <w:b/>
          <w:bCs/>
          <w:spacing w:val="-2"/>
        </w:rPr>
        <w:t xml:space="preserve"> </w:t>
      </w:r>
      <w:r w:rsidRPr="004A4E36">
        <w:rPr>
          <w:rFonts w:ascii="Arial" w:hAnsi="Arial" w:cs="Arial"/>
          <w:b/>
          <w:bCs/>
        </w:rPr>
        <w:t>MEETING</w:t>
      </w:r>
      <w:r w:rsidRPr="004A4E36">
        <w:rPr>
          <w:rFonts w:ascii="Arial" w:hAnsi="Arial" w:cs="Arial"/>
          <w:b/>
          <w:bCs/>
          <w:spacing w:val="-3"/>
        </w:rPr>
        <w:t xml:space="preserve"> </w:t>
      </w:r>
      <w:r w:rsidRPr="004A4E36">
        <w:rPr>
          <w:rFonts w:ascii="Arial" w:hAnsi="Arial" w:cs="Arial"/>
          <w:b/>
          <w:bCs/>
        </w:rPr>
        <w:t>TIMES.</w:t>
      </w:r>
    </w:p>
    <w:p w14:paraId="7E978942" w14:textId="77777777" w:rsidR="001E1496" w:rsidRPr="001C5910" w:rsidRDefault="001E1496" w:rsidP="001E1496">
      <w:pPr>
        <w:pStyle w:val="ListParagraph"/>
        <w:numPr>
          <w:ilvl w:val="0"/>
          <w:numId w:val="17"/>
        </w:numPr>
        <w:tabs>
          <w:tab w:val="left" w:pos="1095"/>
        </w:tabs>
        <w:autoSpaceDE w:val="0"/>
        <w:autoSpaceDN w:val="0"/>
        <w:spacing w:line="276" w:lineRule="auto"/>
        <w:ind w:left="835" w:firstLine="0"/>
        <w:contextualSpacing w:val="0"/>
        <w:rPr>
          <w:rFonts w:ascii="Arial" w:hAnsi="Arial" w:cs="Arial"/>
          <w:i/>
          <w:szCs w:val="24"/>
        </w:rPr>
      </w:pPr>
      <w:r w:rsidRPr="001C5910">
        <w:rPr>
          <w:rFonts w:ascii="Arial" w:hAnsi="Arial" w:cs="Arial"/>
          <w:i/>
          <w:szCs w:val="24"/>
        </w:rPr>
        <w:t>Executive Board</w:t>
      </w:r>
      <w:r w:rsidRPr="001C5910">
        <w:rPr>
          <w:rFonts w:ascii="Arial" w:hAnsi="Arial" w:cs="Arial"/>
          <w:szCs w:val="24"/>
        </w:rPr>
        <w:t>. Executive Board meetings will be scheduled prior to the general SOTA meeting</w:t>
      </w:r>
      <w:r w:rsidRPr="001C5910">
        <w:rPr>
          <w:rFonts w:ascii="Arial" w:hAnsi="Arial" w:cs="Arial"/>
          <w:spacing w:val="1"/>
          <w:szCs w:val="24"/>
        </w:rPr>
        <w:t xml:space="preserve"> </w:t>
      </w:r>
      <w:r w:rsidRPr="001C5910">
        <w:rPr>
          <w:rFonts w:ascii="Arial" w:hAnsi="Arial" w:cs="Arial"/>
          <w:szCs w:val="24"/>
        </w:rPr>
        <w:t>and occur at a minimum of once a month when classes are in session. Meeting times must be set forth</w:t>
      </w:r>
      <w:r w:rsidRPr="001C5910">
        <w:rPr>
          <w:rFonts w:ascii="Arial" w:hAnsi="Arial" w:cs="Arial"/>
          <w:spacing w:val="-59"/>
          <w:szCs w:val="24"/>
        </w:rPr>
        <w:t xml:space="preserve"> </w:t>
      </w:r>
      <w:r w:rsidRPr="001C5910">
        <w:rPr>
          <w:rFonts w:ascii="Arial" w:hAnsi="Arial" w:cs="Arial"/>
          <w:szCs w:val="24"/>
        </w:rPr>
        <w:t>at least three days’ notice. It is the responsibility of the Vice President and/or President to notify</w:t>
      </w:r>
      <w:r w:rsidRPr="001C5910">
        <w:rPr>
          <w:rFonts w:ascii="Arial" w:hAnsi="Arial" w:cs="Arial"/>
          <w:spacing w:val="1"/>
          <w:szCs w:val="24"/>
        </w:rPr>
        <w:t xml:space="preserve"> </w:t>
      </w:r>
      <w:r w:rsidRPr="001C5910">
        <w:rPr>
          <w:rFonts w:ascii="Arial" w:hAnsi="Arial" w:cs="Arial"/>
          <w:szCs w:val="24"/>
        </w:rPr>
        <w:t>Executive</w:t>
      </w:r>
      <w:r w:rsidRPr="001C5910">
        <w:rPr>
          <w:rFonts w:ascii="Arial" w:hAnsi="Arial" w:cs="Arial"/>
          <w:spacing w:val="-2"/>
          <w:szCs w:val="24"/>
        </w:rPr>
        <w:t xml:space="preserve"> </w:t>
      </w:r>
      <w:r w:rsidRPr="001C5910">
        <w:rPr>
          <w:rFonts w:ascii="Arial" w:hAnsi="Arial" w:cs="Arial"/>
          <w:szCs w:val="24"/>
        </w:rPr>
        <w:t>Board</w:t>
      </w:r>
      <w:r w:rsidRPr="001C5910">
        <w:rPr>
          <w:rFonts w:ascii="Arial" w:hAnsi="Arial" w:cs="Arial"/>
          <w:spacing w:val="-1"/>
          <w:szCs w:val="24"/>
        </w:rPr>
        <w:t xml:space="preserve"> </w:t>
      </w:r>
      <w:r w:rsidRPr="001C5910">
        <w:rPr>
          <w:rFonts w:ascii="Arial" w:hAnsi="Arial" w:cs="Arial"/>
          <w:szCs w:val="24"/>
        </w:rPr>
        <w:t>members</w:t>
      </w:r>
      <w:r w:rsidRPr="001C5910">
        <w:rPr>
          <w:rFonts w:ascii="Arial" w:hAnsi="Arial" w:cs="Arial"/>
          <w:spacing w:val="-1"/>
          <w:szCs w:val="24"/>
        </w:rPr>
        <w:t xml:space="preserve"> </w:t>
      </w:r>
      <w:r w:rsidRPr="001C5910">
        <w:rPr>
          <w:rFonts w:ascii="Arial" w:hAnsi="Arial" w:cs="Arial"/>
          <w:szCs w:val="24"/>
        </w:rPr>
        <w:t>of</w:t>
      </w:r>
      <w:r w:rsidRPr="001C5910">
        <w:rPr>
          <w:rFonts w:ascii="Arial" w:hAnsi="Arial" w:cs="Arial"/>
          <w:spacing w:val="-1"/>
          <w:szCs w:val="24"/>
        </w:rPr>
        <w:t xml:space="preserve"> </w:t>
      </w:r>
      <w:r w:rsidRPr="001C5910">
        <w:rPr>
          <w:rFonts w:ascii="Arial" w:hAnsi="Arial" w:cs="Arial"/>
          <w:szCs w:val="24"/>
        </w:rPr>
        <w:t>meetings.</w:t>
      </w:r>
    </w:p>
    <w:p w14:paraId="1679995F" w14:textId="77777777" w:rsidR="001E1496" w:rsidRPr="001C5910" w:rsidRDefault="001E1496" w:rsidP="001E1496">
      <w:pPr>
        <w:pStyle w:val="ListParagraph"/>
        <w:numPr>
          <w:ilvl w:val="0"/>
          <w:numId w:val="17"/>
        </w:numPr>
        <w:tabs>
          <w:tab w:val="left" w:pos="1095"/>
        </w:tabs>
        <w:autoSpaceDE w:val="0"/>
        <w:autoSpaceDN w:val="0"/>
        <w:spacing w:line="276" w:lineRule="auto"/>
        <w:ind w:left="835" w:firstLine="0"/>
        <w:contextualSpacing w:val="0"/>
        <w:rPr>
          <w:rFonts w:ascii="Arial" w:hAnsi="Arial" w:cs="Arial"/>
          <w:szCs w:val="24"/>
        </w:rPr>
      </w:pPr>
      <w:r w:rsidRPr="001C5910">
        <w:rPr>
          <w:rFonts w:ascii="Arial" w:hAnsi="Arial" w:cs="Arial"/>
          <w:i/>
          <w:szCs w:val="24"/>
        </w:rPr>
        <w:t>SOTA Membership Meetings</w:t>
      </w:r>
      <w:r w:rsidRPr="001C5910">
        <w:rPr>
          <w:rFonts w:ascii="Arial" w:hAnsi="Arial" w:cs="Arial"/>
          <w:szCs w:val="24"/>
        </w:rPr>
        <w:t>. SOTA membership meetings will be scheduled after an Executive</w:t>
      </w:r>
      <w:r w:rsidRPr="001C5910">
        <w:rPr>
          <w:rFonts w:ascii="Arial" w:hAnsi="Arial" w:cs="Arial"/>
          <w:spacing w:val="1"/>
          <w:szCs w:val="24"/>
        </w:rPr>
        <w:t xml:space="preserve"> </w:t>
      </w:r>
      <w:r w:rsidRPr="001C5910">
        <w:rPr>
          <w:rFonts w:ascii="Arial" w:hAnsi="Arial" w:cs="Arial"/>
          <w:szCs w:val="24"/>
        </w:rPr>
        <w:t>Board</w:t>
      </w:r>
      <w:r w:rsidRPr="001C5910">
        <w:rPr>
          <w:rFonts w:ascii="Arial" w:hAnsi="Arial" w:cs="Arial"/>
          <w:spacing w:val="-3"/>
          <w:szCs w:val="24"/>
        </w:rPr>
        <w:t xml:space="preserve"> </w:t>
      </w:r>
      <w:r w:rsidRPr="001C5910">
        <w:rPr>
          <w:rFonts w:ascii="Arial" w:hAnsi="Arial" w:cs="Arial"/>
          <w:szCs w:val="24"/>
        </w:rPr>
        <w:t>meeting</w:t>
      </w:r>
      <w:r w:rsidRPr="001C5910">
        <w:rPr>
          <w:rFonts w:ascii="Arial" w:hAnsi="Arial" w:cs="Arial"/>
          <w:spacing w:val="-3"/>
          <w:szCs w:val="24"/>
        </w:rPr>
        <w:t xml:space="preserve"> </w:t>
      </w:r>
      <w:r w:rsidRPr="001C5910">
        <w:rPr>
          <w:rFonts w:ascii="Arial" w:hAnsi="Arial" w:cs="Arial"/>
          <w:szCs w:val="24"/>
        </w:rPr>
        <w:t>at</w:t>
      </w:r>
      <w:r w:rsidRPr="001C5910">
        <w:rPr>
          <w:rFonts w:ascii="Arial" w:hAnsi="Arial" w:cs="Arial"/>
          <w:spacing w:val="-2"/>
          <w:szCs w:val="24"/>
        </w:rPr>
        <w:t xml:space="preserve"> </w:t>
      </w:r>
      <w:r w:rsidRPr="001C5910">
        <w:rPr>
          <w:rFonts w:ascii="Arial" w:hAnsi="Arial" w:cs="Arial"/>
          <w:szCs w:val="24"/>
        </w:rPr>
        <w:t>a</w:t>
      </w:r>
      <w:r w:rsidRPr="001C5910">
        <w:rPr>
          <w:rFonts w:ascii="Arial" w:hAnsi="Arial" w:cs="Arial"/>
          <w:spacing w:val="-3"/>
          <w:szCs w:val="24"/>
        </w:rPr>
        <w:t xml:space="preserve"> </w:t>
      </w:r>
      <w:r w:rsidRPr="001C5910">
        <w:rPr>
          <w:rFonts w:ascii="Arial" w:hAnsi="Arial" w:cs="Arial"/>
          <w:szCs w:val="24"/>
        </w:rPr>
        <w:t>minimum</w:t>
      </w:r>
      <w:r w:rsidRPr="001C5910">
        <w:rPr>
          <w:rFonts w:ascii="Arial" w:hAnsi="Arial" w:cs="Arial"/>
          <w:spacing w:val="-2"/>
          <w:szCs w:val="24"/>
        </w:rPr>
        <w:t xml:space="preserve"> </w:t>
      </w:r>
      <w:r w:rsidRPr="001C5910">
        <w:rPr>
          <w:rFonts w:ascii="Arial" w:hAnsi="Arial" w:cs="Arial"/>
          <w:szCs w:val="24"/>
        </w:rPr>
        <w:t>of</w:t>
      </w:r>
      <w:r w:rsidRPr="001C5910">
        <w:rPr>
          <w:rFonts w:ascii="Arial" w:hAnsi="Arial" w:cs="Arial"/>
          <w:spacing w:val="-3"/>
          <w:szCs w:val="24"/>
        </w:rPr>
        <w:t xml:space="preserve"> </w:t>
      </w:r>
      <w:r w:rsidRPr="001C5910">
        <w:rPr>
          <w:rFonts w:ascii="Arial" w:hAnsi="Arial" w:cs="Arial"/>
          <w:szCs w:val="24"/>
        </w:rPr>
        <w:t>once</w:t>
      </w:r>
      <w:r w:rsidRPr="001C5910">
        <w:rPr>
          <w:rFonts w:ascii="Arial" w:hAnsi="Arial" w:cs="Arial"/>
          <w:spacing w:val="-3"/>
          <w:szCs w:val="24"/>
        </w:rPr>
        <w:t xml:space="preserve"> </w:t>
      </w:r>
      <w:r w:rsidRPr="001C5910">
        <w:rPr>
          <w:rFonts w:ascii="Arial" w:hAnsi="Arial" w:cs="Arial"/>
          <w:szCs w:val="24"/>
        </w:rPr>
        <w:t>a</w:t>
      </w:r>
      <w:r w:rsidRPr="001C5910">
        <w:rPr>
          <w:rFonts w:ascii="Arial" w:hAnsi="Arial" w:cs="Arial"/>
          <w:spacing w:val="-2"/>
          <w:szCs w:val="24"/>
        </w:rPr>
        <w:t xml:space="preserve"> </w:t>
      </w:r>
      <w:r w:rsidRPr="001C5910">
        <w:rPr>
          <w:rFonts w:ascii="Arial" w:hAnsi="Arial" w:cs="Arial"/>
          <w:szCs w:val="24"/>
        </w:rPr>
        <w:t>month</w:t>
      </w:r>
      <w:r w:rsidRPr="001C5910">
        <w:rPr>
          <w:rFonts w:ascii="Arial" w:hAnsi="Arial" w:cs="Arial"/>
          <w:spacing w:val="-3"/>
          <w:szCs w:val="24"/>
        </w:rPr>
        <w:t xml:space="preserve"> </w:t>
      </w:r>
      <w:r w:rsidRPr="001C5910">
        <w:rPr>
          <w:rFonts w:ascii="Arial" w:hAnsi="Arial" w:cs="Arial"/>
          <w:szCs w:val="24"/>
        </w:rPr>
        <w:t>when</w:t>
      </w:r>
      <w:r w:rsidRPr="001C5910">
        <w:rPr>
          <w:rFonts w:ascii="Arial" w:hAnsi="Arial" w:cs="Arial"/>
          <w:spacing w:val="-3"/>
          <w:szCs w:val="24"/>
        </w:rPr>
        <w:t xml:space="preserve"> </w:t>
      </w:r>
      <w:r w:rsidRPr="001C5910">
        <w:rPr>
          <w:rFonts w:ascii="Arial" w:hAnsi="Arial" w:cs="Arial"/>
          <w:szCs w:val="24"/>
        </w:rPr>
        <w:t>classes</w:t>
      </w:r>
      <w:r w:rsidRPr="001C5910">
        <w:rPr>
          <w:rFonts w:ascii="Arial" w:hAnsi="Arial" w:cs="Arial"/>
          <w:spacing w:val="-3"/>
          <w:szCs w:val="24"/>
        </w:rPr>
        <w:t xml:space="preserve"> </w:t>
      </w:r>
      <w:r w:rsidRPr="001C5910">
        <w:rPr>
          <w:rFonts w:ascii="Arial" w:hAnsi="Arial" w:cs="Arial"/>
          <w:szCs w:val="24"/>
        </w:rPr>
        <w:t>are</w:t>
      </w:r>
      <w:r w:rsidRPr="001C5910">
        <w:rPr>
          <w:rFonts w:ascii="Arial" w:hAnsi="Arial" w:cs="Arial"/>
          <w:spacing w:val="-4"/>
          <w:szCs w:val="24"/>
        </w:rPr>
        <w:t xml:space="preserve"> </w:t>
      </w:r>
      <w:r w:rsidRPr="001C5910">
        <w:rPr>
          <w:rFonts w:ascii="Arial" w:hAnsi="Arial" w:cs="Arial"/>
          <w:szCs w:val="24"/>
        </w:rPr>
        <w:t>in</w:t>
      </w:r>
      <w:r w:rsidRPr="001C5910">
        <w:rPr>
          <w:rFonts w:ascii="Arial" w:hAnsi="Arial" w:cs="Arial"/>
          <w:spacing w:val="-3"/>
          <w:szCs w:val="24"/>
        </w:rPr>
        <w:t xml:space="preserve"> </w:t>
      </w:r>
      <w:r w:rsidRPr="001C5910">
        <w:rPr>
          <w:rFonts w:ascii="Arial" w:hAnsi="Arial" w:cs="Arial"/>
          <w:szCs w:val="24"/>
        </w:rPr>
        <w:t>session.</w:t>
      </w:r>
      <w:r w:rsidRPr="001C5910">
        <w:rPr>
          <w:rFonts w:ascii="Arial" w:hAnsi="Arial" w:cs="Arial"/>
          <w:spacing w:val="-2"/>
          <w:szCs w:val="24"/>
        </w:rPr>
        <w:t xml:space="preserve"> </w:t>
      </w:r>
      <w:r w:rsidRPr="001C5910">
        <w:rPr>
          <w:rFonts w:ascii="Arial" w:hAnsi="Arial" w:cs="Arial"/>
          <w:szCs w:val="24"/>
        </w:rPr>
        <w:t>Meeting</w:t>
      </w:r>
      <w:r w:rsidRPr="001C5910">
        <w:rPr>
          <w:rFonts w:ascii="Arial" w:hAnsi="Arial" w:cs="Arial"/>
          <w:spacing w:val="-3"/>
          <w:szCs w:val="24"/>
        </w:rPr>
        <w:t xml:space="preserve"> </w:t>
      </w:r>
      <w:r w:rsidRPr="001C5910">
        <w:rPr>
          <w:rFonts w:ascii="Arial" w:hAnsi="Arial" w:cs="Arial"/>
          <w:szCs w:val="24"/>
        </w:rPr>
        <w:t>times</w:t>
      </w:r>
      <w:r w:rsidRPr="001C5910">
        <w:rPr>
          <w:rFonts w:ascii="Arial" w:hAnsi="Arial" w:cs="Arial"/>
          <w:spacing w:val="-3"/>
          <w:szCs w:val="24"/>
        </w:rPr>
        <w:t xml:space="preserve"> </w:t>
      </w:r>
      <w:r w:rsidRPr="001C5910">
        <w:rPr>
          <w:rFonts w:ascii="Arial" w:hAnsi="Arial" w:cs="Arial"/>
          <w:szCs w:val="24"/>
        </w:rPr>
        <w:t>must</w:t>
      </w:r>
      <w:r w:rsidRPr="001C5910">
        <w:rPr>
          <w:rFonts w:ascii="Arial" w:hAnsi="Arial" w:cs="Arial"/>
          <w:spacing w:val="-2"/>
          <w:szCs w:val="24"/>
        </w:rPr>
        <w:t xml:space="preserve"> </w:t>
      </w:r>
      <w:r w:rsidRPr="001C5910">
        <w:rPr>
          <w:rFonts w:ascii="Arial" w:hAnsi="Arial" w:cs="Arial"/>
          <w:szCs w:val="24"/>
        </w:rPr>
        <w:t>be</w:t>
      </w:r>
      <w:r w:rsidRPr="001C5910">
        <w:rPr>
          <w:rFonts w:ascii="Arial" w:hAnsi="Arial" w:cs="Arial"/>
          <w:spacing w:val="-4"/>
          <w:szCs w:val="24"/>
        </w:rPr>
        <w:t xml:space="preserve"> </w:t>
      </w:r>
      <w:r w:rsidRPr="001C5910">
        <w:rPr>
          <w:rFonts w:ascii="Arial" w:hAnsi="Arial" w:cs="Arial"/>
          <w:szCs w:val="24"/>
        </w:rPr>
        <w:t>set</w:t>
      </w:r>
      <w:r w:rsidRPr="001C5910">
        <w:rPr>
          <w:rFonts w:ascii="Arial" w:hAnsi="Arial" w:cs="Arial"/>
          <w:spacing w:val="-58"/>
          <w:szCs w:val="24"/>
        </w:rPr>
        <w:t xml:space="preserve"> </w:t>
      </w:r>
      <w:r w:rsidRPr="001C5910">
        <w:rPr>
          <w:rFonts w:ascii="Arial" w:hAnsi="Arial" w:cs="Arial"/>
          <w:szCs w:val="24"/>
        </w:rPr>
        <w:t>forth at least five days’ notice. Meetings must be scheduled for both chapters. It is the responsibility of</w:t>
      </w:r>
      <w:r w:rsidRPr="001C5910">
        <w:rPr>
          <w:rFonts w:ascii="Arial" w:hAnsi="Arial" w:cs="Arial"/>
          <w:spacing w:val="-59"/>
          <w:szCs w:val="24"/>
        </w:rPr>
        <w:t xml:space="preserve"> </w:t>
      </w:r>
      <w:r w:rsidRPr="001C5910">
        <w:rPr>
          <w:rFonts w:ascii="Arial" w:hAnsi="Arial" w:cs="Arial"/>
          <w:szCs w:val="24"/>
        </w:rPr>
        <w:t>the</w:t>
      </w:r>
      <w:r w:rsidRPr="001C5910">
        <w:rPr>
          <w:rFonts w:ascii="Arial" w:hAnsi="Arial" w:cs="Arial"/>
          <w:spacing w:val="-2"/>
          <w:szCs w:val="24"/>
        </w:rPr>
        <w:t xml:space="preserve"> </w:t>
      </w:r>
      <w:r w:rsidRPr="001C5910">
        <w:rPr>
          <w:rFonts w:ascii="Arial" w:hAnsi="Arial" w:cs="Arial"/>
          <w:szCs w:val="24"/>
        </w:rPr>
        <w:t>Vice</w:t>
      </w:r>
      <w:r w:rsidRPr="001C5910">
        <w:rPr>
          <w:rFonts w:ascii="Arial" w:hAnsi="Arial" w:cs="Arial"/>
          <w:spacing w:val="-2"/>
          <w:szCs w:val="24"/>
        </w:rPr>
        <w:t xml:space="preserve"> </w:t>
      </w:r>
      <w:r w:rsidRPr="001C5910">
        <w:rPr>
          <w:rFonts w:ascii="Arial" w:hAnsi="Arial" w:cs="Arial"/>
          <w:szCs w:val="24"/>
        </w:rPr>
        <w:t>President</w:t>
      </w:r>
      <w:r w:rsidRPr="001C5910">
        <w:rPr>
          <w:rFonts w:ascii="Arial" w:hAnsi="Arial" w:cs="Arial"/>
          <w:spacing w:val="-2"/>
          <w:szCs w:val="24"/>
        </w:rPr>
        <w:t xml:space="preserve"> </w:t>
      </w:r>
      <w:r w:rsidRPr="001C5910">
        <w:rPr>
          <w:rFonts w:ascii="Arial" w:hAnsi="Arial" w:cs="Arial"/>
          <w:szCs w:val="24"/>
        </w:rPr>
        <w:t>and/or</w:t>
      </w:r>
      <w:r w:rsidRPr="001C5910">
        <w:rPr>
          <w:rFonts w:ascii="Arial" w:hAnsi="Arial" w:cs="Arial"/>
          <w:spacing w:val="-1"/>
          <w:szCs w:val="24"/>
        </w:rPr>
        <w:t xml:space="preserve"> </w:t>
      </w:r>
      <w:r w:rsidRPr="001C5910">
        <w:rPr>
          <w:rFonts w:ascii="Arial" w:hAnsi="Arial" w:cs="Arial"/>
          <w:szCs w:val="24"/>
        </w:rPr>
        <w:t>President</w:t>
      </w:r>
      <w:r w:rsidRPr="001C5910">
        <w:rPr>
          <w:rFonts w:ascii="Arial" w:hAnsi="Arial" w:cs="Arial"/>
          <w:spacing w:val="-2"/>
          <w:szCs w:val="24"/>
        </w:rPr>
        <w:t xml:space="preserve"> </w:t>
      </w:r>
      <w:r w:rsidRPr="001C5910">
        <w:rPr>
          <w:rFonts w:ascii="Arial" w:hAnsi="Arial" w:cs="Arial"/>
          <w:szCs w:val="24"/>
        </w:rPr>
        <w:t>to</w:t>
      </w:r>
      <w:r w:rsidRPr="001C5910">
        <w:rPr>
          <w:rFonts w:ascii="Arial" w:hAnsi="Arial" w:cs="Arial"/>
          <w:spacing w:val="-2"/>
          <w:szCs w:val="24"/>
        </w:rPr>
        <w:t xml:space="preserve"> </w:t>
      </w:r>
      <w:r w:rsidRPr="001C5910">
        <w:rPr>
          <w:rFonts w:ascii="Arial" w:hAnsi="Arial" w:cs="Arial"/>
          <w:szCs w:val="24"/>
        </w:rPr>
        <w:t>initially</w:t>
      </w:r>
      <w:r w:rsidRPr="001C5910">
        <w:rPr>
          <w:rFonts w:ascii="Arial" w:hAnsi="Arial" w:cs="Arial"/>
          <w:spacing w:val="-2"/>
          <w:szCs w:val="24"/>
        </w:rPr>
        <w:t xml:space="preserve"> </w:t>
      </w:r>
      <w:r w:rsidRPr="001C5910">
        <w:rPr>
          <w:rFonts w:ascii="Arial" w:hAnsi="Arial" w:cs="Arial"/>
          <w:szCs w:val="24"/>
        </w:rPr>
        <w:t>notify</w:t>
      </w:r>
      <w:r w:rsidRPr="001C5910">
        <w:rPr>
          <w:rFonts w:ascii="Arial" w:hAnsi="Arial" w:cs="Arial"/>
          <w:spacing w:val="-3"/>
          <w:szCs w:val="24"/>
        </w:rPr>
        <w:t xml:space="preserve"> </w:t>
      </w:r>
      <w:r w:rsidRPr="001C5910">
        <w:rPr>
          <w:rFonts w:ascii="Arial" w:hAnsi="Arial" w:cs="Arial"/>
          <w:szCs w:val="24"/>
        </w:rPr>
        <w:t>SOTA</w:t>
      </w:r>
      <w:r w:rsidRPr="001C5910">
        <w:rPr>
          <w:rFonts w:ascii="Arial" w:hAnsi="Arial" w:cs="Arial"/>
          <w:spacing w:val="-2"/>
          <w:szCs w:val="24"/>
        </w:rPr>
        <w:t xml:space="preserve"> </w:t>
      </w:r>
      <w:r w:rsidRPr="001C5910">
        <w:rPr>
          <w:rFonts w:ascii="Arial" w:hAnsi="Arial" w:cs="Arial"/>
          <w:szCs w:val="24"/>
        </w:rPr>
        <w:t>members</w:t>
      </w:r>
      <w:r w:rsidRPr="001C5910">
        <w:rPr>
          <w:rFonts w:ascii="Arial" w:hAnsi="Arial" w:cs="Arial"/>
          <w:spacing w:val="-2"/>
          <w:szCs w:val="24"/>
        </w:rPr>
        <w:t xml:space="preserve"> </w:t>
      </w:r>
      <w:r w:rsidRPr="001C5910">
        <w:rPr>
          <w:rFonts w:ascii="Arial" w:hAnsi="Arial" w:cs="Arial"/>
          <w:szCs w:val="24"/>
        </w:rPr>
        <w:t>of</w:t>
      </w:r>
      <w:r w:rsidRPr="001C5910">
        <w:rPr>
          <w:rFonts w:ascii="Arial" w:hAnsi="Arial" w:cs="Arial"/>
          <w:spacing w:val="-1"/>
          <w:szCs w:val="24"/>
        </w:rPr>
        <w:t xml:space="preserve"> </w:t>
      </w:r>
      <w:r w:rsidRPr="001C5910">
        <w:rPr>
          <w:rFonts w:ascii="Arial" w:hAnsi="Arial" w:cs="Arial"/>
          <w:szCs w:val="24"/>
        </w:rPr>
        <w:t>meetings.</w:t>
      </w:r>
    </w:p>
    <w:p w14:paraId="51FD96AB" w14:textId="77777777" w:rsidR="001E1496" w:rsidRPr="001C5910" w:rsidRDefault="001E1496" w:rsidP="001E1496">
      <w:pPr>
        <w:pStyle w:val="ListParagraph"/>
        <w:numPr>
          <w:ilvl w:val="0"/>
          <w:numId w:val="17"/>
        </w:numPr>
        <w:tabs>
          <w:tab w:val="left" w:pos="1108"/>
        </w:tabs>
        <w:autoSpaceDE w:val="0"/>
        <w:autoSpaceDN w:val="0"/>
        <w:spacing w:line="276" w:lineRule="auto"/>
        <w:ind w:left="835" w:firstLine="0"/>
        <w:contextualSpacing w:val="0"/>
        <w:rPr>
          <w:rFonts w:ascii="Arial" w:hAnsi="Arial" w:cs="Arial"/>
          <w:szCs w:val="24"/>
        </w:rPr>
      </w:pPr>
      <w:r w:rsidRPr="001C5910">
        <w:rPr>
          <w:rFonts w:ascii="Arial" w:hAnsi="Arial" w:cs="Arial"/>
          <w:i/>
          <w:szCs w:val="24"/>
        </w:rPr>
        <w:t xml:space="preserve">Committee Meetings. </w:t>
      </w:r>
      <w:r w:rsidRPr="001C5910">
        <w:rPr>
          <w:rFonts w:ascii="Arial" w:hAnsi="Arial" w:cs="Arial"/>
          <w:szCs w:val="24"/>
        </w:rPr>
        <w:t>Committee Meetings specified in Article V will be scheduled in advance and</w:t>
      </w:r>
      <w:r w:rsidRPr="001C5910">
        <w:rPr>
          <w:rFonts w:ascii="Arial" w:hAnsi="Arial" w:cs="Arial"/>
          <w:spacing w:val="1"/>
          <w:szCs w:val="24"/>
        </w:rPr>
        <w:t xml:space="preserve"> </w:t>
      </w:r>
      <w:r w:rsidRPr="001C5910">
        <w:rPr>
          <w:rFonts w:ascii="Arial" w:hAnsi="Arial" w:cs="Arial"/>
          <w:szCs w:val="24"/>
        </w:rPr>
        <w:t>posted on the g-mail calendar. They will transpire at least once a month when classes are in session.</w:t>
      </w:r>
      <w:r w:rsidRPr="001C5910">
        <w:rPr>
          <w:rFonts w:ascii="Arial" w:hAnsi="Arial" w:cs="Arial"/>
          <w:spacing w:val="-59"/>
          <w:szCs w:val="24"/>
        </w:rPr>
        <w:t xml:space="preserve"> </w:t>
      </w:r>
      <w:r w:rsidRPr="001C5910">
        <w:rPr>
          <w:rFonts w:ascii="Arial" w:hAnsi="Arial" w:cs="Arial"/>
          <w:szCs w:val="24"/>
        </w:rPr>
        <w:t>Additional</w:t>
      </w:r>
      <w:r w:rsidRPr="001C5910">
        <w:rPr>
          <w:rFonts w:ascii="Arial" w:hAnsi="Arial" w:cs="Arial"/>
          <w:spacing w:val="-3"/>
          <w:szCs w:val="24"/>
        </w:rPr>
        <w:t xml:space="preserve"> </w:t>
      </w:r>
      <w:r w:rsidRPr="001C5910">
        <w:rPr>
          <w:rFonts w:ascii="Arial" w:hAnsi="Arial" w:cs="Arial"/>
          <w:szCs w:val="24"/>
        </w:rPr>
        <w:t>committee</w:t>
      </w:r>
      <w:r w:rsidRPr="001C5910">
        <w:rPr>
          <w:rFonts w:ascii="Arial" w:hAnsi="Arial" w:cs="Arial"/>
          <w:spacing w:val="-3"/>
          <w:szCs w:val="24"/>
        </w:rPr>
        <w:t xml:space="preserve"> </w:t>
      </w:r>
      <w:r w:rsidRPr="001C5910">
        <w:rPr>
          <w:rFonts w:ascii="Arial" w:hAnsi="Arial" w:cs="Arial"/>
          <w:szCs w:val="24"/>
        </w:rPr>
        <w:t>meetings</w:t>
      </w:r>
      <w:r w:rsidRPr="001C5910">
        <w:rPr>
          <w:rFonts w:ascii="Arial" w:hAnsi="Arial" w:cs="Arial"/>
          <w:spacing w:val="-4"/>
          <w:szCs w:val="24"/>
        </w:rPr>
        <w:t xml:space="preserve"> </w:t>
      </w:r>
      <w:r w:rsidRPr="001C5910">
        <w:rPr>
          <w:rFonts w:ascii="Arial" w:hAnsi="Arial" w:cs="Arial"/>
          <w:szCs w:val="24"/>
        </w:rPr>
        <w:t>can</w:t>
      </w:r>
      <w:r w:rsidRPr="001C5910">
        <w:rPr>
          <w:rFonts w:ascii="Arial" w:hAnsi="Arial" w:cs="Arial"/>
          <w:spacing w:val="-3"/>
          <w:szCs w:val="24"/>
        </w:rPr>
        <w:t xml:space="preserve"> </w:t>
      </w:r>
      <w:r w:rsidRPr="001C5910">
        <w:rPr>
          <w:rFonts w:ascii="Arial" w:hAnsi="Arial" w:cs="Arial"/>
          <w:szCs w:val="24"/>
        </w:rPr>
        <w:t>occur</w:t>
      </w:r>
      <w:r w:rsidRPr="001C5910">
        <w:rPr>
          <w:rFonts w:ascii="Arial" w:hAnsi="Arial" w:cs="Arial"/>
          <w:spacing w:val="-3"/>
          <w:szCs w:val="24"/>
        </w:rPr>
        <w:t xml:space="preserve"> </w:t>
      </w:r>
      <w:r w:rsidRPr="001C5910">
        <w:rPr>
          <w:rFonts w:ascii="Arial" w:hAnsi="Arial" w:cs="Arial"/>
          <w:szCs w:val="24"/>
        </w:rPr>
        <w:t>anytime</w:t>
      </w:r>
      <w:r w:rsidRPr="001C5910">
        <w:rPr>
          <w:rFonts w:ascii="Arial" w:hAnsi="Arial" w:cs="Arial"/>
          <w:spacing w:val="-3"/>
          <w:szCs w:val="24"/>
        </w:rPr>
        <w:t xml:space="preserve"> </w:t>
      </w:r>
      <w:r w:rsidRPr="001C5910">
        <w:rPr>
          <w:rFonts w:ascii="Arial" w:hAnsi="Arial" w:cs="Arial"/>
          <w:szCs w:val="24"/>
        </w:rPr>
        <w:t>there</w:t>
      </w:r>
      <w:r w:rsidRPr="001C5910">
        <w:rPr>
          <w:rFonts w:ascii="Arial" w:hAnsi="Arial" w:cs="Arial"/>
          <w:spacing w:val="-3"/>
          <w:szCs w:val="24"/>
        </w:rPr>
        <w:t xml:space="preserve"> </w:t>
      </w:r>
      <w:r w:rsidRPr="001C5910">
        <w:rPr>
          <w:rFonts w:ascii="Arial" w:hAnsi="Arial" w:cs="Arial"/>
          <w:szCs w:val="24"/>
        </w:rPr>
        <w:t>is</w:t>
      </w:r>
      <w:r w:rsidRPr="001C5910">
        <w:rPr>
          <w:rFonts w:ascii="Arial" w:hAnsi="Arial" w:cs="Arial"/>
          <w:spacing w:val="-3"/>
          <w:szCs w:val="24"/>
        </w:rPr>
        <w:t xml:space="preserve"> </w:t>
      </w:r>
      <w:r w:rsidRPr="001C5910">
        <w:rPr>
          <w:rFonts w:ascii="Arial" w:hAnsi="Arial" w:cs="Arial"/>
          <w:szCs w:val="24"/>
        </w:rPr>
        <w:t>a</w:t>
      </w:r>
      <w:r w:rsidRPr="001C5910">
        <w:rPr>
          <w:rFonts w:ascii="Arial" w:hAnsi="Arial" w:cs="Arial"/>
          <w:spacing w:val="-3"/>
          <w:szCs w:val="24"/>
        </w:rPr>
        <w:t xml:space="preserve"> </w:t>
      </w:r>
      <w:r w:rsidRPr="001C5910">
        <w:rPr>
          <w:rFonts w:ascii="Arial" w:hAnsi="Arial" w:cs="Arial"/>
          <w:szCs w:val="24"/>
        </w:rPr>
        <w:t>need</w:t>
      </w:r>
      <w:r w:rsidRPr="001C5910">
        <w:rPr>
          <w:rFonts w:ascii="Arial" w:hAnsi="Arial" w:cs="Arial"/>
          <w:spacing w:val="-3"/>
          <w:szCs w:val="24"/>
        </w:rPr>
        <w:t xml:space="preserve"> </w:t>
      </w:r>
      <w:r w:rsidRPr="001C5910">
        <w:rPr>
          <w:rFonts w:ascii="Arial" w:hAnsi="Arial" w:cs="Arial"/>
          <w:szCs w:val="24"/>
        </w:rPr>
        <w:t>to</w:t>
      </w:r>
      <w:r w:rsidRPr="001C5910">
        <w:rPr>
          <w:rFonts w:ascii="Arial" w:hAnsi="Arial" w:cs="Arial"/>
          <w:spacing w:val="-2"/>
          <w:szCs w:val="24"/>
        </w:rPr>
        <w:t xml:space="preserve"> </w:t>
      </w:r>
      <w:r w:rsidRPr="001C5910">
        <w:rPr>
          <w:rFonts w:ascii="Arial" w:hAnsi="Arial" w:cs="Arial"/>
          <w:szCs w:val="24"/>
        </w:rPr>
        <w:t>focus</w:t>
      </w:r>
      <w:r w:rsidRPr="001C5910">
        <w:rPr>
          <w:rFonts w:ascii="Arial" w:hAnsi="Arial" w:cs="Arial"/>
          <w:spacing w:val="-3"/>
          <w:szCs w:val="24"/>
        </w:rPr>
        <w:t xml:space="preserve"> </w:t>
      </w:r>
      <w:r w:rsidRPr="001C5910">
        <w:rPr>
          <w:rFonts w:ascii="Arial" w:hAnsi="Arial" w:cs="Arial"/>
          <w:szCs w:val="24"/>
        </w:rPr>
        <w:t>on</w:t>
      </w:r>
      <w:r w:rsidRPr="001C5910">
        <w:rPr>
          <w:rFonts w:ascii="Arial" w:hAnsi="Arial" w:cs="Arial"/>
          <w:spacing w:val="-3"/>
          <w:szCs w:val="24"/>
        </w:rPr>
        <w:t xml:space="preserve"> </w:t>
      </w:r>
      <w:r w:rsidRPr="001C5910">
        <w:rPr>
          <w:rFonts w:ascii="Arial" w:hAnsi="Arial" w:cs="Arial"/>
          <w:szCs w:val="24"/>
        </w:rPr>
        <w:t>a</w:t>
      </w:r>
      <w:r w:rsidRPr="001C5910">
        <w:rPr>
          <w:rFonts w:ascii="Arial" w:hAnsi="Arial" w:cs="Arial"/>
          <w:spacing w:val="-2"/>
          <w:szCs w:val="24"/>
        </w:rPr>
        <w:t xml:space="preserve"> </w:t>
      </w:r>
      <w:r w:rsidRPr="001C5910">
        <w:rPr>
          <w:rFonts w:ascii="Arial" w:hAnsi="Arial" w:cs="Arial"/>
          <w:szCs w:val="24"/>
        </w:rPr>
        <w:t>specific</w:t>
      </w:r>
      <w:r w:rsidRPr="001C5910">
        <w:rPr>
          <w:rFonts w:ascii="Arial" w:hAnsi="Arial" w:cs="Arial"/>
          <w:spacing w:val="-3"/>
          <w:szCs w:val="24"/>
        </w:rPr>
        <w:t xml:space="preserve"> </w:t>
      </w:r>
      <w:r w:rsidRPr="001C5910">
        <w:rPr>
          <w:rFonts w:ascii="Arial" w:hAnsi="Arial" w:cs="Arial"/>
          <w:szCs w:val="24"/>
        </w:rPr>
        <w:t>task,</w:t>
      </w:r>
      <w:r w:rsidRPr="001C5910">
        <w:rPr>
          <w:rFonts w:ascii="Arial" w:hAnsi="Arial" w:cs="Arial"/>
          <w:spacing w:val="-3"/>
          <w:szCs w:val="24"/>
        </w:rPr>
        <w:t xml:space="preserve"> </w:t>
      </w:r>
      <w:r w:rsidRPr="001C5910">
        <w:rPr>
          <w:rFonts w:ascii="Arial" w:hAnsi="Arial" w:cs="Arial"/>
          <w:szCs w:val="24"/>
        </w:rPr>
        <w:t>and</w:t>
      </w:r>
      <w:r w:rsidRPr="001C5910">
        <w:rPr>
          <w:rFonts w:ascii="Arial" w:hAnsi="Arial" w:cs="Arial"/>
          <w:spacing w:val="-3"/>
          <w:szCs w:val="24"/>
        </w:rPr>
        <w:t xml:space="preserve"> </w:t>
      </w:r>
      <w:r w:rsidRPr="001C5910">
        <w:rPr>
          <w:rFonts w:ascii="Arial" w:hAnsi="Arial" w:cs="Arial"/>
          <w:szCs w:val="24"/>
        </w:rPr>
        <w:t>can</w:t>
      </w:r>
      <w:r w:rsidRPr="001C5910">
        <w:rPr>
          <w:rFonts w:ascii="Arial" w:hAnsi="Arial" w:cs="Arial"/>
          <w:spacing w:val="-58"/>
          <w:szCs w:val="24"/>
        </w:rPr>
        <w:t xml:space="preserve"> </w:t>
      </w:r>
      <w:r w:rsidRPr="001C5910">
        <w:rPr>
          <w:rFonts w:ascii="Arial" w:hAnsi="Arial" w:cs="Arial"/>
          <w:szCs w:val="24"/>
        </w:rPr>
        <w:t xml:space="preserve">be called anytime by the leading officer. </w:t>
      </w:r>
      <w:r w:rsidRPr="001C5910">
        <w:rPr>
          <w:rFonts w:ascii="Arial" w:hAnsi="Arial" w:cs="Arial"/>
          <w:i/>
          <w:szCs w:val="24"/>
        </w:rPr>
        <w:t>*</w:t>
      </w:r>
      <w:r w:rsidRPr="001C5910">
        <w:rPr>
          <w:rFonts w:ascii="Arial" w:hAnsi="Arial" w:cs="Arial"/>
          <w:szCs w:val="24"/>
        </w:rPr>
        <w:t>Refer to Article XI for additional information about</w:t>
      </w:r>
      <w:r w:rsidRPr="001C5910">
        <w:rPr>
          <w:rFonts w:ascii="Arial" w:hAnsi="Arial" w:cs="Arial"/>
          <w:spacing w:val="1"/>
          <w:szCs w:val="24"/>
        </w:rPr>
        <w:t xml:space="preserve"> </w:t>
      </w:r>
      <w:r w:rsidRPr="001C5910">
        <w:rPr>
          <w:rFonts w:ascii="Arial" w:hAnsi="Arial" w:cs="Arial"/>
          <w:szCs w:val="24"/>
        </w:rPr>
        <w:t>Committees*</w:t>
      </w:r>
    </w:p>
    <w:p w14:paraId="088A1111" w14:textId="77777777" w:rsidR="001E1496" w:rsidRPr="00453D3D" w:rsidRDefault="001E1496" w:rsidP="001E1496">
      <w:pPr>
        <w:pStyle w:val="BodyText"/>
        <w:spacing w:line="276" w:lineRule="auto"/>
        <w:rPr>
          <w:rFonts w:ascii="Arial" w:hAnsi="Arial" w:cs="Arial"/>
        </w:rPr>
      </w:pPr>
    </w:p>
    <w:p w14:paraId="33BD5EB7" w14:textId="77777777" w:rsidR="001E1496" w:rsidRDefault="001E1496" w:rsidP="001E1496">
      <w:pPr>
        <w:pStyle w:val="BodyText"/>
        <w:spacing w:line="276" w:lineRule="auto"/>
        <w:ind w:right="384"/>
        <w:rPr>
          <w:rFonts w:ascii="Arial" w:hAnsi="Arial" w:cs="Arial"/>
          <w:b/>
        </w:rPr>
      </w:pPr>
      <w:r w:rsidRPr="00453D3D">
        <w:rPr>
          <w:rFonts w:ascii="Arial" w:hAnsi="Arial" w:cs="Arial"/>
          <w:b/>
        </w:rPr>
        <w:t xml:space="preserve">Article V. Executive Board Officers </w:t>
      </w:r>
    </w:p>
    <w:p w14:paraId="02E76C66" w14:textId="77777777" w:rsidR="001E1496" w:rsidRPr="004A4E36" w:rsidRDefault="001E1496" w:rsidP="001E1496">
      <w:pPr>
        <w:pStyle w:val="BodyText"/>
        <w:spacing w:line="276" w:lineRule="auto"/>
        <w:ind w:left="115"/>
        <w:rPr>
          <w:rFonts w:ascii="Arial" w:hAnsi="Arial" w:cs="Arial"/>
        </w:rPr>
      </w:pPr>
      <w:r>
        <w:rPr>
          <w:rFonts w:ascii="Arial" w:hAnsi="Arial" w:cs="Arial"/>
          <w:b/>
        </w:rPr>
        <w:br/>
      </w:r>
      <w:r w:rsidRPr="00453D3D">
        <w:rPr>
          <w:rFonts w:ascii="Arial" w:hAnsi="Arial" w:cs="Arial"/>
          <w:b/>
        </w:rPr>
        <w:t xml:space="preserve">Section 1. OFFICERS. </w:t>
      </w:r>
      <w:r w:rsidRPr="00453D3D">
        <w:rPr>
          <w:rFonts w:ascii="Arial" w:hAnsi="Arial" w:cs="Arial"/>
        </w:rPr>
        <w:t>Each campus will consist of a set of officers</w:t>
      </w:r>
      <w:r w:rsidRPr="00453D3D">
        <w:rPr>
          <w:rFonts w:ascii="Arial" w:hAnsi="Arial" w:cs="Arial"/>
          <w:spacing w:val="1"/>
        </w:rPr>
        <w:t xml:space="preserve"> </w:t>
      </w:r>
      <w:r w:rsidRPr="00453D3D">
        <w:rPr>
          <w:rFonts w:ascii="Arial" w:hAnsi="Arial" w:cs="Arial"/>
        </w:rPr>
        <w:t>and each Executive Board will collaborate on decisions for their respective chapters. The officers of the</w:t>
      </w:r>
      <w:r w:rsidRPr="00453D3D">
        <w:rPr>
          <w:rFonts w:ascii="Arial" w:hAnsi="Arial" w:cs="Arial"/>
          <w:spacing w:val="1"/>
        </w:rPr>
        <w:t xml:space="preserve"> </w:t>
      </w:r>
      <w:r w:rsidRPr="00453D3D">
        <w:rPr>
          <w:rFonts w:ascii="Arial" w:hAnsi="Arial" w:cs="Arial"/>
        </w:rPr>
        <w:t>Association for the individual chapters, shall be the President, Vice-President, Secretary, Treasurer,</w:t>
      </w:r>
      <w:r w:rsidRPr="00453D3D">
        <w:rPr>
          <w:rFonts w:ascii="Arial" w:hAnsi="Arial" w:cs="Arial"/>
          <w:spacing w:val="1"/>
        </w:rPr>
        <w:t xml:space="preserve"> </w:t>
      </w:r>
      <w:r w:rsidRPr="00453D3D">
        <w:rPr>
          <w:rFonts w:ascii="Arial" w:hAnsi="Arial" w:cs="Arial"/>
        </w:rPr>
        <w:t>Fundraising Chairperson, Community Service Chairperson, Social Activities Chairperson, Historian, ASD</w:t>
      </w:r>
      <w:r w:rsidRPr="00453D3D">
        <w:rPr>
          <w:rFonts w:ascii="Arial" w:hAnsi="Arial" w:cs="Arial"/>
          <w:spacing w:val="1"/>
        </w:rPr>
        <w:t xml:space="preserve"> </w:t>
      </w:r>
      <w:r w:rsidRPr="00453D3D">
        <w:rPr>
          <w:rFonts w:ascii="Arial" w:hAnsi="Arial" w:cs="Arial"/>
        </w:rPr>
        <w:t xml:space="preserve">Representative, Newspaper Editor/Public Relations, and three Class </w:t>
      </w:r>
      <w:r w:rsidRPr="004A4E36">
        <w:rPr>
          <w:rFonts w:ascii="Arial" w:hAnsi="Arial" w:cs="Arial"/>
        </w:rPr>
        <w:t>Liaisons. Fundraising Chairperson,</w:t>
      </w:r>
      <w:r w:rsidRPr="004A4E36">
        <w:rPr>
          <w:rFonts w:ascii="Arial" w:hAnsi="Arial" w:cs="Arial"/>
          <w:spacing w:val="1"/>
        </w:rPr>
        <w:t xml:space="preserve"> </w:t>
      </w:r>
      <w:r w:rsidRPr="004A4E36">
        <w:rPr>
          <w:rFonts w:ascii="Arial" w:hAnsi="Arial" w:cs="Arial"/>
        </w:rPr>
        <w:t>Community Service Chairperson, Social Activities Chairperson, and Newspaper Editor will have committee</w:t>
      </w:r>
      <w:r>
        <w:rPr>
          <w:rFonts w:ascii="Arial" w:hAnsi="Arial" w:cs="Arial"/>
        </w:rPr>
        <w:t>s t</w:t>
      </w:r>
      <w:r w:rsidRPr="004A4E36">
        <w:rPr>
          <w:rFonts w:ascii="Arial" w:hAnsi="Arial" w:cs="Arial"/>
        </w:rPr>
        <w:t>hat</w:t>
      </w:r>
      <w:r w:rsidRPr="004A4E36">
        <w:rPr>
          <w:rFonts w:ascii="Arial" w:hAnsi="Arial" w:cs="Arial"/>
          <w:spacing w:val="-2"/>
        </w:rPr>
        <w:t xml:space="preserve"> </w:t>
      </w:r>
      <w:r w:rsidRPr="004A4E36">
        <w:rPr>
          <w:rFonts w:ascii="Arial" w:hAnsi="Arial" w:cs="Arial"/>
        </w:rPr>
        <w:t>will</w:t>
      </w:r>
      <w:r w:rsidRPr="004A4E36">
        <w:rPr>
          <w:rFonts w:ascii="Arial" w:hAnsi="Arial" w:cs="Arial"/>
          <w:spacing w:val="-1"/>
        </w:rPr>
        <w:t xml:space="preserve"> </w:t>
      </w:r>
      <w:r w:rsidRPr="004A4E36">
        <w:rPr>
          <w:rFonts w:ascii="Arial" w:hAnsi="Arial" w:cs="Arial"/>
        </w:rPr>
        <w:t>assist</w:t>
      </w:r>
      <w:r w:rsidRPr="004A4E36">
        <w:rPr>
          <w:rFonts w:ascii="Arial" w:hAnsi="Arial" w:cs="Arial"/>
          <w:spacing w:val="-1"/>
        </w:rPr>
        <w:t xml:space="preserve"> </w:t>
      </w:r>
      <w:r w:rsidRPr="004A4E36">
        <w:rPr>
          <w:rFonts w:ascii="Arial" w:hAnsi="Arial" w:cs="Arial"/>
        </w:rPr>
        <w:t>them</w:t>
      </w:r>
      <w:r w:rsidRPr="004A4E36">
        <w:rPr>
          <w:rFonts w:ascii="Arial" w:hAnsi="Arial" w:cs="Arial"/>
          <w:spacing w:val="-1"/>
        </w:rPr>
        <w:t xml:space="preserve"> </w:t>
      </w:r>
      <w:r w:rsidRPr="004A4E36">
        <w:rPr>
          <w:rFonts w:ascii="Arial" w:hAnsi="Arial" w:cs="Arial"/>
        </w:rPr>
        <w:t>in</w:t>
      </w:r>
      <w:r w:rsidRPr="004A4E36">
        <w:rPr>
          <w:rFonts w:ascii="Arial" w:hAnsi="Arial" w:cs="Arial"/>
          <w:spacing w:val="-1"/>
        </w:rPr>
        <w:t xml:space="preserve"> </w:t>
      </w:r>
      <w:r w:rsidRPr="004A4E36">
        <w:rPr>
          <w:rFonts w:ascii="Arial" w:hAnsi="Arial" w:cs="Arial"/>
        </w:rPr>
        <w:t>their</w:t>
      </w:r>
      <w:r w:rsidRPr="004A4E36">
        <w:rPr>
          <w:rFonts w:ascii="Arial" w:hAnsi="Arial" w:cs="Arial"/>
          <w:spacing w:val="-2"/>
        </w:rPr>
        <w:t xml:space="preserve"> </w:t>
      </w:r>
      <w:r w:rsidRPr="004A4E36">
        <w:rPr>
          <w:rFonts w:ascii="Arial" w:hAnsi="Arial" w:cs="Arial"/>
        </w:rPr>
        <w:t>respective</w:t>
      </w:r>
      <w:r w:rsidRPr="004A4E36">
        <w:rPr>
          <w:rFonts w:ascii="Arial" w:hAnsi="Arial" w:cs="Arial"/>
          <w:spacing w:val="-1"/>
        </w:rPr>
        <w:t xml:space="preserve"> </w:t>
      </w:r>
      <w:r w:rsidRPr="004A4E36">
        <w:rPr>
          <w:rFonts w:ascii="Arial" w:hAnsi="Arial" w:cs="Arial"/>
        </w:rPr>
        <w:t>SOTA</w:t>
      </w:r>
      <w:r w:rsidRPr="004A4E36">
        <w:rPr>
          <w:rFonts w:ascii="Arial" w:hAnsi="Arial" w:cs="Arial"/>
          <w:spacing w:val="-1"/>
        </w:rPr>
        <w:t xml:space="preserve"> </w:t>
      </w:r>
      <w:r w:rsidRPr="004A4E36">
        <w:rPr>
          <w:rFonts w:ascii="Arial" w:hAnsi="Arial" w:cs="Arial"/>
        </w:rPr>
        <w:t>agenda.</w:t>
      </w:r>
    </w:p>
    <w:p w14:paraId="03363756" w14:textId="77777777" w:rsidR="001E1496" w:rsidRPr="004A4E36" w:rsidRDefault="001E1496" w:rsidP="001E1496">
      <w:pPr>
        <w:pStyle w:val="BodyText"/>
        <w:spacing w:line="276" w:lineRule="auto"/>
        <w:ind w:left="115"/>
        <w:rPr>
          <w:rFonts w:ascii="Arial" w:hAnsi="Arial" w:cs="Arial"/>
        </w:rPr>
      </w:pPr>
    </w:p>
    <w:p w14:paraId="51F58D26" w14:textId="77777777" w:rsidR="001E1496" w:rsidRPr="004A4E36" w:rsidRDefault="001E1496" w:rsidP="001E1496">
      <w:pPr>
        <w:pStyle w:val="BodyText"/>
        <w:spacing w:line="276" w:lineRule="auto"/>
        <w:ind w:left="109"/>
        <w:rPr>
          <w:rFonts w:ascii="Arial" w:hAnsi="Arial" w:cs="Arial"/>
        </w:rPr>
      </w:pPr>
      <w:r w:rsidRPr="004A4E36">
        <w:rPr>
          <w:rFonts w:ascii="Arial" w:hAnsi="Arial" w:cs="Arial"/>
          <w:b/>
        </w:rPr>
        <w:t xml:space="preserve">Section 2. ELECTIONS. </w:t>
      </w:r>
      <w:r w:rsidRPr="004A4E36">
        <w:rPr>
          <w:rFonts w:ascii="Arial" w:hAnsi="Arial" w:cs="Arial"/>
        </w:rPr>
        <w:t>Executive Board Officers of the Association shall be elected by individual vote of</w:t>
      </w:r>
      <w:r w:rsidRPr="004A4E36">
        <w:rPr>
          <w:rFonts w:ascii="Arial" w:hAnsi="Arial" w:cs="Arial"/>
          <w:spacing w:val="1"/>
        </w:rPr>
        <w:t xml:space="preserve"> </w:t>
      </w:r>
      <w:r w:rsidRPr="004A4E36">
        <w:rPr>
          <w:rFonts w:ascii="Arial" w:hAnsi="Arial" w:cs="Arial"/>
        </w:rPr>
        <w:t>the Association’s voting members of that campus by ballot. Election of all officers will occur in July for eac</w:t>
      </w:r>
      <w:r>
        <w:rPr>
          <w:rFonts w:ascii="Arial" w:hAnsi="Arial" w:cs="Arial"/>
        </w:rPr>
        <w:t>h c</w:t>
      </w:r>
      <w:r w:rsidRPr="004A4E36">
        <w:rPr>
          <w:rFonts w:ascii="Arial" w:hAnsi="Arial" w:cs="Arial"/>
        </w:rPr>
        <w:t>hapter.</w:t>
      </w:r>
    </w:p>
    <w:p w14:paraId="5434D067" w14:textId="77777777" w:rsidR="001E1496" w:rsidRPr="004A4E36" w:rsidRDefault="001E1496" w:rsidP="001E1496">
      <w:pPr>
        <w:pStyle w:val="BodyText"/>
        <w:spacing w:line="276" w:lineRule="auto"/>
        <w:rPr>
          <w:rFonts w:ascii="Arial" w:hAnsi="Arial" w:cs="Arial"/>
        </w:rPr>
      </w:pPr>
    </w:p>
    <w:p w14:paraId="092BDD4F" w14:textId="77777777" w:rsidR="001E1496" w:rsidRPr="00C32E6B" w:rsidRDefault="001E1496" w:rsidP="001E1496">
      <w:pPr>
        <w:spacing w:line="276" w:lineRule="auto"/>
        <w:ind w:left="109"/>
        <w:rPr>
          <w:rFonts w:ascii="Arial" w:hAnsi="Arial" w:cs="Arial"/>
          <w:szCs w:val="24"/>
        </w:rPr>
      </w:pPr>
      <w:r w:rsidRPr="004A4E36">
        <w:rPr>
          <w:rFonts w:ascii="Arial" w:hAnsi="Arial" w:cs="Arial"/>
          <w:b/>
          <w:szCs w:val="24"/>
        </w:rPr>
        <w:t>Section</w:t>
      </w:r>
      <w:r w:rsidRPr="004A4E36">
        <w:rPr>
          <w:rFonts w:ascii="Arial" w:hAnsi="Arial" w:cs="Arial"/>
          <w:b/>
          <w:spacing w:val="-4"/>
          <w:szCs w:val="24"/>
        </w:rPr>
        <w:t xml:space="preserve"> </w:t>
      </w:r>
      <w:r w:rsidRPr="004A4E36">
        <w:rPr>
          <w:rFonts w:ascii="Arial" w:hAnsi="Arial" w:cs="Arial"/>
          <w:b/>
          <w:szCs w:val="24"/>
        </w:rPr>
        <w:t>3.</w:t>
      </w:r>
      <w:r w:rsidRPr="004A4E36">
        <w:rPr>
          <w:rFonts w:ascii="Arial" w:hAnsi="Arial" w:cs="Arial"/>
          <w:b/>
          <w:spacing w:val="-3"/>
          <w:szCs w:val="24"/>
        </w:rPr>
        <w:t xml:space="preserve"> </w:t>
      </w:r>
      <w:r w:rsidRPr="004A4E36">
        <w:rPr>
          <w:rFonts w:ascii="Arial" w:hAnsi="Arial" w:cs="Arial"/>
          <w:b/>
          <w:szCs w:val="24"/>
        </w:rPr>
        <w:t>ELIGIBILITY</w:t>
      </w:r>
      <w:r w:rsidRPr="004A4E36">
        <w:rPr>
          <w:rFonts w:ascii="Arial" w:hAnsi="Arial" w:cs="Arial"/>
          <w:b/>
          <w:spacing w:val="-3"/>
          <w:szCs w:val="24"/>
        </w:rPr>
        <w:t xml:space="preserve"> </w:t>
      </w:r>
      <w:r w:rsidRPr="004A4E36">
        <w:rPr>
          <w:rFonts w:ascii="Arial" w:hAnsi="Arial" w:cs="Arial"/>
          <w:b/>
          <w:szCs w:val="24"/>
        </w:rPr>
        <w:t>AND</w:t>
      </w:r>
      <w:r w:rsidRPr="004A4E36">
        <w:rPr>
          <w:rFonts w:ascii="Arial" w:hAnsi="Arial" w:cs="Arial"/>
          <w:b/>
          <w:spacing w:val="-4"/>
          <w:szCs w:val="24"/>
        </w:rPr>
        <w:t xml:space="preserve"> </w:t>
      </w:r>
      <w:r w:rsidRPr="004A4E36">
        <w:rPr>
          <w:rFonts w:ascii="Arial" w:hAnsi="Arial" w:cs="Arial"/>
          <w:b/>
          <w:szCs w:val="24"/>
        </w:rPr>
        <w:t>QUALIFICATIONS</w:t>
      </w:r>
      <w:r w:rsidRPr="00C32E6B">
        <w:rPr>
          <w:rFonts w:ascii="Arial" w:hAnsi="Arial" w:cs="Arial"/>
          <w:b/>
          <w:szCs w:val="24"/>
        </w:rPr>
        <w:t>.</w:t>
      </w:r>
      <w:r w:rsidRPr="00C32E6B">
        <w:rPr>
          <w:rFonts w:ascii="Arial" w:hAnsi="Arial" w:cs="Arial"/>
          <w:b/>
          <w:spacing w:val="-3"/>
          <w:szCs w:val="24"/>
        </w:rPr>
        <w:t xml:space="preserve"> </w:t>
      </w:r>
      <w:r w:rsidRPr="00C32E6B">
        <w:rPr>
          <w:rFonts w:ascii="Arial" w:hAnsi="Arial" w:cs="Arial"/>
          <w:szCs w:val="24"/>
        </w:rPr>
        <w:t>In</w:t>
      </w:r>
      <w:r w:rsidRPr="00C32E6B">
        <w:rPr>
          <w:rFonts w:ascii="Arial" w:hAnsi="Arial" w:cs="Arial"/>
          <w:spacing w:val="-3"/>
          <w:szCs w:val="24"/>
        </w:rPr>
        <w:t xml:space="preserve"> </w:t>
      </w:r>
      <w:r w:rsidRPr="00C32E6B">
        <w:rPr>
          <w:rFonts w:ascii="Arial" w:hAnsi="Arial" w:cs="Arial"/>
          <w:szCs w:val="24"/>
        </w:rPr>
        <w:t>order</w:t>
      </w:r>
      <w:r w:rsidRPr="00C32E6B">
        <w:rPr>
          <w:rFonts w:ascii="Arial" w:hAnsi="Arial" w:cs="Arial"/>
          <w:spacing w:val="-4"/>
          <w:szCs w:val="24"/>
        </w:rPr>
        <w:t xml:space="preserve"> </w:t>
      </w:r>
      <w:r w:rsidRPr="00C32E6B">
        <w:rPr>
          <w:rFonts w:ascii="Arial" w:hAnsi="Arial" w:cs="Arial"/>
          <w:szCs w:val="24"/>
        </w:rPr>
        <w:t>to</w:t>
      </w:r>
      <w:r w:rsidRPr="00C32E6B">
        <w:rPr>
          <w:rFonts w:ascii="Arial" w:hAnsi="Arial" w:cs="Arial"/>
          <w:spacing w:val="-3"/>
          <w:szCs w:val="24"/>
        </w:rPr>
        <w:t xml:space="preserve"> </w:t>
      </w:r>
      <w:r w:rsidRPr="00C32E6B">
        <w:rPr>
          <w:rFonts w:ascii="Arial" w:hAnsi="Arial" w:cs="Arial"/>
          <w:szCs w:val="24"/>
        </w:rPr>
        <w:t>be</w:t>
      </w:r>
      <w:r w:rsidRPr="00C32E6B">
        <w:rPr>
          <w:rFonts w:ascii="Arial" w:hAnsi="Arial" w:cs="Arial"/>
          <w:spacing w:val="-3"/>
          <w:szCs w:val="24"/>
        </w:rPr>
        <w:t xml:space="preserve"> </w:t>
      </w:r>
      <w:r w:rsidRPr="00C32E6B">
        <w:rPr>
          <w:rFonts w:ascii="Arial" w:hAnsi="Arial" w:cs="Arial"/>
          <w:szCs w:val="24"/>
        </w:rPr>
        <w:t>eligible</w:t>
      </w:r>
      <w:r w:rsidRPr="00C32E6B">
        <w:rPr>
          <w:rFonts w:ascii="Arial" w:hAnsi="Arial" w:cs="Arial"/>
          <w:spacing w:val="-4"/>
          <w:szCs w:val="24"/>
        </w:rPr>
        <w:t xml:space="preserve"> </w:t>
      </w:r>
      <w:r w:rsidRPr="00C32E6B">
        <w:rPr>
          <w:rFonts w:ascii="Arial" w:hAnsi="Arial" w:cs="Arial"/>
          <w:szCs w:val="24"/>
        </w:rPr>
        <w:t>for</w:t>
      </w:r>
      <w:r w:rsidRPr="00C32E6B">
        <w:rPr>
          <w:rFonts w:ascii="Arial" w:hAnsi="Arial" w:cs="Arial"/>
          <w:spacing w:val="-3"/>
          <w:szCs w:val="24"/>
        </w:rPr>
        <w:t xml:space="preserve"> </w:t>
      </w:r>
      <w:r w:rsidRPr="00C32E6B">
        <w:rPr>
          <w:rFonts w:ascii="Arial" w:hAnsi="Arial" w:cs="Arial"/>
          <w:szCs w:val="24"/>
        </w:rPr>
        <w:t>an</w:t>
      </w:r>
      <w:r w:rsidRPr="00C32E6B">
        <w:rPr>
          <w:rFonts w:ascii="Arial" w:hAnsi="Arial" w:cs="Arial"/>
          <w:spacing w:val="-3"/>
          <w:szCs w:val="24"/>
        </w:rPr>
        <w:t xml:space="preserve"> </w:t>
      </w:r>
      <w:r w:rsidRPr="00C32E6B">
        <w:rPr>
          <w:rFonts w:ascii="Arial" w:hAnsi="Arial" w:cs="Arial"/>
          <w:szCs w:val="24"/>
        </w:rPr>
        <w:t>Executive</w:t>
      </w:r>
      <w:r w:rsidRPr="00C32E6B">
        <w:rPr>
          <w:rFonts w:ascii="Arial" w:hAnsi="Arial" w:cs="Arial"/>
          <w:spacing w:val="-3"/>
          <w:szCs w:val="24"/>
        </w:rPr>
        <w:t xml:space="preserve"> </w:t>
      </w:r>
      <w:r w:rsidRPr="00C32E6B">
        <w:rPr>
          <w:rFonts w:ascii="Arial" w:hAnsi="Arial" w:cs="Arial"/>
          <w:szCs w:val="24"/>
        </w:rPr>
        <w:t>Board</w:t>
      </w:r>
      <w:r w:rsidRPr="00C32E6B">
        <w:rPr>
          <w:rFonts w:ascii="Arial" w:hAnsi="Arial" w:cs="Arial"/>
          <w:spacing w:val="-4"/>
          <w:szCs w:val="24"/>
        </w:rPr>
        <w:t xml:space="preserve"> </w:t>
      </w:r>
      <w:r w:rsidRPr="00C32E6B">
        <w:rPr>
          <w:rFonts w:ascii="Arial" w:hAnsi="Arial" w:cs="Arial"/>
          <w:szCs w:val="24"/>
        </w:rPr>
        <w:t>Office,</w:t>
      </w:r>
      <w:r w:rsidRPr="00C32E6B">
        <w:rPr>
          <w:rFonts w:ascii="Arial" w:hAnsi="Arial" w:cs="Arial"/>
          <w:spacing w:val="-3"/>
          <w:szCs w:val="24"/>
        </w:rPr>
        <w:t xml:space="preserve"> </w:t>
      </w:r>
      <w:r w:rsidRPr="00C32E6B">
        <w:rPr>
          <w:rFonts w:ascii="Arial" w:hAnsi="Arial" w:cs="Arial"/>
          <w:szCs w:val="24"/>
        </w:rPr>
        <w:t>th</w:t>
      </w:r>
      <w:r>
        <w:rPr>
          <w:rFonts w:ascii="Arial" w:hAnsi="Arial" w:cs="Arial"/>
          <w:szCs w:val="24"/>
        </w:rPr>
        <w:t>e m</w:t>
      </w:r>
      <w:r w:rsidRPr="00C32E6B">
        <w:rPr>
          <w:rFonts w:ascii="Arial" w:hAnsi="Arial" w:cs="Arial"/>
          <w:szCs w:val="24"/>
        </w:rPr>
        <w:t>ember</w:t>
      </w:r>
      <w:r w:rsidRPr="00C32E6B">
        <w:rPr>
          <w:rFonts w:ascii="Arial" w:hAnsi="Arial" w:cs="Arial"/>
          <w:spacing w:val="-3"/>
          <w:szCs w:val="24"/>
        </w:rPr>
        <w:t xml:space="preserve"> </w:t>
      </w:r>
      <w:r w:rsidRPr="00C32E6B">
        <w:rPr>
          <w:rFonts w:ascii="Arial" w:hAnsi="Arial" w:cs="Arial"/>
          <w:szCs w:val="24"/>
        </w:rPr>
        <w:t>must</w:t>
      </w:r>
      <w:r w:rsidRPr="00C32E6B">
        <w:rPr>
          <w:rFonts w:ascii="Arial" w:hAnsi="Arial" w:cs="Arial"/>
          <w:spacing w:val="-2"/>
          <w:szCs w:val="24"/>
        </w:rPr>
        <w:t xml:space="preserve"> </w:t>
      </w:r>
      <w:r w:rsidRPr="00C32E6B">
        <w:rPr>
          <w:rFonts w:ascii="Arial" w:hAnsi="Arial" w:cs="Arial"/>
          <w:szCs w:val="24"/>
        </w:rPr>
        <w:t>be</w:t>
      </w:r>
      <w:r w:rsidRPr="00C32E6B">
        <w:rPr>
          <w:rFonts w:ascii="Arial" w:hAnsi="Arial" w:cs="Arial"/>
          <w:spacing w:val="-3"/>
          <w:szCs w:val="24"/>
        </w:rPr>
        <w:t xml:space="preserve"> </w:t>
      </w:r>
      <w:r w:rsidRPr="00C32E6B">
        <w:rPr>
          <w:rFonts w:ascii="Arial" w:hAnsi="Arial" w:cs="Arial"/>
          <w:szCs w:val="24"/>
        </w:rPr>
        <w:t>qualified</w:t>
      </w:r>
      <w:r w:rsidRPr="00C32E6B">
        <w:rPr>
          <w:rFonts w:ascii="Arial" w:hAnsi="Arial" w:cs="Arial"/>
          <w:spacing w:val="-4"/>
          <w:szCs w:val="24"/>
        </w:rPr>
        <w:t xml:space="preserve"> </w:t>
      </w:r>
      <w:r w:rsidRPr="00C32E6B">
        <w:rPr>
          <w:rFonts w:ascii="Arial" w:hAnsi="Arial" w:cs="Arial"/>
          <w:szCs w:val="24"/>
        </w:rPr>
        <w:t>and</w:t>
      </w:r>
      <w:r w:rsidRPr="00C32E6B">
        <w:rPr>
          <w:rFonts w:ascii="Arial" w:hAnsi="Arial" w:cs="Arial"/>
          <w:spacing w:val="-3"/>
          <w:szCs w:val="24"/>
        </w:rPr>
        <w:t xml:space="preserve"> </w:t>
      </w:r>
      <w:r w:rsidRPr="00C32E6B">
        <w:rPr>
          <w:rFonts w:ascii="Arial" w:hAnsi="Arial" w:cs="Arial"/>
          <w:szCs w:val="24"/>
        </w:rPr>
        <w:t>in</w:t>
      </w:r>
      <w:r w:rsidRPr="00C32E6B">
        <w:rPr>
          <w:rFonts w:ascii="Arial" w:hAnsi="Arial" w:cs="Arial"/>
          <w:spacing w:val="-3"/>
          <w:szCs w:val="24"/>
        </w:rPr>
        <w:t xml:space="preserve"> </w:t>
      </w:r>
      <w:r w:rsidRPr="00C32E6B">
        <w:rPr>
          <w:rFonts w:ascii="Arial" w:hAnsi="Arial" w:cs="Arial"/>
          <w:szCs w:val="24"/>
        </w:rPr>
        <w:t>good</w:t>
      </w:r>
      <w:r w:rsidRPr="00C32E6B">
        <w:rPr>
          <w:rFonts w:ascii="Arial" w:hAnsi="Arial" w:cs="Arial"/>
          <w:spacing w:val="-4"/>
          <w:szCs w:val="24"/>
        </w:rPr>
        <w:t xml:space="preserve"> </w:t>
      </w:r>
      <w:r w:rsidRPr="00C32E6B">
        <w:rPr>
          <w:rFonts w:ascii="Arial" w:hAnsi="Arial" w:cs="Arial"/>
          <w:szCs w:val="24"/>
        </w:rPr>
        <w:t>standing</w:t>
      </w:r>
      <w:r w:rsidRPr="00C32E6B">
        <w:rPr>
          <w:rFonts w:ascii="Arial" w:hAnsi="Arial" w:cs="Arial"/>
          <w:spacing w:val="-3"/>
          <w:szCs w:val="24"/>
        </w:rPr>
        <w:t xml:space="preserve"> </w:t>
      </w:r>
      <w:r w:rsidRPr="00C32E6B">
        <w:rPr>
          <w:rFonts w:ascii="Arial" w:hAnsi="Arial" w:cs="Arial"/>
          <w:szCs w:val="24"/>
        </w:rPr>
        <w:t>with</w:t>
      </w:r>
      <w:r w:rsidRPr="00C32E6B">
        <w:rPr>
          <w:rFonts w:ascii="Arial" w:hAnsi="Arial" w:cs="Arial"/>
          <w:spacing w:val="-3"/>
          <w:szCs w:val="24"/>
        </w:rPr>
        <w:t xml:space="preserve"> </w:t>
      </w:r>
      <w:r w:rsidRPr="00C32E6B">
        <w:rPr>
          <w:rFonts w:ascii="Arial" w:hAnsi="Arial" w:cs="Arial"/>
          <w:szCs w:val="24"/>
        </w:rPr>
        <w:t>SOTA</w:t>
      </w:r>
      <w:r w:rsidRPr="00C32E6B">
        <w:rPr>
          <w:rFonts w:ascii="Arial" w:hAnsi="Arial" w:cs="Arial"/>
          <w:spacing w:val="-4"/>
          <w:szCs w:val="24"/>
        </w:rPr>
        <w:t xml:space="preserve"> </w:t>
      </w:r>
      <w:r w:rsidRPr="00C32E6B">
        <w:rPr>
          <w:rFonts w:ascii="Arial" w:hAnsi="Arial" w:cs="Arial"/>
          <w:szCs w:val="24"/>
        </w:rPr>
        <w:t>as</w:t>
      </w:r>
      <w:r w:rsidRPr="00C32E6B">
        <w:rPr>
          <w:rFonts w:ascii="Arial" w:hAnsi="Arial" w:cs="Arial"/>
          <w:spacing w:val="-3"/>
          <w:szCs w:val="24"/>
        </w:rPr>
        <w:t xml:space="preserve"> </w:t>
      </w:r>
      <w:r w:rsidRPr="00C32E6B">
        <w:rPr>
          <w:rFonts w:ascii="Arial" w:hAnsi="Arial" w:cs="Arial"/>
          <w:szCs w:val="24"/>
        </w:rPr>
        <w:t>outlined</w:t>
      </w:r>
      <w:r w:rsidRPr="00C32E6B">
        <w:rPr>
          <w:rFonts w:ascii="Arial" w:hAnsi="Arial" w:cs="Arial"/>
          <w:spacing w:val="-3"/>
          <w:szCs w:val="24"/>
        </w:rPr>
        <w:t xml:space="preserve"> </w:t>
      </w:r>
      <w:r w:rsidRPr="00C32E6B">
        <w:rPr>
          <w:rFonts w:ascii="Arial" w:hAnsi="Arial" w:cs="Arial"/>
          <w:szCs w:val="24"/>
        </w:rPr>
        <w:t>under</w:t>
      </w:r>
      <w:r w:rsidRPr="00C32E6B">
        <w:rPr>
          <w:rFonts w:ascii="Arial" w:hAnsi="Arial" w:cs="Arial"/>
          <w:spacing w:val="-2"/>
          <w:szCs w:val="24"/>
        </w:rPr>
        <w:t xml:space="preserve"> </w:t>
      </w:r>
      <w:r w:rsidRPr="00C32E6B">
        <w:rPr>
          <w:rFonts w:ascii="Arial" w:hAnsi="Arial" w:cs="Arial"/>
          <w:szCs w:val="24"/>
        </w:rPr>
        <w:t>Article</w:t>
      </w:r>
      <w:r w:rsidRPr="00C32E6B">
        <w:rPr>
          <w:rFonts w:ascii="Arial" w:hAnsi="Arial" w:cs="Arial"/>
          <w:spacing w:val="-4"/>
          <w:szCs w:val="24"/>
        </w:rPr>
        <w:t xml:space="preserve"> </w:t>
      </w:r>
      <w:r w:rsidRPr="00C32E6B">
        <w:rPr>
          <w:rFonts w:ascii="Arial" w:hAnsi="Arial" w:cs="Arial"/>
          <w:szCs w:val="24"/>
        </w:rPr>
        <w:t>III,</w:t>
      </w:r>
      <w:r w:rsidRPr="00C32E6B">
        <w:rPr>
          <w:rFonts w:ascii="Arial" w:hAnsi="Arial" w:cs="Arial"/>
          <w:spacing w:val="-2"/>
          <w:szCs w:val="24"/>
        </w:rPr>
        <w:t xml:space="preserve"> </w:t>
      </w:r>
      <w:r w:rsidRPr="00C32E6B">
        <w:rPr>
          <w:rFonts w:ascii="Arial" w:hAnsi="Arial" w:cs="Arial"/>
          <w:szCs w:val="24"/>
        </w:rPr>
        <w:t>Sections</w:t>
      </w:r>
      <w:r w:rsidRPr="00C32E6B">
        <w:rPr>
          <w:rFonts w:ascii="Arial" w:hAnsi="Arial" w:cs="Arial"/>
          <w:spacing w:val="-1"/>
          <w:szCs w:val="24"/>
        </w:rPr>
        <w:t xml:space="preserve"> </w:t>
      </w:r>
      <w:r w:rsidRPr="00C32E6B">
        <w:rPr>
          <w:rFonts w:ascii="Arial" w:hAnsi="Arial" w:cs="Arial"/>
          <w:szCs w:val="24"/>
        </w:rPr>
        <w:t>2</w:t>
      </w:r>
      <w:r w:rsidRPr="00C32E6B">
        <w:rPr>
          <w:rFonts w:ascii="Arial" w:hAnsi="Arial" w:cs="Arial"/>
          <w:spacing w:val="-3"/>
          <w:szCs w:val="24"/>
        </w:rPr>
        <w:t xml:space="preserve"> </w:t>
      </w:r>
      <w:r w:rsidRPr="00C32E6B">
        <w:rPr>
          <w:rFonts w:ascii="Arial" w:hAnsi="Arial" w:cs="Arial"/>
          <w:szCs w:val="24"/>
        </w:rPr>
        <w:t>and</w:t>
      </w:r>
      <w:r w:rsidRPr="00C32E6B">
        <w:rPr>
          <w:rFonts w:ascii="Arial" w:hAnsi="Arial" w:cs="Arial"/>
          <w:spacing w:val="-2"/>
          <w:szCs w:val="24"/>
        </w:rPr>
        <w:t xml:space="preserve"> </w:t>
      </w:r>
      <w:r w:rsidRPr="00C32E6B">
        <w:rPr>
          <w:rFonts w:ascii="Arial" w:hAnsi="Arial" w:cs="Arial"/>
          <w:szCs w:val="24"/>
        </w:rPr>
        <w:t>3.</w:t>
      </w:r>
    </w:p>
    <w:p w14:paraId="72D5C3A9" w14:textId="77777777" w:rsidR="001E1496" w:rsidRPr="00C32E6B" w:rsidRDefault="001E1496" w:rsidP="001E1496">
      <w:pPr>
        <w:pStyle w:val="BodyText"/>
        <w:spacing w:line="276" w:lineRule="auto"/>
        <w:rPr>
          <w:rFonts w:ascii="Arial" w:hAnsi="Arial" w:cs="Arial"/>
          <w:szCs w:val="24"/>
        </w:rPr>
      </w:pPr>
    </w:p>
    <w:p w14:paraId="0DC031CB" w14:textId="77777777" w:rsidR="001E1496" w:rsidRPr="00453D3D" w:rsidRDefault="001E1496" w:rsidP="001E1496">
      <w:pPr>
        <w:pStyle w:val="BodyText"/>
        <w:spacing w:line="276" w:lineRule="auto"/>
        <w:ind w:left="109"/>
        <w:rPr>
          <w:rFonts w:ascii="Arial" w:hAnsi="Arial" w:cs="Arial"/>
        </w:rPr>
      </w:pPr>
      <w:r w:rsidRPr="004A4E36">
        <w:rPr>
          <w:rFonts w:ascii="Arial" w:hAnsi="Arial" w:cs="Arial"/>
          <w:b/>
        </w:rPr>
        <w:t xml:space="preserve">Section 4. TERMS OF OFFICE. </w:t>
      </w:r>
      <w:r w:rsidRPr="004A4E36">
        <w:rPr>
          <w:rFonts w:ascii="Arial" w:hAnsi="Arial" w:cs="Arial"/>
        </w:rPr>
        <w:t>Officers shall assume their official duties at the close of the meeting during</w:t>
      </w:r>
      <w:r w:rsidRPr="004A4E36">
        <w:rPr>
          <w:rFonts w:ascii="Arial" w:hAnsi="Arial" w:cs="Arial"/>
          <w:spacing w:val="1"/>
        </w:rPr>
        <w:t xml:space="preserve"> </w:t>
      </w:r>
      <w:r w:rsidRPr="004A4E36">
        <w:rPr>
          <w:rFonts w:ascii="Arial" w:hAnsi="Arial" w:cs="Arial"/>
        </w:rPr>
        <w:t>which they are elected and shall serve for a term of one year or until a successor is elected. No</w:t>
      </w:r>
      <w:r w:rsidRPr="00453D3D">
        <w:rPr>
          <w:rFonts w:ascii="Arial" w:hAnsi="Arial" w:cs="Arial"/>
        </w:rPr>
        <w:t xml:space="preserve"> officer may</w:t>
      </w:r>
      <w:r w:rsidRPr="00453D3D">
        <w:rPr>
          <w:rFonts w:ascii="Arial" w:hAnsi="Arial" w:cs="Arial"/>
          <w:spacing w:val="1"/>
        </w:rPr>
        <w:t xml:space="preserve"> </w:t>
      </w:r>
      <w:r w:rsidRPr="00453D3D">
        <w:rPr>
          <w:rFonts w:ascii="Arial" w:hAnsi="Arial" w:cs="Arial"/>
        </w:rPr>
        <w:t>serve more than two consecutive terms in the same</w:t>
      </w:r>
      <w:r w:rsidRPr="00453D3D">
        <w:rPr>
          <w:rFonts w:ascii="Arial" w:hAnsi="Arial" w:cs="Arial"/>
          <w:spacing w:val="1"/>
        </w:rPr>
        <w:t xml:space="preserve"> </w:t>
      </w:r>
      <w:r w:rsidRPr="00453D3D">
        <w:rPr>
          <w:rFonts w:ascii="Arial" w:hAnsi="Arial" w:cs="Arial"/>
        </w:rPr>
        <w:t>office.</w:t>
      </w:r>
      <w:r w:rsidRPr="00453D3D">
        <w:rPr>
          <w:rFonts w:ascii="Arial" w:hAnsi="Arial" w:cs="Arial"/>
          <w:spacing w:val="1"/>
        </w:rPr>
        <w:t xml:space="preserve"> </w:t>
      </w:r>
      <w:r w:rsidRPr="00453D3D">
        <w:rPr>
          <w:rFonts w:ascii="Arial" w:hAnsi="Arial" w:cs="Arial"/>
        </w:rPr>
        <w:t>Serving</w:t>
      </w:r>
      <w:r w:rsidRPr="00453D3D">
        <w:rPr>
          <w:rFonts w:ascii="Arial" w:hAnsi="Arial" w:cs="Arial"/>
          <w:spacing w:val="1"/>
        </w:rPr>
        <w:t xml:space="preserve"> </w:t>
      </w:r>
      <w:r w:rsidRPr="00453D3D">
        <w:rPr>
          <w:rFonts w:ascii="Arial" w:hAnsi="Arial" w:cs="Arial"/>
        </w:rPr>
        <w:t>more</w:t>
      </w:r>
      <w:r w:rsidRPr="00453D3D">
        <w:rPr>
          <w:rFonts w:ascii="Arial" w:hAnsi="Arial" w:cs="Arial"/>
          <w:spacing w:val="1"/>
        </w:rPr>
        <w:t xml:space="preserve"> </w:t>
      </w:r>
      <w:r w:rsidRPr="00453D3D">
        <w:rPr>
          <w:rFonts w:ascii="Arial" w:hAnsi="Arial" w:cs="Arial"/>
        </w:rPr>
        <w:t>than</w:t>
      </w:r>
      <w:r w:rsidRPr="00453D3D">
        <w:rPr>
          <w:rFonts w:ascii="Arial" w:hAnsi="Arial" w:cs="Arial"/>
          <w:spacing w:val="1"/>
        </w:rPr>
        <w:t xml:space="preserve"> </w:t>
      </w:r>
      <w:r w:rsidRPr="00453D3D">
        <w:rPr>
          <w:rFonts w:ascii="Arial" w:hAnsi="Arial" w:cs="Arial"/>
        </w:rPr>
        <w:t>one-half</w:t>
      </w:r>
      <w:r w:rsidRPr="00453D3D">
        <w:rPr>
          <w:rFonts w:ascii="Arial" w:hAnsi="Arial" w:cs="Arial"/>
          <w:spacing w:val="1"/>
        </w:rPr>
        <w:t xml:space="preserve"> </w:t>
      </w:r>
      <w:r w:rsidRPr="00453D3D">
        <w:rPr>
          <w:rFonts w:ascii="Arial" w:hAnsi="Arial" w:cs="Arial"/>
        </w:rPr>
        <w:t>term</w:t>
      </w:r>
      <w:r w:rsidRPr="00453D3D">
        <w:rPr>
          <w:rFonts w:ascii="Arial" w:hAnsi="Arial" w:cs="Arial"/>
          <w:spacing w:val="1"/>
        </w:rPr>
        <w:t xml:space="preserve"> </w:t>
      </w:r>
      <w:r>
        <w:rPr>
          <w:rFonts w:ascii="Arial" w:hAnsi="Arial" w:cs="Arial"/>
        </w:rPr>
        <w:t>shall b</w:t>
      </w:r>
      <w:r w:rsidRPr="00453D3D">
        <w:rPr>
          <w:rFonts w:ascii="Arial" w:hAnsi="Arial" w:cs="Arial"/>
        </w:rPr>
        <w:t>e</w:t>
      </w:r>
      <w:r w:rsidRPr="00453D3D">
        <w:rPr>
          <w:rFonts w:ascii="Arial" w:hAnsi="Arial" w:cs="Arial"/>
          <w:spacing w:val="1"/>
        </w:rPr>
        <w:t xml:space="preserve"> </w:t>
      </w:r>
      <w:r w:rsidRPr="00453D3D">
        <w:rPr>
          <w:rFonts w:ascii="Arial" w:hAnsi="Arial" w:cs="Arial"/>
        </w:rPr>
        <w:t>credite</w:t>
      </w:r>
      <w:r>
        <w:rPr>
          <w:rFonts w:ascii="Arial" w:hAnsi="Arial" w:cs="Arial"/>
        </w:rPr>
        <w:t>d as a f</w:t>
      </w:r>
      <w:r w:rsidRPr="00453D3D">
        <w:rPr>
          <w:rFonts w:ascii="Arial" w:hAnsi="Arial" w:cs="Arial"/>
        </w:rPr>
        <w:t>ul</w:t>
      </w:r>
      <w:r>
        <w:rPr>
          <w:rFonts w:ascii="Arial" w:hAnsi="Arial" w:cs="Arial"/>
        </w:rPr>
        <w:t>l t</w:t>
      </w:r>
      <w:r w:rsidRPr="00453D3D">
        <w:rPr>
          <w:rFonts w:ascii="Arial" w:hAnsi="Arial" w:cs="Arial"/>
        </w:rPr>
        <w:t>erm.</w:t>
      </w:r>
      <w:r w:rsidRPr="00453D3D">
        <w:rPr>
          <w:rFonts w:ascii="Arial" w:hAnsi="Arial" w:cs="Arial"/>
          <w:spacing w:val="53"/>
        </w:rPr>
        <w:t xml:space="preserve"> </w:t>
      </w:r>
      <w:r w:rsidRPr="00453D3D">
        <w:rPr>
          <w:rFonts w:ascii="Arial" w:hAnsi="Arial" w:cs="Arial"/>
        </w:rPr>
        <w:t>Onl</w:t>
      </w:r>
      <w:r>
        <w:rPr>
          <w:rFonts w:ascii="Arial" w:hAnsi="Arial" w:cs="Arial"/>
        </w:rPr>
        <w:t>y t</w:t>
      </w:r>
      <w:r w:rsidRPr="00453D3D">
        <w:rPr>
          <w:rFonts w:ascii="Arial" w:hAnsi="Arial" w:cs="Arial"/>
        </w:rPr>
        <w:t>h</w:t>
      </w:r>
      <w:r>
        <w:rPr>
          <w:rFonts w:ascii="Arial" w:hAnsi="Arial" w:cs="Arial"/>
        </w:rPr>
        <w:t>e A</w:t>
      </w:r>
      <w:r w:rsidRPr="00453D3D">
        <w:rPr>
          <w:rFonts w:ascii="Arial" w:hAnsi="Arial" w:cs="Arial"/>
        </w:rPr>
        <w:t>lternat</w:t>
      </w:r>
      <w:r>
        <w:rPr>
          <w:rFonts w:ascii="Arial" w:hAnsi="Arial" w:cs="Arial"/>
        </w:rPr>
        <w:t>e A</w:t>
      </w:r>
      <w:r w:rsidRPr="00453D3D">
        <w:rPr>
          <w:rFonts w:ascii="Arial" w:hAnsi="Arial" w:cs="Arial"/>
        </w:rPr>
        <w:t>SD</w:t>
      </w:r>
      <w:r w:rsidRPr="00453D3D">
        <w:rPr>
          <w:rFonts w:ascii="Arial" w:hAnsi="Arial" w:cs="Arial"/>
          <w:spacing w:val="-3"/>
        </w:rPr>
        <w:t xml:space="preserve"> </w:t>
      </w:r>
      <w:r w:rsidRPr="00453D3D">
        <w:rPr>
          <w:rFonts w:ascii="Arial" w:hAnsi="Arial" w:cs="Arial"/>
        </w:rPr>
        <w:t>Representative</w:t>
      </w:r>
      <w:r w:rsidRPr="00453D3D">
        <w:rPr>
          <w:rFonts w:ascii="Arial" w:hAnsi="Arial" w:cs="Arial"/>
          <w:spacing w:val="-2"/>
        </w:rPr>
        <w:t xml:space="preserve"> </w:t>
      </w:r>
      <w:r w:rsidRPr="00453D3D">
        <w:rPr>
          <w:rFonts w:ascii="Arial" w:hAnsi="Arial" w:cs="Arial"/>
        </w:rPr>
        <w:t>may</w:t>
      </w:r>
      <w:r w:rsidRPr="00453D3D">
        <w:rPr>
          <w:rFonts w:ascii="Arial" w:hAnsi="Arial" w:cs="Arial"/>
          <w:spacing w:val="-3"/>
        </w:rPr>
        <w:t xml:space="preserve"> </w:t>
      </w:r>
      <w:r w:rsidRPr="00453D3D">
        <w:rPr>
          <w:rFonts w:ascii="Arial" w:hAnsi="Arial" w:cs="Arial"/>
        </w:rPr>
        <w:t>occupy</w:t>
      </w:r>
      <w:r w:rsidRPr="00453D3D">
        <w:rPr>
          <w:rFonts w:ascii="Arial" w:hAnsi="Arial" w:cs="Arial"/>
          <w:spacing w:val="-2"/>
        </w:rPr>
        <w:t xml:space="preserve"> </w:t>
      </w:r>
      <w:r w:rsidRPr="00453D3D">
        <w:rPr>
          <w:rFonts w:ascii="Arial" w:hAnsi="Arial" w:cs="Arial"/>
        </w:rPr>
        <w:t>two</w:t>
      </w:r>
      <w:r w:rsidRPr="00453D3D">
        <w:rPr>
          <w:rFonts w:ascii="Arial" w:hAnsi="Arial" w:cs="Arial"/>
          <w:spacing w:val="-3"/>
        </w:rPr>
        <w:t xml:space="preserve"> </w:t>
      </w:r>
      <w:r w:rsidRPr="00453D3D">
        <w:rPr>
          <w:rFonts w:ascii="Arial" w:hAnsi="Arial" w:cs="Arial"/>
        </w:rPr>
        <w:t>Executive</w:t>
      </w:r>
      <w:r w:rsidRPr="00453D3D">
        <w:rPr>
          <w:rFonts w:ascii="Arial" w:hAnsi="Arial" w:cs="Arial"/>
          <w:spacing w:val="-2"/>
        </w:rPr>
        <w:t xml:space="preserve"> </w:t>
      </w:r>
      <w:r w:rsidRPr="00453D3D">
        <w:rPr>
          <w:rFonts w:ascii="Arial" w:hAnsi="Arial" w:cs="Arial"/>
        </w:rPr>
        <w:t>Board</w:t>
      </w:r>
      <w:r w:rsidRPr="00453D3D">
        <w:rPr>
          <w:rFonts w:ascii="Arial" w:hAnsi="Arial" w:cs="Arial"/>
          <w:spacing w:val="-3"/>
        </w:rPr>
        <w:t xml:space="preserve"> </w:t>
      </w:r>
      <w:r w:rsidRPr="00453D3D">
        <w:rPr>
          <w:rFonts w:ascii="Arial" w:hAnsi="Arial" w:cs="Arial"/>
        </w:rPr>
        <w:t>Office</w:t>
      </w:r>
      <w:r>
        <w:rPr>
          <w:rFonts w:ascii="Arial" w:hAnsi="Arial" w:cs="Arial"/>
        </w:rPr>
        <w:t>s a</w:t>
      </w:r>
      <w:r w:rsidRPr="00453D3D">
        <w:rPr>
          <w:rFonts w:ascii="Arial" w:hAnsi="Arial" w:cs="Arial"/>
        </w:rPr>
        <w:t>t</w:t>
      </w:r>
      <w:r w:rsidRPr="00453D3D">
        <w:rPr>
          <w:rFonts w:ascii="Arial" w:hAnsi="Arial" w:cs="Arial"/>
          <w:spacing w:val="-2"/>
        </w:rPr>
        <w:t xml:space="preserve"> </w:t>
      </w:r>
      <w:r w:rsidRPr="00453D3D">
        <w:rPr>
          <w:rFonts w:ascii="Arial" w:hAnsi="Arial" w:cs="Arial"/>
        </w:rPr>
        <w:t>the</w:t>
      </w:r>
      <w:r w:rsidRPr="00453D3D">
        <w:rPr>
          <w:rFonts w:ascii="Arial" w:hAnsi="Arial" w:cs="Arial"/>
          <w:spacing w:val="-1"/>
        </w:rPr>
        <w:t xml:space="preserve"> </w:t>
      </w:r>
      <w:r w:rsidRPr="00453D3D">
        <w:rPr>
          <w:rFonts w:ascii="Arial" w:hAnsi="Arial" w:cs="Arial"/>
        </w:rPr>
        <w:t>same</w:t>
      </w:r>
      <w:r w:rsidRPr="00453D3D">
        <w:rPr>
          <w:rFonts w:ascii="Arial" w:hAnsi="Arial" w:cs="Arial"/>
          <w:spacing w:val="-1"/>
        </w:rPr>
        <w:t xml:space="preserve"> </w:t>
      </w:r>
      <w:r w:rsidRPr="00453D3D">
        <w:rPr>
          <w:rFonts w:ascii="Arial" w:hAnsi="Arial" w:cs="Arial"/>
        </w:rPr>
        <w:t>time.</w:t>
      </w:r>
    </w:p>
    <w:p w14:paraId="078016D9" w14:textId="77777777" w:rsidR="00AD74A7" w:rsidRDefault="00AD74A7">
      <w:pPr>
        <w:pStyle w:val="BodyText"/>
        <w:spacing w:before="143" w:line="276" w:lineRule="auto"/>
        <w:ind w:left="109" w:right="329"/>
        <w:jc w:val="both"/>
        <w:rPr>
          <w:rFonts w:ascii="Arial" w:hAnsi="Arial" w:cs="Arial"/>
          <w:b/>
        </w:rPr>
      </w:pPr>
    </w:p>
    <w:p w14:paraId="08E4110A" w14:textId="77777777" w:rsidR="00453D3D" w:rsidRPr="00453D3D" w:rsidRDefault="00453D3D">
      <w:pPr>
        <w:pStyle w:val="BodyText"/>
        <w:spacing w:before="143" w:line="276" w:lineRule="auto"/>
        <w:ind w:left="109" w:right="329"/>
        <w:jc w:val="both"/>
        <w:rPr>
          <w:rFonts w:ascii="Arial" w:hAnsi="Arial" w:cs="Arial"/>
        </w:rPr>
      </w:pPr>
      <w:r w:rsidRPr="00453D3D">
        <w:rPr>
          <w:rFonts w:ascii="Arial" w:hAnsi="Arial" w:cs="Arial"/>
          <w:b/>
        </w:rPr>
        <w:lastRenderedPageBreak/>
        <w:t xml:space="preserve">Section 5. DUTIES. </w:t>
      </w:r>
      <w:r w:rsidRPr="00453D3D">
        <w:rPr>
          <w:rFonts w:ascii="Arial" w:hAnsi="Arial" w:cs="Arial"/>
        </w:rPr>
        <w:t>Each officer shall become familiar with all of the SOTA Bylaws and maintain a personal</w:t>
      </w:r>
      <w:r w:rsidRPr="00453D3D">
        <w:rPr>
          <w:rFonts w:ascii="Arial" w:hAnsi="Arial" w:cs="Arial"/>
          <w:spacing w:val="-59"/>
        </w:rPr>
        <w:t xml:space="preserve"> </w:t>
      </w:r>
      <w:r w:rsidRPr="00453D3D">
        <w:rPr>
          <w:rFonts w:ascii="Arial" w:hAnsi="Arial" w:cs="Arial"/>
        </w:rPr>
        <w:t>copy. It is the responsibility of each officer to fully understand their scope and roles within SOTA and the role</w:t>
      </w:r>
      <w:r w:rsidRPr="00453D3D">
        <w:rPr>
          <w:rFonts w:ascii="Arial" w:hAnsi="Arial" w:cs="Arial"/>
          <w:spacing w:val="-60"/>
        </w:rPr>
        <w:t xml:space="preserve"> </w:t>
      </w:r>
      <w:r w:rsidRPr="00453D3D">
        <w:rPr>
          <w:rFonts w:ascii="Arial" w:hAnsi="Arial" w:cs="Arial"/>
        </w:rPr>
        <w:t>of</w:t>
      </w:r>
      <w:r w:rsidRPr="00453D3D">
        <w:rPr>
          <w:rFonts w:ascii="Arial" w:hAnsi="Arial" w:cs="Arial"/>
          <w:spacing w:val="-2"/>
        </w:rPr>
        <w:t xml:space="preserve"> </w:t>
      </w:r>
      <w:r w:rsidRPr="00453D3D">
        <w:rPr>
          <w:rFonts w:ascii="Arial" w:hAnsi="Arial" w:cs="Arial"/>
        </w:rPr>
        <w:t>their</w:t>
      </w:r>
      <w:r w:rsidRPr="00453D3D">
        <w:rPr>
          <w:rFonts w:ascii="Arial" w:hAnsi="Arial" w:cs="Arial"/>
          <w:spacing w:val="-1"/>
        </w:rPr>
        <w:t xml:space="preserve"> </w:t>
      </w:r>
      <w:r w:rsidRPr="00453D3D">
        <w:rPr>
          <w:rFonts w:ascii="Arial" w:hAnsi="Arial" w:cs="Arial"/>
        </w:rPr>
        <w:t>committees.</w:t>
      </w:r>
    </w:p>
    <w:p w14:paraId="77B4BF35" w14:textId="77777777" w:rsidR="004A4E36" w:rsidRDefault="004A4E36" w:rsidP="004A4E36">
      <w:pPr>
        <w:rPr>
          <w:rFonts w:ascii="Arial" w:hAnsi="Arial" w:cs="Arial"/>
          <w:b/>
          <w:bCs/>
        </w:rPr>
      </w:pPr>
    </w:p>
    <w:p w14:paraId="223838B6" w14:textId="77777777" w:rsidR="00AD74A7" w:rsidRPr="001C5910" w:rsidRDefault="00AD74A7" w:rsidP="00AD74A7">
      <w:pPr>
        <w:spacing w:line="276" w:lineRule="auto"/>
        <w:ind w:left="115"/>
        <w:rPr>
          <w:rFonts w:ascii="Arial" w:hAnsi="Arial" w:cs="Arial"/>
          <w:szCs w:val="24"/>
        </w:rPr>
      </w:pPr>
      <w:r>
        <w:rPr>
          <w:rFonts w:ascii="Arial" w:hAnsi="Arial" w:cs="Arial"/>
          <w:b/>
          <w:szCs w:val="24"/>
        </w:rPr>
        <w:t xml:space="preserve">Section 6. Chapter </w:t>
      </w:r>
      <w:r w:rsidRPr="001C5910">
        <w:rPr>
          <w:rFonts w:ascii="Arial" w:hAnsi="Arial" w:cs="Arial"/>
          <w:b/>
          <w:szCs w:val="24"/>
        </w:rPr>
        <w:t>PRESIDENT</w:t>
      </w:r>
      <w:r w:rsidRPr="001C5910">
        <w:rPr>
          <w:rFonts w:ascii="Arial" w:hAnsi="Arial" w:cs="Arial"/>
          <w:szCs w:val="24"/>
        </w:rPr>
        <w:t>.</w:t>
      </w:r>
    </w:p>
    <w:p w14:paraId="61E452F1" w14:textId="77777777" w:rsidR="00AD74A7" w:rsidRPr="001C5910" w:rsidRDefault="00AD74A7" w:rsidP="00AD74A7">
      <w:pPr>
        <w:pStyle w:val="BodyText"/>
        <w:spacing w:line="276" w:lineRule="auto"/>
        <w:ind w:left="115" w:right="2362"/>
        <w:rPr>
          <w:rFonts w:ascii="Arial" w:hAnsi="Arial" w:cs="Arial"/>
          <w:szCs w:val="24"/>
        </w:rPr>
      </w:pPr>
      <w:r w:rsidRPr="001C5910">
        <w:rPr>
          <w:rFonts w:ascii="Arial" w:hAnsi="Arial" w:cs="Arial"/>
          <w:szCs w:val="24"/>
        </w:rPr>
        <w:t>The Pres</w:t>
      </w:r>
      <w:r>
        <w:rPr>
          <w:rFonts w:ascii="Arial" w:hAnsi="Arial" w:cs="Arial"/>
          <w:szCs w:val="24"/>
        </w:rPr>
        <w:t>ident of SOTA shall be a second-</w:t>
      </w:r>
      <w:r w:rsidRPr="001C5910">
        <w:rPr>
          <w:rFonts w:ascii="Arial" w:hAnsi="Arial" w:cs="Arial"/>
          <w:szCs w:val="24"/>
        </w:rPr>
        <w:t>year OTS. The</w:t>
      </w:r>
      <w:r w:rsidRPr="001C5910">
        <w:rPr>
          <w:rFonts w:ascii="Arial" w:hAnsi="Arial" w:cs="Arial"/>
          <w:spacing w:val="-60"/>
          <w:szCs w:val="24"/>
        </w:rPr>
        <w:t xml:space="preserve">        </w:t>
      </w:r>
      <w:r w:rsidRPr="001C5910">
        <w:rPr>
          <w:rFonts w:ascii="Arial" w:hAnsi="Arial" w:cs="Arial"/>
          <w:szCs w:val="24"/>
        </w:rPr>
        <w:t>President</w:t>
      </w:r>
      <w:r w:rsidRPr="001C5910">
        <w:rPr>
          <w:rFonts w:ascii="Arial" w:hAnsi="Arial" w:cs="Arial"/>
          <w:spacing w:val="-2"/>
          <w:szCs w:val="24"/>
        </w:rPr>
        <w:t xml:space="preserve"> </w:t>
      </w:r>
      <w:r w:rsidRPr="001C5910">
        <w:rPr>
          <w:rFonts w:ascii="Arial" w:hAnsi="Arial" w:cs="Arial"/>
          <w:szCs w:val="24"/>
        </w:rPr>
        <w:t>shall:</w:t>
      </w:r>
    </w:p>
    <w:p w14:paraId="0F4EC391" w14:textId="77777777" w:rsidR="00AD74A7" w:rsidRPr="001C5910" w:rsidRDefault="00AD74A7" w:rsidP="00AD74A7">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Communicate with the NYSOTA Student Representative, NYSOTA President, NYS Representativ</w:t>
      </w:r>
      <w:r>
        <w:rPr>
          <w:rFonts w:ascii="Arial" w:hAnsi="Arial" w:cs="Arial"/>
          <w:szCs w:val="24"/>
        </w:rPr>
        <w:t xml:space="preserve">e to </w:t>
      </w:r>
      <w:r w:rsidRPr="001C5910">
        <w:rPr>
          <w:rFonts w:ascii="Arial" w:hAnsi="Arial" w:cs="Arial"/>
          <w:szCs w:val="24"/>
        </w:rPr>
        <w:t>the</w:t>
      </w:r>
      <w:r w:rsidRPr="001C5910">
        <w:rPr>
          <w:rFonts w:ascii="Arial" w:hAnsi="Arial" w:cs="Arial"/>
          <w:spacing w:val="-1"/>
          <w:szCs w:val="24"/>
        </w:rPr>
        <w:t xml:space="preserve"> </w:t>
      </w:r>
      <w:r w:rsidRPr="001C5910">
        <w:rPr>
          <w:rFonts w:ascii="Arial" w:hAnsi="Arial" w:cs="Arial"/>
          <w:szCs w:val="24"/>
        </w:rPr>
        <w:t>Representative</w:t>
      </w:r>
      <w:r w:rsidRPr="001C5910">
        <w:rPr>
          <w:rFonts w:ascii="Arial" w:hAnsi="Arial" w:cs="Arial"/>
          <w:spacing w:val="-2"/>
          <w:szCs w:val="24"/>
        </w:rPr>
        <w:t xml:space="preserve"> </w:t>
      </w:r>
      <w:r w:rsidRPr="001C5910">
        <w:rPr>
          <w:rFonts w:ascii="Arial" w:hAnsi="Arial" w:cs="Arial"/>
          <w:szCs w:val="24"/>
        </w:rPr>
        <w:t>Assembly,</w:t>
      </w:r>
      <w:r w:rsidRPr="001C5910">
        <w:rPr>
          <w:rFonts w:ascii="Arial" w:hAnsi="Arial" w:cs="Arial"/>
          <w:spacing w:val="-1"/>
          <w:szCs w:val="24"/>
        </w:rPr>
        <w:t xml:space="preserve"> </w:t>
      </w:r>
      <w:r w:rsidRPr="001C5910">
        <w:rPr>
          <w:rFonts w:ascii="Arial" w:hAnsi="Arial" w:cs="Arial"/>
          <w:szCs w:val="24"/>
        </w:rPr>
        <w:t>and</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2"/>
          <w:szCs w:val="24"/>
        </w:rPr>
        <w:t xml:space="preserve"> </w:t>
      </w:r>
      <w:r w:rsidRPr="001C5910">
        <w:rPr>
          <w:rFonts w:ascii="Arial" w:hAnsi="Arial" w:cs="Arial"/>
          <w:szCs w:val="24"/>
        </w:rPr>
        <w:t>ASD</w:t>
      </w:r>
      <w:r w:rsidRPr="001C5910">
        <w:rPr>
          <w:rFonts w:ascii="Arial" w:hAnsi="Arial" w:cs="Arial"/>
          <w:spacing w:val="-1"/>
          <w:szCs w:val="24"/>
        </w:rPr>
        <w:t xml:space="preserve"> </w:t>
      </w:r>
      <w:r w:rsidRPr="001C5910">
        <w:rPr>
          <w:rFonts w:ascii="Arial" w:hAnsi="Arial" w:cs="Arial"/>
          <w:szCs w:val="24"/>
        </w:rPr>
        <w:t>Steering</w:t>
      </w:r>
      <w:r w:rsidRPr="001C5910">
        <w:rPr>
          <w:rFonts w:ascii="Arial" w:hAnsi="Arial" w:cs="Arial"/>
          <w:spacing w:val="-2"/>
          <w:szCs w:val="24"/>
        </w:rPr>
        <w:t xml:space="preserve"> </w:t>
      </w:r>
      <w:r w:rsidRPr="001C5910">
        <w:rPr>
          <w:rFonts w:ascii="Arial" w:hAnsi="Arial" w:cs="Arial"/>
          <w:szCs w:val="24"/>
        </w:rPr>
        <w:t>Committee;</w:t>
      </w:r>
    </w:p>
    <w:p w14:paraId="5BB14740" w14:textId="77777777" w:rsidR="00AD74A7" w:rsidRPr="001C5910" w:rsidRDefault="00AD74A7" w:rsidP="00AD74A7">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Coordinate the work of the officers and the committees of th</w:t>
      </w:r>
      <w:r>
        <w:rPr>
          <w:rFonts w:ascii="Arial" w:hAnsi="Arial" w:cs="Arial"/>
          <w:szCs w:val="24"/>
        </w:rPr>
        <w:t>e a</w:t>
      </w:r>
      <w:r w:rsidRPr="001C5910">
        <w:rPr>
          <w:rFonts w:ascii="Arial" w:hAnsi="Arial" w:cs="Arial"/>
          <w:szCs w:val="24"/>
        </w:rPr>
        <w:t>ssociation;</w:t>
      </w:r>
    </w:p>
    <w:p w14:paraId="3B073738" w14:textId="77777777" w:rsidR="00AD74A7" w:rsidRPr="001C5910" w:rsidRDefault="00AD74A7" w:rsidP="00AD74A7">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Arrange</w:t>
      </w:r>
      <w:r w:rsidRPr="001C5910">
        <w:rPr>
          <w:rFonts w:ascii="Arial" w:hAnsi="Arial" w:cs="Arial"/>
          <w:spacing w:val="-3"/>
          <w:szCs w:val="24"/>
        </w:rPr>
        <w:t xml:space="preserve"> </w:t>
      </w:r>
      <w:r w:rsidRPr="001C5910">
        <w:rPr>
          <w:rFonts w:ascii="Arial" w:hAnsi="Arial" w:cs="Arial"/>
          <w:szCs w:val="24"/>
        </w:rPr>
        <w:t>location</w:t>
      </w:r>
      <w:r w:rsidRPr="001C5910">
        <w:rPr>
          <w:rFonts w:ascii="Arial" w:hAnsi="Arial" w:cs="Arial"/>
          <w:spacing w:val="-3"/>
          <w:szCs w:val="24"/>
        </w:rPr>
        <w:t xml:space="preserve"> </w:t>
      </w:r>
      <w:r w:rsidRPr="001C5910">
        <w:rPr>
          <w:rFonts w:ascii="Arial" w:hAnsi="Arial" w:cs="Arial"/>
          <w:szCs w:val="24"/>
        </w:rPr>
        <w:t>and</w:t>
      </w:r>
      <w:r w:rsidRPr="001C5910">
        <w:rPr>
          <w:rFonts w:ascii="Arial" w:hAnsi="Arial" w:cs="Arial"/>
          <w:spacing w:val="-4"/>
          <w:szCs w:val="24"/>
        </w:rPr>
        <w:t xml:space="preserve"> </w:t>
      </w:r>
      <w:r w:rsidRPr="001C5910">
        <w:rPr>
          <w:rFonts w:ascii="Arial" w:hAnsi="Arial" w:cs="Arial"/>
          <w:szCs w:val="24"/>
        </w:rPr>
        <w:t>time</w:t>
      </w:r>
      <w:r w:rsidRPr="001C5910">
        <w:rPr>
          <w:rFonts w:ascii="Arial" w:hAnsi="Arial" w:cs="Arial"/>
          <w:spacing w:val="-3"/>
          <w:szCs w:val="24"/>
        </w:rPr>
        <w:t xml:space="preserve"> </w:t>
      </w:r>
      <w:r w:rsidRPr="001C5910">
        <w:rPr>
          <w:rFonts w:ascii="Arial" w:hAnsi="Arial" w:cs="Arial"/>
          <w:szCs w:val="24"/>
        </w:rPr>
        <w:t>of</w:t>
      </w:r>
      <w:r w:rsidRPr="001C5910">
        <w:rPr>
          <w:rFonts w:ascii="Arial" w:hAnsi="Arial" w:cs="Arial"/>
          <w:spacing w:val="-3"/>
          <w:szCs w:val="24"/>
        </w:rPr>
        <w:t xml:space="preserve"> </w:t>
      </w:r>
      <w:r w:rsidRPr="001C5910">
        <w:rPr>
          <w:rFonts w:ascii="Arial" w:hAnsi="Arial" w:cs="Arial"/>
          <w:szCs w:val="24"/>
        </w:rPr>
        <w:t>meetings</w:t>
      </w:r>
    </w:p>
    <w:p w14:paraId="1EDE3870" w14:textId="77777777" w:rsidR="00AD74A7" w:rsidRPr="001C5910" w:rsidRDefault="00AD74A7" w:rsidP="00AD74A7">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Guide and call for frequency and duration of Executive Board and General SO</w:t>
      </w:r>
      <w:r>
        <w:rPr>
          <w:rFonts w:ascii="Arial" w:hAnsi="Arial" w:cs="Arial"/>
          <w:szCs w:val="24"/>
        </w:rPr>
        <w:t>TA m</w:t>
      </w:r>
      <w:r w:rsidRPr="001C5910">
        <w:rPr>
          <w:rFonts w:ascii="Arial" w:hAnsi="Arial" w:cs="Arial"/>
          <w:szCs w:val="24"/>
        </w:rPr>
        <w:t>eetings;</w:t>
      </w:r>
    </w:p>
    <w:p w14:paraId="4E27D30A" w14:textId="77777777" w:rsidR="00AD74A7" w:rsidRPr="001C5910" w:rsidRDefault="00AD74A7" w:rsidP="00AD74A7">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Be an informing body for the student classes and encourage collaboration between each</w:t>
      </w:r>
      <w:r w:rsidRPr="001C5910">
        <w:rPr>
          <w:rFonts w:ascii="Arial" w:hAnsi="Arial" w:cs="Arial"/>
          <w:spacing w:val="-59"/>
          <w:szCs w:val="24"/>
        </w:rPr>
        <w:t xml:space="preserve"> </w:t>
      </w:r>
      <w:r w:rsidRPr="001C5910">
        <w:rPr>
          <w:rFonts w:ascii="Arial" w:hAnsi="Arial" w:cs="Arial"/>
          <w:szCs w:val="24"/>
        </w:rPr>
        <w:t>campus’</w:t>
      </w:r>
      <w:r w:rsidRPr="001C5910">
        <w:rPr>
          <w:rFonts w:ascii="Arial" w:hAnsi="Arial" w:cs="Arial"/>
          <w:spacing w:val="-2"/>
          <w:szCs w:val="24"/>
        </w:rPr>
        <w:t xml:space="preserve"> </w:t>
      </w:r>
      <w:r w:rsidRPr="001C5910">
        <w:rPr>
          <w:rFonts w:ascii="Arial" w:hAnsi="Arial" w:cs="Arial"/>
          <w:szCs w:val="24"/>
        </w:rPr>
        <w:t>E-Board</w:t>
      </w:r>
      <w:r>
        <w:rPr>
          <w:rFonts w:ascii="Arial" w:hAnsi="Arial" w:cs="Arial"/>
          <w:szCs w:val="24"/>
        </w:rPr>
        <w:t>; and</w:t>
      </w:r>
    </w:p>
    <w:p w14:paraId="68D802DE" w14:textId="77777777" w:rsidR="00AD74A7" w:rsidRPr="001C5910" w:rsidRDefault="00AD74A7" w:rsidP="00AD74A7">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Keep</w:t>
      </w:r>
      <w:r w:rsidRPr="001C5910">
        <w:rPr>
          <w:rFonts w:ascii="Arial" w:hAnsi="Arial" w:cs="Arial"/>
          <w:spacing w:val="-4"/>
          <w:szCs w:val="24"/>
        </w:rPr>
        <w:t xml:space="preserve"> </w:t>
      </w:r>
      <w:r w:rsidRPr="001C5910">
        <w:rPr>
          <w:rFonts w:ascii="Arial" w:hAnsi="Arial" w:cs="Arial"/>
          <w:szCs w:val="24"/>
        </w:rPr>
        <w:t>a</w:t>
      </w:r>
      <w:r w:rsidRPr="001C5910">
        <w:rPr>
          <w:rFonts w:ascii="Arial" w:hAnsi="Arial" w:cs="Arial"/>
          <w:spacing w:val="-3"/>
          <w:szCs w:val="24"/>
        </w:rPr>
        <w:t xml:space="preserve"> </w:t>
      </w:r>
      <w:r w:rsidRPr="001C5910">
        <w:rPr>
          <w:rFonts w:ascii="Arial" w:hAnsi="Arial" w:cs="Arial"/>
          <w:szCs w:val="24"/>
        </w:rPr>
        <w:t>current</w:t>
      </w:r>
      <w:r w:rsidRPr="001C5910">
        <w:rPr>
          <w:rFonts w:ascii="Arial" w:hAnsi="Arial" w:cs="Arial"/>
          <w:spacing w:val="-3"/>
          <w:szCs w:val="24"/>
        </w:rPr>
        <w:t xml:space="preserve"> </w:t>
      </w:r>
      <w:r w:rsidRPr="001C5910">
        <w:rPr>
          <w:rFonts w:ascii="Arial" w:hAnsi="Arial" w:cs="Arial"/>
          <w:szCs w:val="24"/>
        </w:rPr>
        <w:t>copy</w:t>
      </w:r>
      <w:r w:rsidRPr="001C5910">
        <w:rPr>
          <w:rFonts w:ascii="Arial" w:hAnsi="Arial" w:cs="Arial"/>
          <w:spacing w:val="-3"/>
          <w:szCs w:val="24"/>
        </w:rPr>
        <w:t xml:space="preserve"> </w:t>
      </w:r>
      <w:r w:rsidRPr="001C5910">
        <w:rPr>
          <w:rFonts w:ascii="Arial" w:hAnsi="Arial" w:cs="Arial"/>
          <w:szCs w:val="24"/>
        </w:rPr>
        <w:t>of</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association’s</w:t>
      </w:r>
      <w:r w:rsidRPr="001C5910">
        <w:rPr>
          <w:rFonts w:ascii="Arial" w:hAnsi="Arial" w:cs="Arial"/>
          <w:spacing w:val="-3"/>
          <w:szCs w:val="24"/>
        </w:rPr>
        <w:t xml:space="preserve"> </w:t>
      </w:r>
      <w:r w:rsidRPr="001C5910">
        <w:rPr>
          <w:rFonts w:ascii="Arial" w:hAnsi="Arial" w:cs="Arial"/>
          <w:szCs w:val="24"/>
        </w:rPr>
        <w:t>bylaws.</w:t>
      </w:r>
    </w:p>
    <w:p w14:paraId="41F2EF7E" w14:textId="77777777" w:rsidR="00AD74A7" w:rsidRPr="001C5910" w:rsidRDefault="00AD74A7" w:rsidP="00AD74A7">
      <w:pPr>
        <w:pStyle w:val="BodyText"/>
        <w:spacing w:line="276" w:lineRule="auto"/>
        <w:rPr>
          <w:rFonts w:ascii="Arial" w:hAnsi="Arial" w:cs="Arial"/>
          <w:szCs w:val="24"/>
        </w:rPr>
      </w:pPr>
    </w:p>
    <w:p w14:paraId="1FDA7D62" w14:textId="77777777" w:rsidR="00AD74A7" w:rsidRDefault="00AD74A7" w:rsidP="00AD74A7">
      <w:pPr>
        <w:spacing w:line="276" w:lineRule="auto"/>
        <w:ind w:left="109" w:right="5019"/>
        <w:rPr>
          <w:rFonts w:ascii="Arial" w:hAnsi="Arial" w:cs="Arial"/>
          <w:b/>
          <w:szCs w:val="24"/>
        </w:rPr>
      </w:pPr>
      <w:r w:rsidRPr="001C5910">
        <w:rPr>
          <w:rFonts w:ascii="Arial" w:hAnsi="Arial" w:cs="Arial"/>
          <w:b/>
          <w:szCs w:val="24"/>
        </w:rPr>
        <w:t>Section 7. Chapter VICE-PRESIDENT.</w:t>
      </w:r>
    </w:p>
    <w:p w14:paraId="1C08CC74" w14:textId="77777777" w:rsidR="00AD74A7" w:rsidRPr="001C5910" w:rsidRDefault="00AD74A7" w:rsidP="00AD74A7">
      <w:pPr>
        <w:spacing w:line="276" w:lineRule="auto"/>
        <w:ind w:left="109"/>
        <w:rPr>
          <w:rFonts w:ascii="Arial" w:hAnsi="Arial" w:cs="Arial"/>
          <w:szCs w:val="24"/>
        </w:rPr>
      </w:pPr>
      <w:r w:rsidRPr="001C5910">
        <w:rPr>
          <w:rFonts w:ascii="Arial" w:hAnsi="Arial" w:cs="Arial"/>
          <w:szCs w:val="24"/>
        </w:rPr>
        <w:t>The Vice-Presiden</w:t>
      </w:r>
      <w:r>
        <w:rPr>
          <w:rFonts w:ascii="Arial" w:hAnsi="Arial" w:cs="Arial"/>
          <w:szCs w:val="24"/>
        </w:rPr>
        <w:t>t s</w:t>
      </w:r>
      <w:r w:rsidRPr="001C5910">
        <w:rPr>
          <w:rFonts w:ascii="Arial" w:hAnsi="Arial" w:cs="Arial"/>
          <w:szCs w:val="24"/>
        </w:rPr>
        <w:t>hall</w:t>
      </w:r>
      <w:r w:rsidRPr="001C5910">
        <w:rPr>
          <w:rFonts w:ascii="Arial" w:hAnsi="Arial" w:cs="Arial"/>
          <w:spacing w:val="-2"/>
          <w:szCs w:val="24"/>
        </w:rPr>
        <w:t xml:space="preserve"> </w:t>
      </w:r>
      <w:r w:rsidRPr="001C5910">
        <w:rPr>
          <w:rFonts w:ascii="Arial" w:hAnsi="Arial" w:cs="Arial"/>
          <w:szCs w:val="24"/>
        </w:rPr>
        <w:t>be</w:t>
      </w:r>
      <w:r w:rsidRPr="001C5910">
        <w:rPr>
          <w:rFonts w:ascii="Arial" w:hAnsi="Arial" w:cs="Arial"/>
          <w:spacing w:val="-2"/>
          <w:szCs w:val="24"/>
        </w:rPr>
        <w:t xml:space="preserve"> </w:t>
      </w:r>
      <w:r w:rsidRPr="001C5910">
        <w:rPr>
          <w:rFonts w:ascii="Arial" w:hAnsi="Arial" w:cs="Arial"/>
          <w:szCs w:val="24"/>
        </w:rPr>
        <w:t>a</w:t>
      </w:r>
      <w:r w:rsidRPr="001C5910">
        <w:rPr>
          <w:rFonts w:ascii="Arial" w:hAnsi="Arial" w:cs="Arial"/>
          <w:spacing w:val="-2"/>
          <w:szCs w:val="24"/>
        </w:rPr>
        <w:t xml:space="preserve"> </w:t>
      </w:r>
      <w:r w:rsidRPr="001C5910">
        <w:rPr>
          <w:rFonts w:ascii="Arial" w:hAnsi="Arial" w:cs="Arial"/>
          <w:szCs w:val="24"/>
        </w:rPr>
        <w:t>first</w:t>
      </w:r>
      <w:r>
        <w:rPr>
          <w:rFonts w:ascii="Arial" w:hAnsi="Arial" w:cs="Arial"/>
          <w:spacing w:val="-2"/>
          <w:szCs w:val="24"/>
        </w:rPr>
        <w:t>-</w:t>
      </w:r>
      <w:r>
        <w:rPr>
          <w:rFonts w:ascii="Arial" w:hAnsi="Arial" w:cs="Arial"/>
          <w:szCs w:val="24"/>
        </w:rPr>
        <w:t xml:space="preserve">year </w:t>
      </w:r>
      <w:r w:rsidRPr="001C5910">
        <w:rPr>
          <w:rFonts w:ascii="Arial" w:hAnsi="Arial" w:cs="Arial"/>
          <w:szCs w:val="24"/>
        </w:rPr>
        <w:t>OTS.</w:t>
      </w:r>
      <w:r w:rsidRPr="001C5910">
        <w:rPr>
          <w:rFonts w:ascii="Arial" w:hAnsi="Arial" w:cs="Arial"/>
          <w:spacing w:val="-2"/>
          <w:szCs w:val="24"/>
        </w:rPr>
        <w:t xml:space="preserve"> </w:t>
      </w:r>
      <w:r w:rsidRPr="001C5910">
        <w:rPr>
          <w:rFonts w:ascii="Arial" w:hAnsi="Arial" w:cs="Arial"/>
          <w:szCs w:val="24"/>
        </w:rPr>
        <w:t>The</w:t>
      </w:r>
      <w:r>
        <w:rPr>
          <w:rFonts w:ascii="Arial" w:hAnsi="Arial" w:cs="Arial"/>
          <w:spacing w:val="-1"/>
          <w:szCs w:val="24"/>
        </w:rPr>
        <w:t xml:space="preserve"> </w:t>
      </w:r>
      <w:r w:rsidRPr="001C5910">
        <w:rPr>
          <w:rFonts w:ascii="Arial" w:hAnsi="Arial" w:cs="Arial"/>
          <w:szCs w:val="24"/>
        </w:rPr>
        <w:t>Vice-</w:t>
      </w:r>
      <w:r>
        <w:rPr>
          <w:rFonts w:ascii="Arial" w:hAnsi="Arial" w:cs="Arial"/>
          <w:szCs w:val="24"/>
        </w:rPr>
        <w:t>P</w:t>
      </w:r>
      <w:r w:rsidRPr="001C5910">
        <w:rPr>
          <w:rFonts w:ascii="Arial" w:hAnsi="Arial" w:cs="Arial"/>
          <w:szCs w:val="24"/>
        </w:rPr>
        <w:t>resident</w:t>
      </w:r>
      <w:r w:rsidRPr="001C5910">
        <w:rPr>
          <w:rFonts w:ascii="Arial" w:hAnsi="Arial" w:cs="Arial"/>
          <w:spacing w:val="-2"/>
          <w:szCs w:val="24"/>
        </w:rPr>
        <w:t xml:space="preserve"> </w:t>
      </w:r>
      <w:r w:rsidRPr="001C5910">
        <w:rPr>
          <w:rFonts w:ascii="Arial" w:hAnsi="Arial" w:cs="Arial"/>
          <w:szCs w:val="24"/>
        </w:rPr>
        <w:t>shall:</w:t>
      </w:r>
    </w:p>
    <w:p w14:paraId="18984C4B" w14:textId="77777777" w:rsidR="00AD74A7" w:rsidRPr="001C5910" w:rsidRDefault="00AD74A7" w:rsidP="00AD74A7">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Collaborate</w:t>
      </w:r>
      <w:r w:rsidRPr="001C5910">
        <w:rPr>
          <w:rFonts w:ascii="Arial" w:hAnsi="Arial" w:cs="Arial"/>
          <w:spacing w:val="-5"/>
          <w:szCs w:val="24"/>
        </w:rPr>
        <w:t xml:space="preserve"> </w:t>
      </w:r>
      <w:r w:rsidRPr="001C5910">
        <w:rPr>
          <w:rFonts w:ascii="Arial" w:hAnsi="Arial" w:cs="Arial"/>
          <w:szCs w:val="24"/>
        </w:rPr>
        <w:t>with</w:t>
      </w:r>
      <w:r w:rsidRPr="001C5910">
        <w:rPr>
          <w:rFonts w:ascii="Arial" w:hAnsi="Arial" w:cs="Arial"/>
          <w:spacing w:val="-4"/>
          <w:szCs w:val="24"/>
        </w:rPr>
        <w:t xml:space="preserve"> </w:t>
      </w:r>
      <w:r w:rsidRPr="001C5910">
        <w:rPr>
          <w:rFonts w:ascii="Arial" w:hAnsi="Arial" w:cs="Arial"/>
          <w:szCs w:val="24"/>
        </w:rPr>
        <w:t>the</w:t>
      </w:r>
      <w:r w:rsidRPr="001C5910">
        <w:rPr>
          <w:rFonts w:ascii="Arial" w:hAnsi="Arial" w:cs="Arial"/>
          <w:spacing w:val="-4"/>
          <w:szCs w:val="24"/>
        </w:rPr>
        <w:t xml:space="preserve"> </w:t>
      </w:r>
      <w:r w:rsidRPr="001C5910">
        <w:rPr>
          <w:rFonts w:ascii="Arial" w:hAnsi="Arial" w:cs="Arial"/>
          <w:szCs w:val="24"/>
        </w:rPr>
        <w:t>President;</w:t>
      </w:r>
    </w:p>
    <w:p w14:paraId="25B39E08" w14:textId="77777777" w:rsidR="00AD74A7" w:rsidRPr="001C5910" w:rsidRDefault="00AD74A7" w:rsidP="00AD74A7">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Assist</w:t>
      </w:r>
      <w:r w:rsidRPr="001C5910">
        <w:rPr>
          <w:rFonts w:ascii="Arial" w:hAnsi="Arial" w:cs="Arial"/>
          <w:spacing w:val="-4"/>
          <w:szCs w:val="24"/>
        </w:rPr>
        <w:t xml:space="preserve"> </w:t>
      </w:r>
      <w:r w:rsidRPr="001C5910">
        <w:rPr>
          <w:rFonts w:ascii="Arial" w:hAnsi="Arial" w:cs="Arial"/>
          <w:szCs w:val="24"/>
        </w:rPr>
        <w:t>with</w:t>
      </w:r>
      <w:r w:rsidRPr="001C5910">
        <w:rPr>
          <w:rFonts w:ascii="Arial" w:hAnsi="Arial" w:cs="Arial"/>
          <w:spacing w:val="-4"/>
          <w:szCs w:val="24"/>
        </w:rPr>
        <w:t xml:space="preserve"> </w:t>
      </w:r>
      <w:r w:rsidRPr="001C5910">
        <w:rPr>
          <w:rFonts w:ascii="Arial" w:hAnsi="Arial" w:cs="Arial"/>
          <w:szCs w:val="24"/>
        </w:rPr>
        <w:t>supervising</w:t>
      </w:r>
      <w:r w:rsidRPr="001C5910">
        <w:rPr>
          <w:rFonts w:ascii="Arial" w:hAnsi="Arial" w:cs="Arial"/>
          <w:spacing w:val="-4"/>
          <w:szCs w:val="24"/>
        </w:rPr>
        <w:t xml:space="preserve"> </w:t>
      </w:r>
      <w:r w:rsidRPr="001C5910">
        <w:rPr>
          <w:rFonts w:ascii="Arial" w:hAnsi="Arial" w:cs="Arial"/>
          <w:szCs w:val="24"/>
        </w:rPr>
        <w:t>and</w:t>
      </w:r>
      <w:r w:rsidRPr="001C5910">
        <w:rPr>
          <w:rFonts w:ascii="Arial" w:hAnsi="Arial" w:cs="Arial"/>
          <w:spacing w:val="-3"/>
          <w:szCs w:val="24"/>
        </w:rPr>
        <w:t xml:space="preserve"> </w:t>
      </w:r>
      <w:r w:rsidRPr="001C5910">
        <w:rPr>
          <w:rFonts w:ascii="Arial" w:hAnsi="Arial" w:cs="Arial"/>
          <w:szCs w:val="24"/>
        </w:rPr>
        <w:t>facilitating</w:t>
      </w:r>
      <w:r w:rsidRPr="001C5910">
        <w:rPr>
          <w:rFonts w:ascii="Arial" w:hAnsi="Arial" w:cs="Arial"/>
          <w:spacing w:val="-4"/>
          <w:szCs w:val="24"/>
        </w:rPr>
        <w:t xml:space="preserve"> </w:t>
      </w:r>
      <w:r w:rsidRPr="001C5910">
        <w:rPr>
          <w:rFonts w:ascii="Arial" w:hAnsi="Arial" w:cs="Arial"/>
          <w:szCs w:val="24"/>
        </w:rPr>
        <w:t>actions</w:t>
      </w:r>
      <w:r w:rsidRPr="001C5910">
        <w:rPr>
          <w:rFonts w:ascii="Arial" w:hAnsi="Arial" w:cs="Arial"/>
          <w:spacing w:val="-4"/>
          <w:szCs w:val="24"/>
        </w:rPr>
        <w:t xml:space="preserve"> </w:t>
      </w:r>
      <w:r w:rsidRPr="001C5910">
        <w:rPr>
          <w:rFonts w:ascii="Arial" w:hAnsi="Arial" w:cs="Arial"/>
          <w:szCs w:val="24"/>
        </w:rPr>
        <w:t>set</w:t>
      </w:r>
      <w:r w:rsidRPr="001C5910">
        <w:rPr>
          <w:rFonts w:ascii="Arial" w:hAnsi="Arial" w:cs="Arial"/>
          <w:spacing w:val="-4"/>
          <w:szCs w:val="24"/>
        </w:rPr>
        <w:t xml:space="preserve"> </w:t>
      </w:r>
      <w:r w:rsidRPr="001C5910">
        <w:rPr>
          <w:rFonts w:ascii="Arial" w:hAnsi="Arial" w:cs="Arial"/>
          <w:szCs w:val="24"/>
        </w:rPr>
        <w:t>forth</w:t>
      </w:r>
      <w:r w:rsidRPr="001C5910">
        <w:rPr>
          <w:rFonts w:ascii="Arial" w:hAnsi="Arial" w:cs="Arial"/>
          <w:spacing w:val="-3"/>
          <w:szCs w:val="24"/>
        </w:rPr>
        <w:t xml:space="preserve"> </w:t>
      </w:r>
      <w:r w:rsidRPr="001C5910">
        <w:rPr>
          <w:rFonts w:ascii="Arial" w:hAnsi="Arial" w:cs="Arial"/>
          <w:szCs w:val="24"/>
        </w:rPr>
        <w:t>by</w:t>
      </w:r>
      <w:r w:rsidRPr="001C5910">
        <w:rPr>
          <w:rFonts w:ascii="Arial" w:hAnsi="Arial" w:cs="Arial"/>
          <w:spacing w:val="-4"/>
          <w:szCs w:val="24"/>
        </w:rPr>
        <w:t xml:space="preserve"> </w:t>
      </w:r>
      <w:r w:rsidRPr="001C5910">
        <w:rPr>
          <w:rFonts w:ascii="Arial" w:hAnsi="Arial" w:cs="Arial"/>
          <w:szCs w:val="24"/>
        </w:rPr>
        <w:t>the</w:t>
      </w:r>
      <w:r w:rsidRPr="001C5910">
        <w:rPr>
          <w:rFonts w:ascii="Arial" w:hAnsi="Arial" w:cs="Arial"/>
          <w:spacing w:val="-4"/>
          <w:szCs w:val="24"/>
        </w:rPr>
        <w:t xml:space="preserve"> </w:t>
      </w:r>
      <w:r w:rsidRPr="001C5910">
        <w:rPr>
          <w:rFonts w:ascii="Arial" w:hAnsi="Arial" w:cs="Arial"/>
          <w:szCs w:val="24"/>
        </w:rPr>
        <w:t>Executive</w:t>
      </w:r>
      <w:r w:rsidRPr="001C5910">
        <w:rPr>
          <w:rFonts w:ascii="Arial" w:hAnsi="Arial" w:cs="Arial"/>
          <w:spacing w:val="-4"/>
          <w:szCs w:val="24"/>
        </w:rPr>
        <w:t xml:space="preserve"> </w:t>
      </w:r>
      <w:r w:rsidRPr="001C5910">
        <w:rPr>
          <w:rFonts w:ascii="Arial" w:hAnsi="Arial" w:cs="Arial"/>
          <w:szCs w:val="24"/>
        </w:rPr>
        <w:t>Board;</w:t>
      </w:r>
    </w:p>
    <w:p w14:paraId="76C26900" w14:textId="77777777" w:rsidR="00AD74A7" w:rsidRPr="001C5910" w:rsidRDefault="00AD74A7" w:rsidP="00AD74A7">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Coordinate the activities of the committees, ensuring their function by informing organization</w:t>
      </w:r>
      <w:r w:rsidRPr="001C5910">
        <w:rPr>
          <w:rFonts w:ascii="Arial" w:hAnsi="Arial" w:cs="Arial"/>
          <w:spacing w:val="-59"/>
          <w:szCs w:val="24"/>
        </w:rPr>
        <w:t xml:space="preserve"> </w:t>
      </w:r>
      <w:r w:rsidRPr="001C5910">
        <w:rPr>
          <w:rFonts w:ascii="Arial" w:hAnsi="Arial" w:cs="Arial"/>
          <w:szCs w:val="24"/>
        </w:rPr>
        <w:t>members</w:t>
      </w:r>
      <w:r w:rsidRPr="001C5910">
        <w:rPr>
          <w:rFonts w:ascii="Arial" w:hAnsi="Arial" w:cs="Arial"/>
          <w:spacing w:val="-2"/>
          <w:szCs w:val="24"/>
        </w:rPr>
        <w:t xml:space="preserve"> </w:t>
      </w:r>
      <w:r w:rsidRPr="001C5910">
        <w:rPr>
          <w:rFonts w:ascii="Arial" w:hAnsi="Arial" w:cs="Arial"/>
          <w:szCs w:val="24"/>
        </w:rPr>
        <w:t>and</w:t>
      </w:r>
      <w:r w:rsidRPr="001C5910">
        <w:rPr>
          <w:rFonts w:ascii="Arial" w:hAnsi="Arial" w:cs="Arial"/>
          <w:spacing w:val="-1"/>
          <w:szCs w:val="24"/>
        </w:rPr>
        <w:t xml:space="preserve"> </w:t>
      </w:r>
      <w:r w:rsidRPr="001C5910">
        <w:rPr>
          <w:rFonts w:ascii="Arial" w:hAnsi="Arial" w:cs="Arial"/>
          <w:szCs w:val="24"/>
        </w:rPr>
        <w:t>committees</w:t>
      </w:r>
      <w:r w:rsidRPr="001C5910">
        <w:rPr>
          <w:rFonts w:ascii="Arial" w:hAnsi="Arial" w:cs="Arial"/>
          <w:spacing w:val="-2"/>
          <w:szCs w:val="24"/>
        </w:rPr>
        <w:t xml:space="preserve"> </w:t>
      </w:r>
      <w:r w:rsidRPr="001C5910">
        <w:rPr>
          <w:rFonts w:ascii="Arial" w:hAnsi="Arial" w:cs="Arial"/>
          <w:szCs w:val="24"/>
        </w:rPr>
        <w:t>of</w:t>
      </w:r>
      <w:r w:rsidRPr="001C5910">
        <w:rPr>
          <w:rFonts w:ascii="Arial" w:hAnsi="Arial" w:cs="Arial"/>
          <w:spacing w:val="-1"/>
          <w:szCs w:val="24"/>
        </w:rPr>
        <w:t xml:space="preserve"> </w:t>
      </w:r>
      <w:r w:rsidRPr="001C5910">
        <w:rPr>
          <w:rFonts w:ascii="Arial" w:hAnsi="Arial" w:cs="Arial"/>
          <w:szCs w:val="24"/>
        </w:rPr>
        <w:t>their</w:t>
      </w:r>
      <w:r w:rsidRPr="001C5910">
        <w:rPr>
          <w:rFonts w:ascii="Arial" w:hAnsi="Arial" w:cs="Arial"/>
          <w:spacing w:val="-2"/>
          <w:szCs w:val="24"/>
        </w:rPr>
        <w:t xml:space="preserve"> </w:t>
      </w:r>
      <w:r w:rsidRPr="001C5910">
        <w:rPr>
          <w:rFonts w:ascii="Arial" w:hAnsi="Arial" w:cs="Arial"/>
          <w:szCs w:val="24"/>
        </w:rPr>
        <w:t>respective</w:t>
      </w:r>
      <w:r w:rsidRPr="001C5910">
        <w:rPr>
          <w:rFonts w:ascii="Arial" w:hAnsi="Arial" w:cs="Arial"/>
          <w:spacing w:val="-1"/>
          <w:szCs w:val="24"/>
        </w:rPr>
        <w:t xml:space="preserve"> </w:t>
      </w:r>
      <w:r w:rsidRPr="001C5910">
        <w:rPr>
          <w:rFonts w:ascii="Arial" w:hAnsi="Arial" w:cs="Arial"/>
          <w:szCs w:val="24"/>
        </w:rPr>
        <w:t>general</w:t>
      </w:r>
      <w:r w:rsidRPr="001C5910">
        <w:rPr>
          <w:rFonts w:ascii="Arial" w:hAnsi="Arial" w:cs="Arial"/>
          <w:spacing w:val="-2"/>
          <w:szCs w:val="24"/>
        </w:rPr>
        <w:t xml:space="preserve"> </w:t>
      </w:r>
      <w:r w:rsidRPr="001C5910">
        <w:rPr>
          <w:rFonts w:ascii="Arial" w:hAnsi="Arial" w:cs="Arial"/>
          <w:szCs w:val="24"/>
        </w:rPr>
        <w:t>activities;</w:t>
      </w:r>
    </w:p>
    <w:p w14:paraId="1B432BE0" w14:textId="77777777" w:rsidR="00AD74A7" w:rsidRPr="001C5910" w:rsidRDefault="00AD74A7" w:rsidP="00AD74A7">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Guide and call for frequency and duration of Executive Board and General SOTA meeting while i</w:t>
      </w:r>
      <w:r>
        <w:rPr>
          <w:rFonts w:ascii="Arial" w:hAnsi="Arial" w:cs="Arial"/>
          <w:szCs w:val="24"/>
        </w:rPr>
        <w:t>n c</w:t>
      </w:r>
      <w:r w:rsidRPr="001C5910">
        <w:rPr>
          <w:rFonts w:ascii="Arial" w:hAnsi="Arial" w:cs="Arial"/>
          <w:szCs w:val="24"/>
        </w:rPr>
        <w:t>ollaboration</w:t>
      </w:r>
      <w:r w:rsidRPr="001C5910">
        <w:rPr>
          <w:rFonts w:ascii="Arial" w:hAnsi="Arial" w:cs="Arial"/>
          <w:spacing w:val="-2"/>
          <w:szCs w:val="24"/>
        </w:rPr>
        <w:t xml:space="preserve"> </w:t>
      </w:r>
      <w:r w:rsidRPr="001C5910">
        <w:rPr>
          <w:rFonts w:ascii="Arial" w:hAnsi="Arial" w:cs="Arial"/>
          <w:szCs w:val="24"/>
        </w:rPr>
        <w:t>with</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1"/>
          <w:szCs w:val="24"/>
        </w:rPr>
        <w:t xml:space="preserve"> </w:t>
      </w:r>
      <w:r w:rsidRPr="001C5910">
        <w:rPr>
          <w:rFonts w:ascii="Arial" w:hAnsi="Arial" w:cs="Arial"/>
          <w:szCs w:val="24"/>
        </w:rPr>
        <w:t>President;</w:t>
      </w:r>
      <w:r w:rsidRPr="001C5910">
        <w:rPr>
          <w:rFonts w:ascii="Arial" w:hAnsi="Arial" w:cs="Arial"/>
          <w:spacing w:val="-1"/>
          <w:szCs w:val="24"/>
        </w:rPr>
        <w:t xml:space="preserve"> </w:t>
      </w:r>
      <w:r w:rsidRPr="001C5910">
        <w:rPr>
          <w:rFonts w:ascii="Arial" w:hAnsi="Arial" w:cs="Arial"/>
          <w:szCs w:val="24"/>
        </w:rPr>
        <w:t>and,</w:t>
      </w:r>
    </w:p>
    <w:p w14:paraId="7AF6E20D" w14:textId="77777777" w:rsidR="00AD74A7" w:rsidRPr="001C5910" w:rsidRDefault="00AD74A7" w:rsidP="00AD74A7">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Perform</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duties</w:t>
      </w:r>
      <w:r w:rsidRPr="001C5910">
        <w:rPr>
          <w:rFonts w:ascii="Arial" w:hAnsi="Arial" w:cs="Arial"/>
          <w:spacing w:val="-3"/>
          <w:szCs w:val="24"/>
        </w:rPr>
        <w:t xml:space="preserve"> </w:t>
      </w:r>
      <w:r w:rsidRPr="001C5910">
        <w:rPr>
          <w:rFonts w:ascii="Arial" w:hAnsi="Arial" w:cs="Arial"/>
          <w:szCs w:val="24"/>
        </w:rPr>
        <w:t>of</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President</w:t>
      </w:r>
      <w:r w:rsidRPr="001C5910">
        <w:rPr>
          <w:rFonts w:ascii="Arial" w:hAnsi="Arial" w:cs="Arial"/>
          <w:spacing w:val="-3"/>
          <w:szCs w:val="24"/>
        </w:rPr>
        <w:t xml:space="preserve"> </w:t>
      </w:r>
      <w:r w:rsidRPr="001C5910">
        <w:rPr>
          <w:rFonts w:ascii="Arial" w:hAnsi="Arial" w:cs="Arial"/>
          <w:szCs w:val="24"/>
        </w:rPr>
        <w:t>in</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absence</w:t>
      </w:r>
      <w:r w:rsidRPr="001C5910">
        <w:rPr>
          <w:rFonts w:ascii="Arial" w:hAnsi="Arial" w:cs="Arial"/>
          <w:spacing w:val="-2"/>
          <w:szCs w:val="24"/>
        </w:rPr>
        <w:t xml:space="preserve"> </w:t>
      </w:r>
      <w:r w:rsidRPr="001C5910">
        <w:rPr>
          <w:rFonts w:ascii="Arial" w:hAnsi="Arial" w:cs="Arial"/>
          <w:szCs w:val="24"/>
        </w:rPr>
        <w:t>or</w:t>
      </w:r>
      <w:r w:rsidRPr="001C5910">
        <w:rPr>
          <w:rFonts w:ascii="Arial" w:hAnsi="Arial" w:cs="Arial"/>
          <w:spacing w:val="-3"/>
          <w:szCs w:val="24"/>
        </w:rPr>
        <w:t xml:space="preserve"> </w:t>
      </w:r>
      <w:r w:rsidRPr="001C5910">
        <w:rPr>
          <w:rFonts w:ascii="Arial" w:hAnsi="Arial" w:cs="Arial"/>
          <w:szCs w:val="24"/>
        </w:rPr>
        <w:t>inability</w:t>
      </w:r>
      <w:r w:rsidRPr="001C5910">
        <w:rPr>
          <w:rFonts w:ascii="Arial" w:hAnsi="Arial" w:cs="Arial"/>
          <w:spacing w:val="-3"/>
          <w:szCs w:val="24"/>
        </w:rPr>
        <w:t xml:space="preserve"> </w:t>
      </w:r>
      <w:r w:rsidRPr="001C5910">
        <w:rPr>
          <w:rFonts w:ascii="Arial" w:hAnsi="Arial" w:cs="Arial"/>
          <w:szCs w:val="24"/>
        </w:rPr>
        <w:t>of</w:t>
      </w:r>
      <w:r w:rsidRPr="001C5910">
        <w:rPr>
          <w:rFonts w:ascii="Arial" w:hAnsi="Arial" w:cs="Arial"/>
          <w:spacing w:val="-3"/>
          <w:szCs w:val="24"/>
        </w:rPr>
        <w:t xml:space="preserve"> </w:t>
      </w:r>
      <w:r w:rsidRPr="001C5910">
        <w:rPr>
          <w:rFonts w:ascii="Arial" w:hAnsi="Arial" w:cs="Arial"/>
          <w:szCs w:val="24"/>
        </w:rPr>
        <w:t>that</w:t>
      </w:r>
      <w:r w:rsidRPr="001C5910">
        <w:rPr>
          <w:rFonts w:ascii="Arial" w:hAnsi="Arial" w:cs="Arial"/>
          <w:spacing w:val="-3"/>
          <w:szCs w:val="24"/>
        </w:rPr>
        <w:t xml:space="preserve"> </w:t>
      </w:r>
      <w:r w:rsidRPr="001C5910">
        <w:rPr>
          <w:rFonts w:ascii="Arial" w:hAnsi="Arial" w:cs="Arial"/>
          <w:szCs w:val="24"/>
        </w:rPr>
        <w:t>officer</w:t>
      </w:r>
      <w:r w:rsidRPr="001C5910">
        <w:rPr>
          <w:rFonts w:ascii="Arial" w:hAnsi="Arial" w:cs="Arial"/>
          <w:spacing w:val="-3"/>
          <w:szCs w:val="24"/>
        </w:rPr>
        <w:t xml:space="preserve"> </w:t>
      </w:r>
      <w:r w:rsidRPr="001C5910">
        <w:rPr>
          <w:rFonts w:ascii="Arial" w:hAnsi="Arial" w:cs="Arial"/>
          <w:szCs w:val="24"/>
        </w:rPr>
        <w:t>to</w:t>
      </w:r>
      <w:r w:rsidRPr="001C5910">
        <w:rPr>
          <w:rFonts w:ascii="Arial" w:hAnsi="Arial" w:cs="Arial"/>
          <w:spacing w:val="-3"/>
          <w:szCs w:val="24"/>
        </w:rPr>
        <w:t xml:space="preserve"> </w:t>
      </w:r>
      <w:r w:rsidRPr="001C5910">
        <w:rPr>
          <w:rFonts w:ascii="Arial" w:hAnsi="Arial" w:cs="Arial"/>
          <w:szCs w:val="24"/>
        </w:rPr>
        <w:t>act;</w:t>
      </w:r>
    </w:p>
    <w:p w14:paraId="6C4AF6F8" w14:textId="77777777" w:rsidR="00AD74A7" w:rsidRPr="001C5910" w:rsidRDefault="00AD74A7" w:rsidP="00AD74A7">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Ensure OT faculty and staff receive a photograph and membership listing of the Executive Board an</w:t>
      </w:r>
      <w:r>
        <w:rPr>
          <w:rFonts w:ascii="Arial" w:hAnsi="Arial" w:cs="Arial"/>
          <w:szCs w:val="24"/>
        </w:rPr>
        <w:t>d e</w:t>
      </w:r>
      <w:r w:rsidRPr="001C5910">
        <w:rPr>
          <w:rFonts w:ascii="Arial" w:hAnsi="Arial" w:cs="Arial"/>
          <w:szCs w:val="24"/>
        </w:rPr>
        <w:t>xplain</w:t>
      </w:r>
      <w:r w:rsidRPr="001C5910">
        <w:rPr>
          <w:rFonts w:ascii="Arial" w:hAnsi="Arial" w:cs="Arial"/>
          <w:spacing w:val="-2"/>
          <w:szCs w:val="24"/>
        </w:rPr>
        <w:t xml:space="preserve"> </w:t>
      </w:r>
      <w:r w:rsidRPr="001C5910">
        <w:rPr>
          <w:rFonts w:ascii="Arial" w:hAnsi="Arial" w:cs="Arial"/>
          <w:szCs w:val="24"/>
        </w:rPr>
        <w:t>which</w:t>
      </w:r>
      <w:r w:rsidRPr="001C5910">
        <w:rPr>
          <w:rFonts w:ascii="Arial" w:hAnsi="Arial" w:cs="Arial"/>
          <w:spacing w:val="-1"/>
          <w:szCs w:val="24"/>
        </w:rPr>
        <w:t xml:space="preserve"> </w:t>
      </w:r>
      <w:r w:rsidRPr="001C5910">
        <w:rPr>
          <w:rFonts w:ascii="Arial" w:hAnsi="Arial" w:cs="Arial"/>
          <w:szCs w:val="24"/>
        </w:rPr>
        <w:t>officer</w:t>
      </w:r>
      <w:r w:rsidRPr="001C5910">
        <w:rPr>
          <w:rFonts w:ascii="Arial" w:hAnsi="Arial" w:cs="Arial"/>
          <w:spacing w:val="-1"/>
          <w:szCs w:val="24"/>
        </w:rPr>
        <w:t xml:space="preserve"> </w:t>
      </w:r>
      <w:r w:rsidRPr="001C5910">
        <w:rPr>
          <w:rFonts w:ascii="Arial" w:hAnsi="Arial" w:cs="Arial"/>
          <w:szCs w:val="24"/>
        </w:rPr>
        <w:t>to</w:t>
      </w:r>
      <w:r w:rsidRPr="001C5910">
        <w:rPr>
          <w:rFonts w:ascii="Arial" w:hAnsi="Arial" w:cs="Arial"/>
          <w:spacing w:val="-1"/>
          <w:szCs w:val="24"/>
        </w:rPr>
        <w:t xml:space="preserve"> </w:t>
      </w:r>
      <w:r w:rsidRPr="001C5910">
        <w:rPr>
          <w:rFonts w:ascii="Arial" w:hAnsi="Arial" w:cs="Arial"/>
          <w:szCs w:val="24"/>
        </w:rPr>
        <w:t>call</w:t>
      </w:r>
      <w:r w:rsidRPr="001C5910">
        <w:rPr>
          <w:rFonts w:ascii="Arial" w:hAnsi="Arial" w:cs="Arial"/>
          <w:spacing w:val="-1"/>
          <w:szCs w:val="24"/>
        </w:rPr>
        <w:t xml:space="preserve"> </w:t>
      </w:r>
      <w:r w:rsidRPr="001C5910">
        <w:rPr>
          <w:rFonts w:ascii="Arial" w:hAnsi="Arial" w:cs="Arial"/>
          <w:szCs w:val="24"/>
        </w:rPr>
        <w:t>on</w:t>
      </w:r>
      <w:r w:rsidRPr="001C5910">
        <w:rPr>
          <w:rFonts w:ascii="Arial" w:hAnsi="Arial" w:cs="Arial"/>
          <w:spacing w:val="-2"/>
          <w:szCs w:val="24"/>
        </w:rPr>
        <w:t xml:space="preserve"> </w:t>
      </w:r>
      <w:r w:rsidRPr="001C5910">
        <w:rPr>
          <w:rFonts w:ascii="Arial" w:hAnsi="Arial" w:cs="Arial"/>
          <w:szCs w:val="24"/>
        </w:rPr>
        <w:t>for</w:t>
      </w:r>
      <w:r w:rsidRPr="001C5910">
        <w:rPr>
          <w:rFonts w:ascii="Arial" w:hAnsi="Arial" w:cs="Arial"/>
          <w:spacing w:val="-1"/>
          <w:szCs w:val="24"/>
        </w:rPr>
        <w:t xml:space="preserve"> </w:t>
      </w:r>
      <w:r w:rsidRPr="001C5910">
        <w:rPr>
          <w:rFonts w:ascii="Arial" w:hAnsi="Arial" w:cs="Arial"/>
          <w:szCs w:val="24"/>
        </w:rPr>
        <w:t>a</w:t>
      </w:r>
      <w:r w:rsidRPr="001C5910">
        <w:rPr>
          <w:rFonts w:ascii="Arial" w:hAnsi="Arial" w:cs="Arial"/>
          <w:spacing w:val="-1"/>
          <w:szCs w:val="24"/>
        </w:rPr>
        <w:t xml:space="preserve"> </w:t>
      </w:r>
      <w:r w:rsidRPr="001C5910">
        <w:rPr>
          <w:rFonts w:ascii="Arial" w:hAnsi="Arial" w:cs="Arial"/>
          <w:szCs w:val="24"/>
        </w:rPr>
        <w:t>given</w:t>
      </w:r>
      <w:r w:rsidRPr="001C5910">
        <w:rPr>
          <w:rFonts w:ascii="Arial" w:hAnsi="Arial" w:cs="Arial"/>
          <w:spacing w:val="-1"/>
          <w:szCs w:val="24"/>
        </w:rPr>
        <w:t xml:space="preserve"> </w:t>
      </w:r>
      <w:r w:rsidRPr="001C5910">
        <w:rPr>
          <w:rFonts w:ascii="Arial" w:hAnsi="Arial" w:cs="Arial"/>
          <w:szCs w:val="24"/>
        </w:rPr>
        <w:t>need;</w:t>
      </w:r>
      <w:r w:rsidRPr="001C5910">
        <w:rPr>
          <w:rFonts w:ascii="Arial" w:hAnsi="Arial" w:cs="Arial"/>
          <w:spacing w:val="-1"/>
          <w:szCs w:val="24"/>
        </w:rPr>
        <w:t xml:space="preserve"> </w:t>
      </w:r>
      <w:r w:rsidRPr="001C5910">
        <w:rPr>
          <w:rFonts w:ascii="Arial" w:hAnsi="Arial" w:cs="Arial"/>
          <w:szCs w:val="24"/>
        </w:rPr>
        <w:t>and</w:t>
      </w:r>
    </w:p>
    <w:p w14:paraId="12F177D1" w14:textId="77777777" w:rsidR="00AD74A7" w:rsidRPr="001C5910" w:rsidRDefault="00AD74A7" w:rsidP="00AD74A7">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Prepare ball</w:t>
      </w:r>
      <w:r>
        <w:rPr>
          <w:rFonts w:ascii="Arial" w:hAnsi="Arial" w:cs="Arial"/>
          <w:szCs w:val="24"/>
        </w:rPr>
        <w:t>ots for voting of E</w:t>
      </w:r>
      <w:r w:rsidRPr="001C5910">
        <w:rPr>
          <w:rFonts w:ascii="Arial" w:hAnsi="Arial" w:cs="Arial"/>
          <w:szCs w:val="24"/>
        </w:rPr>
        <w:t>xecutive Board Officers, run all SOTA elections: including schedulin</w:t>
      </w:r>
      <w:r>
        <w:rPr>
          <w:rFonts w:ascii="Arial" w:hAnsi="Arial" w:cs="Arial"/>
          <w:szCs w:val="24"/>
        </w:rPr>
        <w:t>g e</w:t>
      </w:r>
      <w:r w:rsidRPr="001C5910">
        <w:rPr>
          <w:rFonts w:ascii="Arial" w:hAnsi="Arial" w:cs="Arial"/>
          <w:szCs w:val="24"/>
        </w:rPr>
        <w:t>lection</w:t>
      </w:r>
      <w:r w:rsidRPr="001C5910">
        <w:rPr>
          <w:rFonts w:ascii="Arial" w:hAnsi="Arial" w:cs="Arial"/>
          <w:spacing w:val="-2"/>
          <w:szCs w:val="24"/>
        </w:rPr>
        <w:t xml:space="preserve"> </w:t>
      </w:r>
      <w:r w:rsidRPr="001C5910">
        <w:rPr>
          <w:rFonts w:ascii="Arial" w:hAnsi="Arial" w:cs="Arial"/>
          <w:szCs w:val="24"/>
        </w:rPr>
        <w:t>dates,</w:t>
      </w:r>
      <w:r w:rsidRPr="001C5910">
        <w:rPr>
          <w:rFonts w:ascii="Arial" w:hAnsi="Arial" w:cs="Arial"/>
          <w:spacing w:val="-1"/>
          <w:szCs w:val="24"/>
        </w:rPr>
        <w:t xml:space="preserve"> </w:t>
      </w:r>
      <w:r w:rsidRPr="001C5910">
        <w:rPr>
          <w:rFonts w:ascii="Arial" w:hAnsi="Arial" w:cs="Arial"/>
          <w:szCs w:val="24"/>
        </w:rPr>
        <w:t>and</w:t>
      </w:r>
      <w:r w:rsidRPr="001C5910">
        <w:rPr>
          <w:rFonts w:ascii="Arial" w:hAnsi="Arial" w:cs="Arial"/>
          <w:spacing w:val="-1"/>
          <w:szCs w:val="24"/>
        </w:rPr>
        <w:t xml:space="preserve"> </w:t>
      </w:r>
      <w:r w:rsidRPr="001C5910">
        <w:rPr>
          <w:rFonts w:ascii="Arial" w:hAnsi="Arial" w:cs="Arial"/>
          <w:szCs w:val="24"/>
        </w:rPr>
        <w:t>counting</w:t>
      </w:r>
      <w:r w:rsidRPr="001C5910">
        <w:rPr>
          <w:rFonts w:ascii="Arial" w:hAnsi="Arial" w:cs="Arial"/>
          <w:spacing w:val="-2"/>
          <w:szCs w:val="24"/>
        </w:rPr>
        <w:t xml:space="preserve"> </w:t>
      </w:r>
      <w:r w:rsidRPr="001C5910">
        <w:rPr>
          <w:rFonts w:ascii="Arial" w:hAnsi="Arial" w:cs="Arial"/>
          <w:szCs w:val="24"/>
        </w:rPr>
        <w:t>ballots</w:t>
      </w:r>
      <w:r w:rsidRPr="001C5910">
        <w:rPr>
          <w:rFonts w:ascii="Arial" w:hAnsi="Arial" w:cs="Arial"/>
          <w:spacing w:val="-1"/>
          <w:szCs w:val="24"/>
        </w:rPr>
        <w:t xml:space="preserve"> </w:t>
      </w:r>
      <w:r w:rsidRPr="001C5910">
        <w:rPr>
          <w:rFonts w:ascii="Arial" w:hAnsi="Arial" w:cs="Arial"/>
          <w:szCs w:val="24"/>
        </w:rPr>
        <w:t>with</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2"/>
          <w:szCs w:val="24"/>
        </w:rPr>
        <w:t xml:space="preserve"> </w:t>
      </w:r>
      <w:r w:rsidRPr="001C5910">
        <w:rPr>
          <w:rFonts w:ascii="Arial" w:hAnsi="Arial" w:cs="Arial"/>
          <w:szCs w:val="24"/>
        </w:rPr>
        <w:t>SOTA</w:t>
      </w:r>
      <w:r w:rsidRPr="001C5910">
        <w:rPr>
          <w:rFonts w:ascii="Arial" w:hAnsi="Arial" w:cs="Arial"/>
          <w:spacing w:val="-1"/>
          <w:szCs w:val="24"/>
        </w:rPr>
        <w:t xml:space="preserve"> </w:t>
      </w:r>
      <w:r w:rsidRPr="001C5910">
        <w:rPr>
          <w:rFonts w:ascii="Arial" w:hAnsi="Arial" w:cs="Arial"/>
          <w:szCs w:val="24"/>
        </w:rPr>
        <w:t>advisor.</w:t>
      </w:r>
    </w:p>
    <w:p w14:paraId="548E39CF" w14:textId="77777777" w:rsidR="00AD74A7" w:rsidRPr="001C5910" w:rsidRDefault="00AD74A7" w:rsidP="00AD74A7">
      <w:pPr>
        <w:pStyle w:val="BodyText"/>
        <w:spacing w:line="276" w:lineRule="auto"/>
        <w:rPr>
          <w:rFonts w:ascii="Arial" w:hAnsi="Arial" w:cs="Arial"/>
          <w:szCs w:val="24"/>
        </w:rPr>
      </w:pPr>
    </w:p>
    <w:p w14:paraId="6F4C8C78" w14:textId="77777777" w:rsidR="00AD74A7" w:rsidRDefault="00AD74A7" w:rsidP="00AD74A7">
      <w:pPr>
        <w:spacing w:line="276" w:lineRule="auto"/>
        <w:ind w:left="109" w:right="4579"/>
        <w:rPr>
          <w:rFonts w:ascii="Arial" w:hAnsi="Arial" w:cs="Arial"/>
          <w:b/>
          <w:szCs w:val="24"/>
        </w:rPr>
      </w:pPr>
      <w:r w:rsidRPr="001C5910">
        <w:rPr>
          <w:rFonts w:ascii="Arial" w:hAnsi="Arial" w:cs="Arial"/>
          <w:b/>
          <w:szCs w:val="24"/>
        </w:rPr>
        <w:t>Section 8. Chapter SECRETARY.</w:t>
      </w:r>
    </w:p>
    <w:p w14:paraId="66B5C25D" w14:textId="77777777" w:rsidR="00AD74A7" w:rsidRPr="001C5910" w:rsidRDefault="00AD74A7" w:rsidP="00AD74A7">
      <w:pPr>
        <w:spacing w:line="276" w:lineRule="auto"/>
        <w:ind w:left="109"/>
        <w:rPr>
          <w:rFonts w:ascii="Arial" w:hAnsi="Arial" w:cs="Arial"/>
          <w:szCs w:val="24"/>
        </w:rPr>
      </w:pPr>
      <w:r w:rsidRPr="001C5910">
        <w:rPr>
          <w:rFonts w:ascii="Arial" w:hAnsi="Arial" w:cs="Arial"/>
          <w:szCs w:val="24"/>
        </w:rPr>
        <w:t>The Secretary shall be a first</w:t>
      </w:r>
      <w:r>
        <w:rPr>
          <w:rFonts w:ascii="Arial" w:hAnsi="Arial" w:cs="Arial"/>
          <w:szCs w:val="24"/>
        </w:rPr>
        <w:t>-</w:t>
      </w:r>
      <w:r w:rsidRPr="001C5910">
        <w:rPr>
          <w:rFonts w:ascii="Arial" w:hAnsi="Arial" w:cs="Arial"/>
          <w:spacing w:val="-2"/>
          <w:szCs w:val="24"/>
        </w:rPr>
        <w:t xml:space="preserve"> </w:t>
      </w:r>
      <w:r w:rsidRPr="001C5910">
        <w:rPr>
          <w:rFonts w:ascii="Arial" w:hAnsi="Arial" w:cs="Arial"/>
          <w:szCs w:val="24"/>
        </w:rPr>
        <w:t>or</w:t>
      </w:r>
      <w:r w:rsidRPr="001C5910">
        <w:rPr>
          <w:rFonts w:ascii="Arial" w:hAnsi="Arial" w:cs="Arial"/>
          <w:spacing w:val="-1"/>
          <w:szCs w:val="24"/>
        </w:rPr>
        <w:t xml:space="preserve"> </w:t>
      </w:r>
      <w:r w:rsidRPr="001C5910">
        <w:rPr>
          <w:rFonts w:ascii="Arial" w:hAnsi="Arial" w:cs="Arial"/>
          <w:szCs w:val="24"/>
        </w:rPr>
        <w:t>second</w:t>
      </w:r>
      <w:r>
        <w:rPr>
          <w:rFonts w:ascii="Arial" w:hAnsi="Arial" w:cs="Arial"/>
          <w:spacing w:val="-2"/>
          <w:szCs w:val="24"/>
        </w:rPr>
        <w:t>-</w:t>
      </w:r>
      <w:r w:rsidRPr="001C5910">
        <w:rPr>
          <w:rFonts w:ascii="Arial" w:hAnsi="Arial" w:cs="Arial"/>
          <w:szCs w:val="24"/>
        </w:rPr>
        <w:t>year</w:t>
      </w:r>
      <w:r w:rsidRPr="001C5910">
        <w:rPr>
          <w:rFonts w:ascii="Arial" w:hAnsi="Arial" w:cs="Arial"/>
          <w:spacing w:val="-1"/>
          <w:szCs w:val="24"/>
        </w:rPr>
        <w:t xml:space="preserve"> </w:t>
      </w:r>
      <w:r w:rsidRPr="001C5910">
        <w:rPr>
          <w:rFonts w:ascii="Arial" w:hAnsi="Arial" w:cs="Arial"/>
          <w:szCs w:val="24"/>
        </w:rPr>
        <w:t>OTS.</w:t>
      </w:r>
      <w:r w:rsidRPr="001C5910">
        <w:rPr>
          <w:rFonts w:ascii="Arial" w:hAnsi="Arial" w:cs="Arial"/>
          <w:spacing w:val="-2"/>
          <w:szCs w:val="24"/>
        </w:rPr>
        <w:t xml:space="preserve"> </w:t>
      </w:r>
      <w:r w:rsidRPr="001C5910">
        <w:rPr>
          <w:rFonts w:ascii="Arial" w:hAnsi="Arial" w:cs="Arial"/>
          <w:szCs w:val="24"/>
        </w:rPr>
        <w:t>The</w:t>
      </w:r>
      <w:r w:rsidRPr="001C5910">
        <w:rPr>
          <w:rFonts w:ascii="Arial" w:hAnsi="Arial" w:cs="Arial"/>
          <w:spacing w:val="-1"/>
          <w:szCs w:val="24"/>
        </w:rPr>
        <w:t xml:space="preserve"> </w:t>
      </w:r>
      <w:r w:rsidRPr="001C5910">
        <w:rPr>
          <w:rFonts w:ascii="Arial" w:hAnsi="Arial" w:cs="Arial"/>
          <w:szCs w:val="24"/>
        </w:rPr>
        <w:t>Secretary</w:t>
      </w:r>
      <w:r w:rsidRPr="001C5910">
        <w:rPr>
          <w:rFonts w:ascii="Arial" w:hAnsi="Arial" w:cs="Arial"/>
          <w:spacing w:val="-1"/>
          <w:szCs w:val="24"/>
        </w:rPr>
        <w:t xml:space="preserve"> </w:t>
      </w:r>
      <w:r w:rsidRPr="001C5910">
        <w:rPr>
          <w:rFonts w:ascii="Arial" w:hAnsi="Arial" w:cs="Arial"/>
          <w:szCs w:val="24"/>
        </w:rPr>
        <w:t>shall:</w:t>
      </w:r>
    </w:p>
    <w:p w14:paraId="65EE63D7" w14:textId="7EAD6C07" w:rsidR="00AD74A7" w:rsidRPr="001C5910" w:rsidRDefault="00AD74A7" w:rsidP="0080308A">
      <w:pPr>
        <w:pStyle w:val="ListParagraph"/>
        <w:numPr>
          <w:ilvl w:val="0"/>
          <w:numId w:val="16"/>
        </w:numPr>
        <w:tabs>
          <w:tab w:val="left" w:pos="969"/>
        </w:tabs>
        <w:autoSpaceDE w:val="0"/>
        <w:autoSpaceDN w:val="0"/>
        <w:spacing w:line="276" w:lineRule="auto"/>
        <w:ind w:left="961"/>
        <w:contextualSpacing w:val="0"/>
        <w:rPr>
          <w:rFonts w:ascii="Arial" w:hAnsi="Arial" w:cs="Arial"/>
          <w:szCs w:val="24"/>
        </w:rPr>
      </w:pPr>
      <w:r w:rsidRPr="001C5910">
        <w:rPr>
          <w:rFonts w:ascii="Arial" w:hAnsi="Arial" w:cs="Arial"/>
          <w:szCs w:val="24"/>
        </w:rPr>
        <w:t>Maintain</w:t>
      </w:r>
      <w:r w:rsidRPr="001C5910">
        <w:rPr>
          <w:rFonts w:ascii="Arial" w:hAnsi="Arial" w:cs="Arial"/>
          <w:spacing w:val="-4"/>
          <w:szCs w:val="24"/>
        </w:rPr>
        <w:t xml:space="preserve"> </w:t>
      </w:r>
      <w:r w:rsidRPr="001C5910">
        <w:rPr>
          <w:rFonts w:ascii="Arial" w:hAnsi="Arial" w:cs="Arial"/>
          <w:szCs w:val="24"/>
        </w:rPr>
        <w:t>an</w:t>
      </w:r>
      <w:r w:rsidRPr="001C5910">
        <w:rPr>
          <w:rFonts w:ascii="Arial" w:hAnsi="Arial" w:cs="Arial"/>
          <w:spacing w:val="-3"/>
          <w:szCs w:val="24"/>
        </w:rPr>
        <w:t xml:space="preserve"> </w:t>
      </w:r>
      <w:r w:rsidRPr="001C5910">
        <w:rPr>
          <w:rFonts w:ascii="Arial" w:hAnsi="Arial" w:cs="Arial"/>
          <w:szCs w:val="24"/>
        </w:rPr>
        <w:t>accurate,</w:t>
      </w:r>
      <w:r w:rsidRPr="001C5910">
        <w:rPr>
          <w:rFonts w:ascii="Arial" w:hAnsi="Arial" w:cs="Arial"/>
          <w:spacing w:val="-3"/>
          <w:szCs w:val="24"/>
        </w:rPr>
        <w:t xml:space="preserve"> </w:t>
      </w:r>
      <w:r w:rsidRPr="001C5910">
        <w:rPr>
          <w:rFonts w:ascii="Arial" w:hAnsi="Arial" w:cs="Arial"/>
          <w:szCs w:val="24"/>
        </w:rPr>
        <w:t>typed</w:t>
      </w:r>
      <w:r w:rsidRPr="001C5910">
        <w:rPr>
          <w:rFonts w:ascii="Arial" w:hAnsi="Arial" w:cs="Arial"/>
          <w:spacing w:val="-4"/>
          <w:szCs w:val="24"/>
        </w:rPr>
        <w:t xml:space="preserve"> </w:t>
      </w:r>
      <w:r w:rsidRPr="001C5910">
        <w:rPr>
          <w:rFonts w:ascii="Arial" w:hAnsi="Arial" w:cs="Arial"/>
          <w:szCs w:val="24"/>
        </w:rPr>
        <w:t>record</w:t>
      </w:r>
      <w:r w:rsidRPr="001C5910">
        <w:rPr>
          <w:rFonts w:ascii="Arial" w:hAnsi="Arial" w:cs="Arial"/>
          <w:spacing w:val="-3"/>
          <w:szCs w:val="24"/>
        </w:rPr>
        <w:t xml:space="preserve"> </w:t>
      </w:r>
      <w:r w:rsidRPr="001C5910">
        <w:rPr>
          <w:rFonts w:ascii="Arial" w:hAnsi="Arial" w:cs="Arial"/>
          <w:szCs w:val="24"/>
        </w:rPr>
        <w:t>of</w:t>
      </w:r>
      <w:r w:rsidRPr="001C5910">
        <w:rPr>
          <w:rFonts w:ascii="Arial" w:hAnsi="Arial" w:cs="Arial"/>
          <w:spacing w:val="-3"/>
          <w:szCs w:val="24"/>
        </w:rPr>
        <w:t xml:space="preserve"> </w:t>
      </w:r>
      <w:r w:rsidRPr="001C5910">
        <w:rPr>
          <w:rFonts w:ascii="Arial" w:hAnsi="Arial" w:cs="Arial"/>
          <w:szCs w:val="24"/>
        </w:rPr>
        <w:t>minutes</w:t>
      </w:r>
      <w:r w:rsidRPr="001C5910">
        <w:rPr>
          <w:rFonts w:ascii="Arial" w:hAnsi="Arial" w:cs="Arial"/>
          <w:spacing w:val="-3"/>
          <w:szCs w:val="24"/>
        </w:rPr>
        <w:t xml:space="preserve"> </w:t>
      </w:r>
      <w:r w:rsidRPr="001C5910">
        <w:rPr>
          <w:rFonts w:ascii="Arial" w:hAnsi="Arial" w:cs="Arial"/>
          <w:szCs w:val="24"/>
        </w:rPr>
        <w:t>from</w:t>
      </w:r>
      <w:r w:rsidRPr="001C5910">
        <w:rPr>
          <w:rFonts w:ascii="Arial" w:hAnsi="Arial" w:cs="Arial"/>
          <w:spacing w:val="-4"/>
          <w:szCs w:val="24"/>
        </w:rPr>
        <w:t xml:space="preserve"> </w:t>
      </w:r>
      <w:r w:rsidRPr="001C5910">
        <w:rPr>
          <w:rFonts w:ascii="Arial" w:hAnsi="Arial" w:cs="Arial"/>
          <w:szCs w:val="24"/>
        </w:rPr>
        <w:t>every</w:t>
      </w:r>
      <w:r w:rsidRPr="001C5910">
        <w:rPr>
          <w:rFonts w:ascii="Arial" w:hAnsi="Arial" w:cs="Arial"/>
          <w:spacing w:val="-3"/>
          <w:szCs w:val="24"/>
        </w:rPr>
        <w:t xml:space="preserve"> </w:t>
      </w:r>
      <w:r w:rsidRPr="001C5910">
        <w:rPr>
          <w:rFonts w:ascii="Arial" w:hAnsi="Arial" w:cs="Arial"/>
          <w:szCs w:val="24"/>
        </w:rPr>
        <w:t>Executive</w:t>
      </w:r>
      <w:r w:rsidRPr="001C5910">
        <w:rPr>
          <w:rFonts w:ascii="Arial" w:hAnsi="Arial" w:cs="Arial"/>
          <w:spacing w:val="-3"/>
          <w:szCs w:val="24"/>
        </w:rPr>
        <w:t xml:space="preserve"> </w:t>
      </w:r>
      <w:r w:rsidRPr="001C5910">
        <w:rPr>
          <w:rFonts w:ascii="Arial" w:hAnsi="Arial" w:cs="Arial"/>
          <w:szCs w:val="24"/>
        </w:rPr>
        <w:t>Board</w:t>
      </w:r>
      <w:r w:rsidRPr="001C5910">
        <w:rPr>
          <w:rFonts w:ascii="Arial" w:hAnsi="Arial" w:cs="Arial"/>
          <w:spacing w:val="-4"/>
          <w:szCs w:val="24"/>
        </w:rPr>
        <w:t xml:space="preserve"> </w:t>
      </w:r>
      <w:r w:rsidRPr="001C5910">
        <w:rPr>
          <w:rFonts w:ascii="Arial" w:hAnsi="Arial" w:cs="Arial"/>
          <w:szCs w:val="24"/>
        </w:rPr>
        <w:t>and</w:t>
      </w:r>
      <w:r w:rsidRPr="001C5910">
        <w:rPr>
          <w:rFonts w:ascii="Arial" w:hAnsi="Arial" w:cs="Arial"/>
          <w:spacing w:val="-3"/>
          <w:szCs w:val="24"/>
        </w:rPr>
        <w:t xml:space="preserve"> </w:t>
      </w:r>
      <w:r w:rsidRPr="001C5910">
        <w:rPr>
          <w:rFonts w:ascii="Arial" w:hAnsi="Arial" w:cs="Arial"/>
          <w:szCs w:val="24"/>
        </w:rPr>
        <w:t>SOTA</w:t>
      </w:r>
      <w:r w:rsidR="0080308A">
        <w:rPr>
          <w:rFonts w:ascii="Arial" w:hAnsi="Arial" w:cs="Arial"/>
          <w:spacing w:val="-3"/>
          <w:szCs w:val="24"/>
        </w:rPr>
        <w:t xml:space="preserve"> </w:t>
      </w:r>
      <w:r w:rsidRPr="001C5910">
        <w:rPr>
          <w:rFonts w:ascii="Arial" w:hAnsi="Arial" w:cs="Arial"/>
          <w:szCs w:val="24"/>
        </w:rPr>
        <w:t>meeting;</w:t>
      </w:r>
    </w:p>
    <w:p w14:paraId="05792B31" w14:textId="77777777" w:rsidR="00AD74A7" w:rsidRPr="001C5910" w:rsidRDefault="00AD74A7" w:rsidP="00AD74A7">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Upload copies of E-Board and General meeting minutes to the appropriate tab on the SOTA</w:t>
      </w:r>
      <w:r w:rsidRPr="001C5910">
        <w:rPr>
          <w:rFonts w:ascii="Arial" w:hAnsi="Arial" w:cs="Arial"/>
          <w:spacing w:val="1"/>
          <w:szCs w:val="24"/>
        </w:rPr>
        <w:t xml:space="preserve"> </w:t>
      </w:r>
      <w:r w:rsidRPr="001C5910">
        <w:rPr>
          <w:rFonts w:ascii="Arial" w:hAnsi="Arial" w:cs="Arial"/>
          <w:szCs w:val="24"/>
        </w:rPr>
        <w:t>Blackboard Community within 24 hours of the held meeting (Revised November 2019) and email th</w:t>
      </w:r>
      <w:r>
        <w:rPr>
          <w:rFonts w:ascii="Arial" w:hAnsi="Arial" w:cs="Arial"/>
          <w:szCs w:val="24"/>
        </w:rPr>
        <w:t>e m</w:t>
      </w:r>
      <w:r w:rsidRPr="001C5910">
        <w:rPr>
          <w:rFonts w:ascii="Arial" w:hAnsi="Arial" w:cs="Arial"/>
          <w:szCs w:val="24"/>
        </w:rPr>
        <w:t>inutes</w:t>
      </w:r>
      <w:r w:rsidRPr="001C5910">
        <w:rPr>
          <w:rFonts w:ascii="Arial" w:hAnsi="Arial" w:cs="Arial"/>
          <w:spacing w:val="-2"/>
          <w:szCs w:val="24"/>
        </w:rPr>
        <w:t xml:space="preserve"> </w:t>
      </w:r>
      <w:r w:rsidRPr="001C5910">
        <w:rPr>
          <w:rFonts w:ascii="Arial" w:hAnsi="Arial" w:cs="Arial"/>
          <w:szCs w:val="24"/>
        </w:rPr>
        <w:t>to</w:t>
      </w:r>
      <w:r w:rsidRPr="001C5910">
        <w:rPr>
          <w:rFonts w:ascii="Arial" w:hAnsi="Arial" w:cs="Arial"/>
          <w:spacing w:val="-2"/>
          <w:szCs w:val="24"/>
        </w:rPr>
        <w:t xml:space="preserve"> </w:t>
      </w:r>
      <w:r w:rsidRPr="001C5910">
        <w:rPr>
          <w:rFonts w:ascii="Arial" w:hAnsi="Arial" w:cs="Arial"/>
          <w:szCs w:val="24"/>
        </w:rPr>
        <w:t>all</w:t>
      </w:r>
      <w:r w:rsidRPr="001C5910">
        <w:rPr>
          <w:rFonts w:ascii="Arial" w:hAnsi="Arial" w:cs="Arial"/>
          <w:spacing w:val="-1"/>
          <w:szCs w:val="24"/>
        </w:rPr>
        <w:t xml:space="preserve"> </w:t>
      </w:r>
      <w:r w:rsidRPr="001C5910">
        <w:rPr>
          <w:rFonts w:ascii="Arial" w:hAnsi="Arial" w:cs="Arial"/>
          <w:szCs w:val="24"/>
        </w:rPr>
        <w:t>SOTA</w:t>
      </w:r>
      <w:r w:rsidRPr="001C5910">
        <w:rPr>
          <w:rFonts w:ascii="Arial" w:hAnsi="Arial" w:cs="Arial"/>
          <w:spacing w:val="-2"/>
          <w:szCs w:val="24"/>
        </w:rPr>
        <w:t xml:space="preserve"> </w:t>
      </w:r>
      <w:r w:rsidRPr="001C5910">
        <w:rPr>
          <w:rFonts w:ascii="Arial" w:hAnsi="Arial" w:cs="Arial"/>
          <w:szCs w:val="24"/>
        </w:rPr>
        <w:t>members</w:t>
      </w:r>
      <w:r w:rsidRPr="001C5910">
        <w:rPr>
          <w:rFonts w:ascii="Arial" w:hAnsi="Arial" w:cs="Arial"/>
          <w:spacing w:val="-1"/>
          <w:szCs w:val="24"/>
        </w:rPr>
        <w:t xml:space="preserve"> </w:t>
      </w:r>
      <w:r w:rsidRPr="001C5910">
        <w:rPr>
          <w:rFonts w:ascii="Arial" w:hAnsi="Arial" w:cs="Arial"/>
          <w:szCs w:val="24"/>
        </w:rPr>
        <w:t>and</w:t>
      </w:r>
      <w:r w:rsidRPr="001C5910">
        <w:rPr>
          <w:rFonts w:ascii="Arial" w:hAnsi="Arial" w:cs="Arial"/>
          <w:spacing w:val="-2"/>
          <w:szCs w:val="24"/>
        </w:rPr>
        <w:t xml:space="preserve"> </w:t>
      </w:r>
      <w:r w:rsidRPr="001C5910">
        <w:rPr>
          <w:rFonts w:ascii="Arial" w:hAnsi="Arial" w:cs="Arial"/>
          <w:szCs w:val="24"/>
        </w:rPr>
        <w:t>Stony</w:t>
      </w:r>
      <w:r w:rsidRPr="001C5910">
        <w:rPr>
          <w:rFonts w:ascii="Arial" w:hAnsi="Arial" w:cs="Arial"/>
          <w:spacing w:val="-1"/>
          <w:szCs w:val="24"/>
        </w:rPr>
        <w:t xml:space="preserve"> </w:t>
      </w:r>
      <w:r w:rsidRPr="001C5910">
        <w:rPr>
          <w:rFonts w:ascii="Arial" w:hAnsi="Arial" w:cs="Arial"/>
          <w:szCs w:val="24"/>
        </w:rPr>
        <w:t>Brook</w:t>
      </w:r>
      <w:r w:rsidRPr="001C5910">
        <w:rPr>
          <w:rFonts w:ascii="Arial" w:hAnsi="Arial" w:cs="Arial"/>
          <w:spacing w:val="-2"/>
          <w:szCs w:val="24"/>
        </w:rPr>
        <w:t xml:space="preserve"> </w:t>
      </w:r>
      <w:r w:rsidRPr="001C5910">
        <w:rPr>
          <w:rFonts w:ascii="Arial" w:hAnsi="Arial" w:cs="Arial"/>
          <w:szCs w:val="24"/>
        </w:rPr>
        <w:t>Occupational</w:t>
      </w:r>
      <w:r w:rsidRPr="001C5910">
        <w:rPr>
          <w:rFonts w:ascii="Arial" w:hAnsi="Arial" w:cs="Arial"/>
          <w:spacing w:val="-2"/>
          <w:szCs w:val="24"/>
        </w:rPr>
        <w:t xml:space="preserve"> </w:t>
      </w:r>
      <w:r w:rsidRPr="001C5910">
        <w:rPr>
          <w:rFonts w:ascii="Arial" w:hAnsi="Arial" w:cs="Arial"/>
          <w:szCs w:val="24"/>
        </w:rPr>
        <w:t>Therapy</w:t>
      </w:r>
      <w:r w:rsidRPr="001C5910">
        <w:rPr>
          <w:rFonts w:ascii="Arial" w:hAnsi="Arial" w:cs="Arial"/>
          <w:spacing w:val="-1"/>
          <w:szCs w:val="24"/>
        </w:rPr>
        <w:t xml:space="preserve"> </w:t>
      </w:r>
      <w:r w:rsidRPr="001C5910">
        <w:rPr>
          <w:rFonts w:ascii="Arial" w:hAnsi="Arial" w:cs="Arial"/>
          <w:szCs w:val="24"/>
        </w:rPr>
        <w:t>faculty;</w:t>
      </w:r>
    </w:p>
    <w:p w14:paraId="147AA27D" w14:textId="77777777" w:rsidR="00AD74A7" w:rsidRPr="001C5910" w:rsidRDefault="00AD74A7" w:rsidP="00AD74A7">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Maintain</w:t>
      </w:r>
      <w:r w:rsidRPr="001C5910">
        <w:rPr>
          <w:rFonts w:ascii="Arial" w:hAnsi="Arial" w:cs="Arial"/>
          <w:spacing w:val="-4"/>
          <w:szCs w:val="24"/>
        </w:rPr>
        <w:t xml:space="preserve"> </w:t>
      </w:r>
      <w:r w:rsidRPr="001C5910">
        <w:rPr>
          <w:rFonts w:ascii="Arial" w:hAnsi="Arial" w:cs="Arial"/>
          <w:szCs w:val="24"/>
        </w:rPr>
        <w:t>a</w:t>
      </w:r>
      <w:r w:rsidRPr="001C5910">
        <w:rPr>
          <w:rFonts w:ascii="Arial" w:hAnsi="Arial" w:cs="Arial"/>
          <w:spacing w:val="-3"/>
          <w:szCs w:val="24"/>
        </w:rPr>
        <w:t xml:space="preserve"> </w:t>
      </w:r>
      <w:r w:rsidRPr="001C5910">
        <w:rPr>
          <w:rFonts w:ascii="Arial" w:hAnsi="Arial" w:cs="Arial"/>
          <w:szCs w:val="24"/>
        </w:rPr>
        <w:t>current</w:t>
      </w:r>
      <w:r w:rsidRPr="001C5910">
        <w:rPr>
          <w:rFonts w:ascii="Arial" w:hAnsi="Arial" w:cs="Arial"/>
          <w:spacing w:val="-3"/>
          <w:szCs w:val="24"/>
        </w:rPr>
        <w:t xml:space="preserve"> </w:t>
      </w:r>
      <w:r w:rsidRPr="001C5910">
        <w:rPr>
          <w:rFonts w:ascii="Arial" w:hAnsi="Arial" w:cs="Arial"/>
          <w:szCs w:val="24"/>
        </w:rPr>
        <w:t>email</w:t>
      </w:r>
      <w:r w:rsidRPr="001C5910">
        <w:rPr>
          <w:rFonts w:ascii="Arial" w:hAnsi="Arial" w:cs="Arial"/>
          <w:spacing w:val="-3"/>
          <w:szCs w:val="24"/>
        </w:rPr>
        <w:t xml:space="preserve"> </w:t>
      </w:r>
      <w:r w:rsidRPr="001C5910">
        <w:rPr>
          <w:rFonts w:ascii="Arial" w:hAnsi="Arial" w:cs="Arial"/>
          <w:szCs w:val="24"/>
        </w:rPr>
        <w:t>listing</w:t>
      </w:r>
      <w:r w:rsidRPr="001C5910">
        <w:rPr>
          <w:rFonts w:ascii="Arial" w:hAnsi="Arial" w:cs="Arial"/>
          <w:spacing w:val="-3"/>
          <w:szCs w:val="24"/>
        </w:rPr>
        <w:t xml:space="preserve"> </w:t>
      </w:r>
      <w:r w:rsidRPr="001C5910">
        <w:rPr>
          <w:rFonts w:ascii="Arial" w:hAnsi="Arial" w:cs="Arial"/>
          <w:szCs w:val="24"/>
        </w:rPr>
        <w:t>of</w:t>
      </w:r>
      <w:r w:rsidRPr="001C5910">
        <w:rPr>
          <w:rFonts w:ascii="Arial" w:hAnsi="Arial" w:cs="Arial"/>
          <w:spacing w:val="-3"/>
          <w:szCs w:val="24"/>
        </w:rPr>
        <w:t xml:space="preserve"> </w:t>
      </w:r>
      <w:r w:rsidRPr="001C5910">
        <w:rPr>
          <w:rFonts w:ascii="Arial" w:hAnsi="Arial" w:cs="Arial"/>
          <w:szCs w:val="24"/>
        </w:rPr>
        <w:t>all</w:t>
      </w:r>
      <w:r w:rsidRPr="001C5910">
        <w:rPr>
          <w:rFonts w:ascii="Arial" w:hAnsi="Arial" w:cs="Arial"/>
          <w:spacing w:val="-3"/>
          <w:szCs w:val="24"/>
        </w:rPr>
        <w:t xml:space="preserve"> </w:t>
      </w:r>
      <w:r w:rsidRPr="001C5910">
        <w:rPr>
          <w:rFonts w:ascii="Arial" w:hAnsi="Arial" w:cs="Arial"/>
          <w:szCs w:val="24"/>
        </w:rPr>
        <w:t>SOTA</w:t>
      </w:r>
      <w:r w:rsidRPr="001C5910">
        <w:rPr>
          <w:rFonts w:ascii="Arial" w:hAnsi="Arial" w:cs="Arial"/>
          <w:spacing w:val="-3"/>
          <w:szCs w:val="24"/>
        </w:rPr>
        <w:t xml:space="preserve"> </w:t>
      </w:r>
      <w:r w:rsidRPr="001C5910">
        <w:rPr>
          <w:rFonts w:ascii="Arial" w:hAnsi="Arial" w:cs="Arial"/>
          <w:szCs w:val="24"/>
        </w:rPr>
        <w:t>members;</w:t>
      </w:r>
    </w:p>
    <w:p w14:paraId="3FB844EA" w14:textId="77777777" w:rsidR="00AD74A7" w:rsidRPr="001C5910" w:rsidRDefault="00AD74A7" w:rsidP="00AD74A7">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Print and maintain attendance and community service participation records to be uploaded to th</w:t>
      </w:r>
      <w:r>
        <w:rPr>
          <w:rFonts w:ascii="Arial" w:hAnsi="Arial" w:cs="Arial"/>
          <w:szCs w:val="24"/>
        </w:rPr>
        <w:t>e d</w:t>
      </w:r>
      <w:r w:rsidRPr="001C5910">
        <w:rPr>
          <w:rFonts w:ascii="Arial" w:hAnsi="Arial" w:cs="Arial"/>
          <w:szCs w:val="24"/>
        </w:rPr>
        <w:t>esignated</w:t>
      </w:r>
      <w:r w:rsidRPr="001C5910">
        <w:rPr>
          <w:rFonts w:ascii="Arial" w:hAnsi="Arial" w:cs="Arial"/>
          <w:spacing w:val="-2"/>
          <w:szCs w:val="24"/>
        </w:rPr>
        <w:t xml:space="preserve"> </w:t>
      </w:r>
      <w:r w:rsidRPr="001C5910">
        <w:rPr>
          <w:rFonts w:ascii="Arial" w:hAnsi="Arial" w:cs="Arial"/>
          <w:szCs w:val="24"/>
        </w:rPr>
        <w:t>section</w:t>
      </w:r>
      <w:r w:rsidRPr="001C5910">
        <w:rPr>
          <w:rFonts w:ascii="Arial" w:hAnsi="Arial" w:cs="Arial"/>
          <w:spacing w:val="-1"/>
          <w:szCs w:val="24"/>
        </w:rPr>
        <w:t xml:space="preserve"> </w:t>
      </w:r>
      <w:r w:rsidRPr="001C5910">
        <w:rPr>
          <w:rFonts w:ascii="Arial" w:hAnsi="Arial" w:cs="Arial"/>
          <w:szCs w:val="24"/>
        </w:rPr>
        <w:t>of</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2"/>
          <w:szCs w:val="24"/>
        </w:rPr>
        <w:t xml:space="preserve"> </w:t>
      </w:r>
      <w:r w:rsidRPr="001C5910">
        <w:rPr>
          <w:rFonts w:ascii="Arial" w:hAnsi="Arial" w:cs="Arial"/>
          <w:szCs w:val="24"/>
        </w:rPr>
        <w:t>SOTA</w:t>
      </w:r>
      <w:r w:rsidRPr="001C5910">
        <w:rPr>
          <w:rFonts w:ascii="Arial" w:hAnsi="Arial" w:cs="Arial"/>
          <w:spacing w:val="-1"/>
          <w:szCs w:val="24"/>
        </w:rPr>
        <w:t xml:space="preserve"> </w:t>
      </w:r>
      <w:r w:rsidRPr="001C5910">
        <w:rPr>
          <w:rFonts w:ascii="Arial" w:hAnsi="Arial" w:cs="Arial"/>
          <w:szCs w:val="24"/>
        </w:rPr>
        <w:t>Blackboard</w:t>
      </w:r>
      <w:r w:rsidRPr="001C5910">
        <w:rPr>
          <w:rFonts w:ascii="Arial" w:hAnsi="Arial" w:cs="Arial"/>
          <w:spacing w:val="-1"/>
          <w:szCs w:val="24"/>
        </w:rPr>
        <w:t xml:space="preserve"> </w:t>
      </w:r>
      <w:r w:rsidRPr="001C5910">
        <w:rPr>
          <w:rFonts w:ascii="Arial" w:hAnsi="Arial" w:cs="Arial"/>
          <w:szCs w:val="24"/>
        </w:rPr>
        <w:t>Community;</w:t>
      </w:r>
    </w:p>
    <w:p w14:paraId="1B38A4FE" w14:textId="77777777" w:rsidR="00AD74A7" w:rsidRDefault="00AD74A7" w:rsidP="00AD74A7">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By the end of May of each year, ensure that the faculty advisor receives Meeting and Event</w:t>
      </w:r>
      <w:r w:rsidRPr="001C5910">
        <w:rPr>
          <w:rFonts w:ascii="Arial" w:hAnsi="Arial" w:cs="Arial"/>
          <w:spacing w:val="1"/>
          <w:szCs w:val="24"/>
        </w:rPr>
        <w:t xml:space="preserve"> </w:t>
      </w:r>
      <w:r w:rsidRPr="001C5910">
        <w:rPr>
          <w:rFonts w:ascii="Arial" w:hAnsi="Arial" w:cs="Arial"/>
          <w:szCs w:val="24"/>
        </w:rPr>
        <w:t xml:space="preserve">Documentation forms so that the </w:t>
      </w:r>
      <w:r w:rsidRPr="001C5910">
        <w:rPr>
          <w:rFonts w:ascii="Arial" w:hAnsi="Arial" w:cs="Arial"/>
          <w:i/>
          <w:szCs w:val="24"/>
        </w:rPr>
        <w:t xml:space="preserve">Certificates of Active SOTA Membership </w:t>
      </w:r>
      <w:r>
        <w:rPr>
          <w:rFonts w:ascii="Arial" w:hAnsi="Arial" w:cs="Arial"/>
          <w:szCs w:val="24"/>
        </w:rPr>
        <w:t>can be printed at the end of each s</w:t>
      </w:r>
      <w:r w:rsidRPr="001C5910">
        <w:rPr>
          <w:rFonts w:ascii="Arial" w:hAnsi="Arial" w:cs="Arial"/>
          <w:szCs w:val="24"/>
        </w:rPr>
        <w:t>cholastic</w:t>
      </w:r>
      <w:r w:rsidRPr="001C5910">
        <w:rPr>
          <w:rFonts w:ascii="Arial" w:hAnsi="Arial" w:cs="Arial"/>
          <w:spacing w:val="-2"/>
          <w:szCs w:val="24"/>
        </w:rPr>
        <w:t xml:space="preserve"> </w:t>
      </w:r>
      <w:r w:rsidRPr="001C5910">
        <w:rPr>
          <w:rFonts w:ascii="Arial" w:hAnsi="Arial" w:cs="Arial"/>
          <w:szCs w:val="24"/>
        </w:rPr>
        <w:t>year.</w:t>
      </w:r>
      <w:r w:rsidRPr="001C5910">
        <w:rPr>
          <w:rFonts w:ascii="Arial" w:hAnsi="Arial" w:cs="Arial"/>
          <w:spacing w:val="-2"/>
          <w:szCs w:val="24"/>
        </w:rPr>
        <w:t xml:space="preserve"> </w:t>
      </w:r>
      <w:r w:rsidRPr="001C5910">
        <w:rPr>
          <w:rFonts w:ascii="Arial" w:hAnsi="Arial" w:cs="Arial"/>
          <w:szCs w:val="24"/>
        </w:rPr>
        <w:t>Certificates</w:t>
      </w:r>
      <w:r w:rsidRPr="001C5910">
        <w:rPr>
          <w:rFonts w:ascii="Arial" w:hAnsi="Arial" w:cs="Arial"/>
          <w:spacing w:val="-2"/>
          <w:szCs w:val="24"/>
        </w:rPr>
        <w:t xml:space="preserve"> </w:t>
      </w:r>
      <w:r w:rsidRPr="001C5910">
        <w:rPr>
          <w:rFonts w:ascii="Arial" w:hAnsi="Arial" w:cs="Arial"/>
          <w:szCs w:val="24"/>
        </w:rPr>
        <w:t>will</w:t>
      </w:r>
      <w:r w:rsidRPr="001C5910">
        <w:rPr>
          <w:rFonts w:ascii="Arial" w:hAnsi="Arial" w:cs="Arial"/>
          <w:spacing w:val="-2"/>
          <w:szCs w:val="24"/>
        </w:rPr>
        <w:t xml:space="preserve"> </w:t>
      </w:r>
      <w:r w:rsidRPr="001C5910">
        <w:rPr>
          <w:rFonts w:ascii="Arial" w:hAnsi="Arial" w:cs="Arial"/>
          <w:szCs w:val="24"/>
        </w:rPr>
        <w:t>be</w:t>
      </w:r>
      <w:r w:rsidRPr="001C5910">
        <w:rPr>
          <w:rFonts w:ascii="Arial" w:hAnsi="Arial" w:cs="Arial"/>
          <w:spacing w:val="-2"/>
          <w:szCs w:val="24"/>
        </w:rPr>
        <w:t xml:space="preserve"> </w:t>
      </w:r>
      <w:r w:rsidRPr="001C5910">
        <w:rPr>
          <w:rFonts w:ascii="Arial" w:hAnsi="Arial" w:cs="Arial"/>
          <w:szCs w:val="24"/>
        </w:rPr>
        <w:t>awarded</w:t>
      </w:r>
      <w:r w:rsidRPr="001C5910">
        <w:rPr>
          <w:rFonts w:ascii="Arial" w:hAnsi="Arial" w:cs="Arial"/>
          <w:spacing w:val="-2"/>
          <w:szCs w:val="24"/>
        </w:rPr>
        <w:t xml:space="preserve"> </w:t>
      </w:r>
      <w:r w:rsidRPr="001C5910">
        <w:rPr>
          <w:rFonts w:ascii="Arial" w:hAnsi="Arial" w:cs="Arial"/>
          <w:szCs w:val="24"/>
        </w:rPr>
        <w:t>at</w:t>
      </w:r>
      <w:r w:rsidRPr="001C5910">
        <w:rPr>
          <w:rFonts w:ascii="Arial" w:hAnsi="Arial" w:cs="Arial"/>
          <w:spacing w:val="-2"/>
          <w:szCs w:val="24"/>
        </w:rPr>
        <w:t xml:space="preserve"> </w:t>
      </w:r>
      <w:r w:rsidRPr="001C5910">
        <w:rPr>
          <w:rFonts w:ascii="Arial" w:hAnsi="Arial" w:cs="Arial"/>
          <w:szCs w:val="24"/>
        </w:rPr>
        <w:t>the</w:t>
      </w:r>
      <w:r w:rsidRPr="001C5910">
        <w:rPr>
          <w:rFonts w:ascii="Arial" w:hAnsi="Arial" w:cs="Arial"/>
          <w:spacing w:val="-2"/>
          <w:szCs w:val="24"/>
        </w:rPr>
        <w:t xml:space="preserve"> </w:t>
      </w:r>
      <w:r w:rsidRPr="001C5910">
        <w:rPr>
          <w:rFonts w:ascii="Arial" w:hAnsi="Arial" w:cs="Arial"/>
          <w:szCs w:val="24"/>
        </w:rPr>
        <w:t>annual</w:t>
      </w:r>
      <w:r w:rsidRPr="001C5910">
        <w:rPr>
          <w:rFonts w:ascii="Arial" w:hAnsi="Arial" w:cs="Arial"/>
          <w:spacing w:val="-2"/>
          <w:szCs w:val="24"/>
        </w:rPr>
        <w:t xml:space="preserve"> </w:t>
      </w:r>
      <w:r w:rsidRPr="001C5910">
        <w:rPr>
          <w:rFonts w:ascii="Arial" w:hAnsi="Arial" w:cs="Arial"/>
          <w:szCs w:val="24"/>
        </w:rPr>
        <w:t>end</w:t>
      </w:r>
      <w:r w:rsidRPr="001C5910">
        <w:rPr>
          <w:rFonts w:ascii="Arial" w:hAnsi="Arial" w:cs="Arial"/>
          <w:spacing w:val="-2"/>
          <w:szCs w:val="24"/>
        </w:rPr>
        <w:t xml:space="preserve"> </w:t>
      </w:r>
      <w:r w:rsidRPr="001C5910">
        <w:rPr>
          <w:rFonts w:ascii="Arial" w:hAnsi="Arial" w:cs="Arial"/>
          <w:szCs w:val="24"/>
        </w:rPr>
        <w:t>of</w:t>
      </w:r>
      <w:r w:rsidRPr="001C5910">
        <w:rPr>
          <w:rFonts w:ascii="Arial" w:hAnsi="Arial" w:cs="Arial"/>
          <w:spacing w:val="-2"/>
          <w:szCs w:val="24"/>
        </w:rPr>
        <w:t xml:space="preserve"> </w:t>
      </w:r>
      <w:r w:rsidRPr="001C5910">
        <w:rPr>
          <w:rFonts w:ascii="Arial" w:hAnsi="Arial" w:cs="Arial"/>
          <w:szCs w:val="24"/>
        </w:rPr>
        <w:t>year</w:t>
      </w:r>
      <w:r w:rsidRPr="001C5910">
        <w:rPr>
          <w:rFonts w:ascii="Arial" w:hAnsi="Arial" w:cs="Arial"/>
          <w:spacing w:val="-2"/>
          <w:szCs w:val="24"/>
        </w:rPr>
        <w:t xml:space="preserve"> </w:t>
      </w:r>
      <w:r w:rsidRPr="001C5910">
        <w:rPr>
          <w:rFonts w:ascii="Arial" w:hAnsi="Arial" w:cs="Arial"/>
          <w:szCs w:val="24"/>
        </w:rPr>
        <w:t>dinner</w:t>
      </w:r>
      <w:r w:rsidRPr="001C5910">
        <w:rPr>
          <w:rFonts w:ascii="Arial" w:hAnsi="Arial" w:cs="Arial"/>
          <w:spacing w:val="-2"/>
          <w:szCs w:val="24"/>
        </w:rPr>
        <w:t xml:space="preserve"> </w:t>
      </w:r>
      <w:r w:rsidRPr="001C5910">
        <w:rPr>
          <w:rFonts w:ascii="Arial" w:hAnsi="Arial" w:cs="Arial"/>
          <w:szCs w:val="24"/>
        </w:rPr>
        <w:t>in</w:t>
      </w:r>
      <w:r w:rsidRPr="001C5910">
        <w:rPr>
          <w:rFonts w:ascii="Arial" w:hAnsi="Arial" w:cs="Arial"/>
          <w:spacing w:val="-2"/>
          <w:szCs w:val="24"/>
        </w:rPr>
        <w:t xml:space="preserve"> </w:t>
      </w:r>
      <w:r w:rsidRPr="001C5910">
        <w:rPr>
          <w:rFonts w:ascii="Arial" w:hAnsi="Arial" w:cs="Arial"/>
          <w:szCs w:val="24"/>
        </w:rPr>
        <w:t>June.</w:t>
      </w:r>
    </w:p>
    <w:p w14:paraId="4A018A37" w14:textId="77777777" w:rsidR="00AD74A7" w:rsidRPr="00AD74A7" w:rsidRDefault="00AD74A7" w:rsidP="00AD74A7">
      <w:pPr>
        <w:pStyle w:val="ListParagraph"/>
        <w:numPr>
          <w:ilvl w:val="0"/>
          <w:numId w:val="16"/>
        </w:numPr>
        <w:tabs>
          <w:tab w:val="left" w:pos="969"/>
        </w:tabs>
        <w:autoSpaceDE w:val="0"/>
        <w:autoSpaceDN w:val="0"/>
        <w:spacing w:line="276" w:lineRule="auto"/>
        <w:rPr>
          <w:rFonts w:ascii="Arial" w:hAnsi="Arial" w:cs="Arial"/>
          <w:szCs w:val="24"/>
        </w:rPr>
      </w:pPr>
      <w:r w:rsidRPr="00AD74A7">
        <w:rPr>
          <w:rFonts w:ascii="Arial" w:hAnsi="Arial" w:cs="Arial"/>
          <w:szCs w:val="24"/>
        </w:rPr>
        <w:lastRenderedPageBreak/>
        <w:t>Print copies of the SOTA Bylaws for each Executive Board Member to be distributed at the first    Executive Board Meeting;</w:t>
      </w:r>
    </w:p>
    <w:p w14:paraId="3820303B" w14:textId="77777777" w:rsidR="00AD74A7" w:rsidRPr="00AD74A7" w:rsidRDefault="00AD74A7" w:rsidP="00AD74A7">
      <w:pPr>
        <w:pStyle w:val="ListParagraph"/>
        <w:numPr>
          <w:ilvl w:val="0"/>
          <w:numId w:val="16"/>
        </w:numPr>
        <w:tabs>
          <w:tab w:val="left" w:pos="969"/>
        </w:tabs>
        <w:autoSpaceDE w:val="0"/>
        <w:autoSpaceDN w:val="0"/>
        <w:spacing w:line="276" w:lineRule="auto"/>
        <w:rPr>
          <w:rFonts w:ascii="Arial" w:hAnsi="Arial" w:cs="Arial"/>
          <w:szCs w:val="24"/>
        </w:rPr>
      </w:pPr>
      <w:r w:rsidRPr="00AD74A7">
        <w:rPr>
          <w:rFonts w:ascii="Arial" w:hAnsi="Arial" w:cs="Arial"/>
          <w:szCs w:val="24"/>
        </w:rPr>
        <w:t>Ensure a photograph and membership listing of those on Executive Board is uploaded to the SOTA  Blackboard Community and distributed to staff;</w:t>
      </w:r>
    </w:p>
    <w:p w14:paraId="7B9C0BBC" w14:textId="22FA393A" w:rsidR="00AD74A7" w:rsidRPr="00AD74A7" w:rsidRDefault="00AD74A7" w:rsidP="00AD74A7">
      <w:pPr>
        <w:pStyle w:val="ListParagraph"/>
        <w:numPr>
          <w:ilvl w:val="0"/>
          <w:numId w:val="16"/>
        </w:numPr>
        <w:tabs>
          <w:tab w:val="left" w:pos="969"/>
        </w:tabs>
        <w:autoSpaceDE w:val="0"/>
        <w:autoSpaceDN w:val="0"/>
        <w:spacing w:line="276" w:lineRule="auto"/>
        <w:rPr>
          <w:rFonts w:ascii="Arial" w:hAnsi="Arial" w:cs="Arial"/>
          <w:szCs w:val="24"/>
        </w:rPr>
      </w:pPr>
      <w:r w:rsidRPr="00AD74A7">
        <w:rPr>
          <w:rFonts w:ascii="Arial" w:hAnsi="Arial" w:cs="Arial"/>
          <w:szCs w:val="24"/>
        </w:rPr>
        <w:t>Email reminders to all SOTA members about upcoming location and timing of meetings and events.</w:t>
      </w:r>
    </w:p>
    <w:p w14:paraId="35B1F4D5" w14:textId="1F5B7765" w:rsidR="00767415" w:rsidRPr="001C5910" w:rsidRDefault="00767415" w:rsidP="00767415">
      <w:pPr>
        <w:spacing w:line="276" w:lineRule="auto"/>
        <w:ind w:left="115"/>
        <w:rPr>
          <w:rFonts w:ascii="Arial" w:hAnsi="Arial" w:cs="Arial"/>
          <w:b/>
          <w:bCs/>
          <w:szCs w:val="24"/>
        </w:rPr>
      </w:pPr>
      <w:r>
        <w:rPr>
          <w:rFonts w:ascii="Arial" w:hAnsi="Arial" w:cs="Arial"/>
          <w:b/>
          <w:bCs/>
          <w:szCs w:val="24"/>
        </w:rPr>
        <w:br/>
      </w:r>
      <w:r w:rsidRPr="001C5910">
        <w:rPr>
          <w:rFonts w:ascii="Arial" w:hAnsi="Arial" w:cs="Arial"/>
          <w:b/>
          <w:bCs/>
          <w:szCs w:val="24"/>
        </w:rPr>
        <w:t>Section 9. Chapter</w:t>
      </w:r>
      <w:r>
        <w:rPr>
          <w:rFonts w:ascii="Arial" w:hAnsi="Arial" w:cs="Arial"/>
          <w:b/>
          <w:bCs/>
          <w:szCs w:val="24"/>
        </w:rPr>
        <w:t xml:space="preserve"> </w:t>
      </w:r>
      <w:r w:rsidRPr="001C5910">
        <w:rPr>
          <w:rFonts w:ascii="Arial" w:hAnsi="Arial" w:cs="Arial"/>
          <w:b/>
          <w:bCs/>
          <w:szCs w:val="24"/>
        </w:rPr>
        <w:t>TREASURER.</w:t>
      </w:r>
    </w:p>
    <w:p w14:paraId="070A5225" w14:textId="77777777" w:rsidR="00767415" w:rsidRPr="001C5910" w:rsidRDefault="00767415" w:rsidP="00767415">
      <w:pPr>
        <w:pStyle w:val="BodyText"/>
        <w:spacing w:line="276" w:lineRule="auto"/>
        <w:ind w:left="115"/>
        <w:rPr>
          <w:rFonts w:ascii="Arial" w:hAnsi="Arial" w:cs="Arial"/>
          <w:szCs w:val="24"/>
        </w:rPr>
      </w:pPr>
      <w:r w:rsidRPr="001C5910">
        <w:rPr>
          <w:rFonts w:ascii="Arial" w:hAnsi="Arial" w:cs="Arial"/>
          <w:szCs w:val="24"/>
        </w:rPr>
        <w:t>The Treasurer shall be a first</w:t>
      </w:r>
      <w:r>
        <w:rPr>
          <w:rFonts w:ascii="Arial" w:hAnsi="Arial" w:cs="Arial"/>
          <w:szCs w:val="24"/>
        </w:rPr>
        <w:t>- or second-</w:t>
      </w:r>
      <w:r w:rsidRPr="001C5910">
        <w:rPr>
          <w:rFonts w:ascii="Arial" w:hAnsi="Arial" w:cs="Arial"/>
          <w:szCs w:val="24"/>
        </w:rPr>
        <w:t>year OTS. The</w:t>
      </w:r>
      <w:r w:rsidRPr="001C5910">
        <w:rPr>
          <w:rFonts w:ascii="Arial" w:hAnsi="Arial" w:cs="Arial"/>
          <w:spacing w:val="-59"/>
          <w:szCs w:val="24"/>
        </w:rPr>
        <w:t xml:space="preserve">        </w:t>
      </w:r>
      <w:r w:rsidRPr="001C5910">
        <w:rPr>
          <w:rFonts w:ascii="Arial" w:hAnsi="Arial" w:cs="Arial"/>
          <w:szCs w:val="24"/>
        </w:rPr>
        <w:t>Treasurer</w:t>
      </w:r>
      <w:r w:rsidRPr="001C5910">
        <w:rPr>
          <w:rFonts w:ascii="Arial" w:hAnsi="Arial" w:cs="Arial"/>
          <w:spacing w:val="-2"/>
          <w:szCs w:val="24"/>
        </w:rPr>
        <w:t xml:space="preserve"> </w:t>
      </w:r>
      <w:r w:rsidRPr="001C5910">
        <w:rPr>
          <w:rFonts w:ascii="Arial" w:hAnsi="Arial" w:cs="Arial"/>
          <w:szCs w:val="24"/>
        </w:rPr>
        <w:t>shall:</w:t>
      </w:r>
    </w:p>
    <w:p w14:paraId="31FE02D9"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Chapter</w:t>
      </w:r>
      <w:r w:rsidRPr="001C5910">
        <w:rPr>
          <w:rFonts w:ascii="Arial" w:hAnsi="Arial" w:cs="Arial"/>
          <w:spacing w:val="-4"/>
          <w:szCs w:val="24"/>
        </w:rPr>
        <w:t xml:space="preserve"> </w:t>
      </w:r>
      <w:r w:rsidRPr="001C5910">
        <w:rPr>
          <w:rFonts w:ascii="Arial" w:hAnsi="Arial" w:cs="Arial"/>
          <w:szCs w:val="24"/>
        </w:rPr>
        <w:t>Treasurers</w:t>
      </w:r>
      <w:r w:rsidRPr="001C5910">
        <w:rPr>
          <w:rFonts w:ascii="Arial" w:hAnsi="Arial" w:cs="Arial"/>
          <w:spacing w:val="-4"/>
          <w:szCs w:val="24"/>
        </w:rPr>
        <w:t xml:space="preserve"> </w:t>
      </w:r>
      <w:r w:rsidRPr="001C5910">
        <w:rPr>
          <w:rFonts w:ascii="Arial" w:hAnsi="Arial" w:cs="Arial"/>
          <w:szCs w:val="24"/>
        </w:rPr>
        <w:t>will</w:t>
      </w:r>
      <w:r w:rsidRPr="001C5910">
        <w:rPr>
          <w:rFonts w:ascii="Arial" w:hAnsi="Arial" w:cs="Arial"/>
          <w:spacing w:val="-4"/>
          <w:szCs w:val="24"/>
        </w:rPr>
        <w:t xml:space="preserve"> </w:t>
      </w:r>
      <w:r w:rsidRPr="001C5910">
        <w:rPr>
          <w:rFonts w:ascii="Arial" w:hAnsi="Arial" w:cs="Arial"/>
          <w:szCs w:val="24"/>
        </w:rPr>
        <w:t>collaborate</w:t>
      </w:r>
      <w:r w:rsidRPr="001C5910">
        <w:rPr>
          <w:rFonts w:ascii="Arial" w:hAnsi="Arial" w:cs="Arial"/>
          <w:spacing w:val="-4"/>
          <w:szCs w:val="24"/>
        </w:rPr>
        <w:t xml:space="preserve"> </w:t>
      </w:r>
      <w:r w:rsidRPr="001C5910">
        <w:rPr>
          <w:rFonts w:ascii="Arial" w:hAnsi="Arial" w:cs="Arial"/>
          <w:szCs w:val="24"/>
        </w:rPr>
        <w:t>to</w:t>
      </w:r>
      <w:r w:rsidRPr="001C5910">
        <w:rPr>
          <w:rFonts w:ascii="Arial" w:hAnsi="Arial" w:cs="Arial"/>
          <w:spacing w:val="-4"/>
          <w:szCs w:val="24"/>
        </w:rPr>
        <w:t xml:space="preserve"> </w:t>
      </w:r>
      <w:r w:rsidRPr="001C5910">
        <w:rPr>
          <w:rFonts w:ascii="Arial" w:hAnsi="Arial" w:cs="Arial"/>
          <w:szCs w:val="24"/>
        </w:rPr>
        <w:t>maintain</w:t>
      </w:r>
      <w:r w:rsidRPr="001C5910">
        <w:rPr>
          <w:rFonts w:ascii="Arial" w:hAnsi="Arial" w:cs="Arial"/>
          <w:spacing w:val="-4"/>
          <w:szCs w:val="24"/>
        </w:rPr>
        <w:t xml:space="preserve"> </w:t>
      </w:r>
      <w:r w:rsidRPr="001C5910">
        <w:rPr>
          <w:rFonts w:ascii="Arial" w:hAnsi="Arial" w:cs="Arial"/>
          <w:szCs w:val="24"/>
        </w:rPr>
        <w:t>the</w:t>
      </w:r>
      <w:r w:rsidRPr="001C5910">
        <w:rPr>
          <w:rFonts w:ascii="Arial" w:hAnsi="Arial" w:cs="Arial"/>
          <w:spacing w:val="-4"/>
          <w:szCs w:val="24"/>
        </w:rPr>
        <w:t xml:space="preserve"> </w:t>
      </w:r>
      <w:r w:rsidRPr="001C5910">
        <w:rPr>
          <w:rFonts w:ascii="Arial" w:hAnsi="Arial" w:cs="Arial"/>
          <w:szCs w:val="24"/>
        </w:rPr>
        <w:t>financial</w:t>
      </w:r>
      <w:r w:rsidRPr="001C5910">
        <w:rPr>
          <w:rFonts w:ascii="Arial" w:hAnsi="Arial" w:cs="Arial"/>
          <w:spacing w:val="-4"/>
          <w:szCs w:val="24"/>
        </w:rPr>
        <w:t xml:space="preserve"> </w:t>
      </w:r>
      <w:r w:rsidRPr="001C5910">
        <w:rPr>
          <w:rFonts w:ascii="Arial" w:hAnsi="Arial" w:cs="Arial"/>
          <w:szCs w:val="24"/>
        </w:rPr>
        <w:t>records</w:t>
      </w:r>
      <w:r w:rsidRPr="001C5910">
        <w:rPr>
          <w:rFonts w:ascii="Arial" w:hAnsi="Arial" w:cs="Arial"/>
          <w:spacing w:val="-4"/>
          <w:szCs w:val="24"/>
        </w:rPr>
        <w:t xml:space="preserve"> </w:t>
      </w:r>
      <w:r w:rsidRPr="001C5910">
        <w:rPr>
          <w:rFonts w:ascii="Arial" w:hAnsi="Arial" w:cs="Arial"/>
          <w:szCs w:val="24"/>
        </w:rPr>
        <w:t>for</w:t>
      </w:r>
      <w:r w:rsidRPr="001C5910">
        <w:rPr>
          <w:rFonts w:ascii="Arial" w:hAnsi="Arial" w:cs="Arial"/>
          <w:spacing w:val="-4"/>
          <w:szCs w:val="24"/>
        </w:rPr>
        <w:t xml:space="preserve"> </w:t>
      </w:r>
      <w:r w:rsidRPr="001C5910">
        <w:rPr>
          <w:rFonts w:ascii="Arial" w:hAnsi="Arial" w:cs="Arial"/>
          <w:szCs w:val="24"/>
        </w:rPr>
        <w:t>SOTA</w:t>
      </w:r>
    </w:p>
    <w:p w14:paraId="78C01B84"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Sign</w:t>
      </w:r>
      <w:r w:rsidRPr="001C5910">
        <w:rPr>
          <w:rFonts w:ascii="Arial" w:hAnsi="Arial" w:cs="Arial"/>
          <w:spacing w:val="-3"/>
          <w:szCs w:val="24"/>
        </w:rPr>
        <w:t xml:space="preserve"> </w:t>
      </w:r>
      <w:r w:rsidRPr="001C5910">
        <w:rPr>
          <w:rFonts w:ascii="Arial" w:hAnsi="Arial" w:cs="Arial"/>
          <w:szCs w:val="24"/>
        </w:rPr>
        <w:t>and</w:t>
      </w:r>
      <w:r w:rsidRPr="001C5910">
        <w:rPr>
          <w:rFonts w:ascii="Arial" w:hAnsi="Arial" w:cs="Arial"/>
          <w:spacing w:val="-3"/>
          <w:szCs w:val="24"/>
        </w:rPr>
        <w:t xml:space="preserve"> </w:t>
      </w:r>
      <w:r w:rsidRPr="001C5910">
        <w:rPr>
          <w:rFonts w:ascii="Arial" w:hAnsi="Arial" w:cs="Arial"/>
          <w:szCs w:val="24"/>
        </w:rPr>
        <w:t>add</w:t>
      </w:r>
      <w:r w:rsidRPr="001C5910">
        <w:rPr>
          <w:rFonts w:ascii="Arial" w:hAnsi="Arial" w:cs="Arial"/>
          <w:spacing w:val="-3"/>
          <w:szCs w:val="24"/>
        </w:rPr>
        <w:t xml:space="preserve"> </w:t>
      </w:r>
      <w:r w:rsidRPr="001C5910">
        <w:rPr>
          <w:rFonts w:ascii="Arial" w:hAnsi="Arial" w:cs="Arial"/>
          <w:szCs w:val="24"/>
        </w:rPr>
        <w:t>name</w:t>
      </w:r>
      <w:r w:rsidRPr="001C5910">
        <w:rPr>
          <w:rFonts w:ascii="Arial" w:hAnsi="Arial" w:cs="Arial"/>
          <w:spacing w:val="-2"/>
          <w:szCs w:val="24"/>
        </w:rPr>
        <w:t xml:space="preserve"> </w:t>
      </w:r>
      <w:r w:rsidRPr="001C5910">
        <w:rPr>
          <w:rFonts w:ascii="Arial" w:hAnsi="Arial" w:cs="Arial"/>
          <w:szCs w:val="24"/>
        </w:rPr>
        <w:t>to</w:t>
      </w:r>
      <w:r w:rsidRPr="001C5910">
        <w:rPr>
          <w:rFonts w:ascii="Arial" w:hAnsi="Arial" w:cs="Arial"/>
          <w:spacing w:val="-3"/>
          <w:szCs w:val="24"/>
        </w:rPr>
        <w:t xml:space="preserve"> </w:t>
      </w:r>
      <w:r w:rsidRPr="001C5910">
        <w:rPr>
          <w:rFonts w:ascii="Arial" w:hAnsi="Arial" w:cs="Arial"/>
          <w:szCs w:val="24"/>
        </w:rPr>
        <w:t>bank</w:t>
      </w:r>
      <w:r w:rsidRPr="001C5910">
        <w:rPr>
          <w:rFonts w:ascii="Arial" w:hAnsi="Arial" w:cs="Arial"/>
          <w:spacing w:val="-3"/>
          <w:szCs w:val="24"/>
        </w:rPr>
        <w:t xml:space="preserve"> </w:t>
      </w:r>
      <w:r w:rsidRPr="001C5910">
        <w:rPr>
          <w:rFonts w:ascii="Arial" w:hAnsi="Arial" w:cs="Arial"/>
          <w:szCs w:val="24"/>
        </w:rPr>
        <w:t>account</w:t>
      </w:r>
      <w:r w:rsidRPr="001C5910">
        <w:rPr>
          <w:rFonts w:ascii="Arial" w:hAnsi="Arial" w:cs="Arial"/>
          <w:spacing w:val="-2"/>
          <w:szCs w:val="24"/>
        </w:rPr>
        <w:t xml:space="preserve"> </w:t>
      </w:r>
      <w:r w:rsidRPr="001C5910">
        <w:rPr>
          <w:rFonts w:ascii="Arial" w:hAnsi="Arial" w:cs="Arial"/>
          <w:szCs w:val="24"/>
        </w:rPr>
        <w:t>with</w:t>
      </w:r>
      <w:r w:rsidRPr="001C5910">
        <w:rPr>
          <w:rFonts w:ascii="Arial" w:hAnsi="Arial" w:cs="Arial"/>
          <w:spacing w:val="-3"/>
          <w:szCs w:val="24"/>
        </w:rPr>
        <w:t xml:space="preserve"> </w:t>
      </w:r>
      <w:r w:rsidRPr="001C5910">
        <w:rPr>
          <w:rFonts w:ascii="Arial" w:hAnsi="Arial" w:cs="Arial"/>
          <w:szCs w:val="24"/>
        </w:rPr>
        <w:t>faculty</w:t>
      </w:r>
      <w:r w:rsidRPr="001C5910">
        <w:rPr>
          <w:rFonts w:ascii="Arial" w:hAnsi="Arial" w:cs="Arial"/>
          <w:spacing w:val="-3"/>
          <w:szCs w:val="24"/>
        </w:rPr>
        <w:t xml:space="preserve"> </w:t>
      </w:r>
      <w:r w:rsidRPr="001C5910">
        <w:rPr>
          <w:rFonts w:ascii="Arial" w:hAnsi="Arial" w:cs="Arial"/>
          <w:szCs w:val="24"/>
        </w:rPr>
        <w:t>advisor</w:t>
      </w:r>
    </w:p>
    <w:p w14:paraId="7CEC8B3D" w14:textId="77777777" w:rsidR="00767415" w:rsidRPr="001C5910" w:rsidRDefault="00767415" w:rsidP="00767415">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Maintain an electronic financial record of checking and savings accounts in the form of an excel</w:t>
      </w:r>
      <w:r w:rsidRPr="001C5910">
        <w:rPr>
          <w:rFonts w:ascii="Arial" w:hAnsi="Arial" w:cs="Arial"/>
          <w:spacing w:val="1"/>
          <w:szCs w:val="24"/>
        </w:rPr>
        <w:t xml:space="preserve"> </w:t>
      </w:r>
      <w:r w:rsidRPr="001C5910">
        <w:rPr>
          <w:rFonts w:ascii="Arial" w:hAnsi="Arial" w:cs="Arial"/>
          <w:szCs w:val="24"/>
        </w:rPr>
        <w:t>spreadsheet with an updated copy of the spreadsheet uploaded to the SOTA Blackboard Communit</w:t>
      </w:r>
      <w:r>
        <w:rPr>
          <w:rFonts w:ascii="Arial" w:hAnsi="Arial" w:cs="Arial"/>
          <w:szCs w:val="24"/>
        </w:rPr>
        <w:t>y m</w:t>
      </w:r>
      <w:r w:rsidRPr="001C5910">
        <w:rPr>
          <w:rFonts w:ascii="Arial" w:hAnsi="Arial" w:cs="Arial"/>
          <w:szCs w:val="24"/>
        </w:rPr>
        <w:t>onthly</w:t>
      </w:r>
    </w:p>
    <w:p w14:paraId="19A69FC5"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Collect</w:t>
      </w:r>
      <w:r w:rsidRPr="001C5910">
        <w:rPr>
          <w:rFonts w:ascii="Arial" w:hAnsi="Arial" w:cs="Arial"/>
          <w:spacing w:val="-4"/>
          <w:szCs w:val="24"/>
        </w:rPr>
        <w:t xml:space="preserve"> </w:t>
      </w:r>
      <w:r w:rsidRPr="001C5910">
        <w:rPr>
          <w:rFonts w:ascii="Arial" w:hAnsi="Arial" w:cs="Arial"/>
          <w:szCs w:val="24"/>
        </w:rPr>
        <w:t>and</w:t>
      </w:r>
      <w:r w:rsidRPr="001C5910">
        <w:rPr>
          <w:rFonts w:ascii="Arial" w:hAnsi="Arial" w:cs="Arial"/>
          <w:spacing w:val="-3"/>
          <w:szCs w:val="24"/>
        </w:rPr>
        <w:t xml:space="preserve"> </w:t>
      </w:r>
      <w:r w:rsidRPr="001C5910">
        <w:rPr>
          <w:rFonts w:ascii="Arial" w:hAnsi="Arial" w:cs="Arial"/>
          <w:szCs w:val="24"/>
        </w:rPr>
        <w:t>deposit</w:t>
      </w:r>
      <w:r w:rsidRPr="001C5910">
        <w:rPr>
          <w:rFonts w:ascii="Arial" w:hAnsi="Arial" w:cs="Arial"/>
          <w:spacing w:val="-3"/>
          <w:szCs w:val="24"/>
        </w:rPr>
        <w:t xml:space="preserve"> </w:t>
      </w:r>
      <w:r w:rsidRPr="001C5910">
        <w:rPr>
          <w:rFonts w:ascii="Arial" w:hAnsi="Arial" w:cs="Arial"/>
          <w:szCs w:val="24"/>
        </w:rPr>
        <w:t>acquired</w:t>
      </w:r>
      <w:r w:rsidRPr="001C5910">
        <w:rPr>
          <w:rFonts w:ascii="Arial" w:hAnsi="Arial" w:cs="Arial"/>
          <w:spacing w:val="-3"/>
          <w:szCs w:val="24"/>
        </w:rPr>
        <w:t xml:space="preserve"> </w:t>
      </w:r>
      <w:r w:rsidRPr="001C5910">
        <w:rPr>
          <w:rFonts w:ascii="Arial" w:hAnsi="Arial" w:cs="Arial"/>
          <w:szCs w:val="24"/>
        </w:rPr>
        <w:t>funds</w:t>
      </w:r>
      <w:r w:rsidRPr="001C5910">
        <w:rPr>
          <w:rFonts w:ascii="Arial" w:hAnsi="Arial" w:cs="Arial"/>
          <w:spacing w:val="-4"/>
          <w:szCs w:val="24"/>
        </w:rPr>
        <w:t xml:space="preserve"> </w:t>
      </w:r>
      <w:r w:rsidRPr="001C5910">
        <w:rPr>
          <w:rFonts w:ascii="Arial" w:hAnsi="Arial" w:cs="Arial"/>
          <w:szCs w:val="24"/>
        </w:rPr>
        <w:t>into</w:t>
      </w:r>
      <w:r w:rsidRPr="001C5910">
        <w:rPr>
          <w:rFonts w:ascii="Arial" w:hAnsi="Arial" w:cs="Arial"/>
          <w:spacing w:val="-3"/>
          <w:szCs w:val="24"/>
        </w:rPr>
        <w:t xml:space="preserve"> </w:t>
      </w:r>
      <w:r w:rsidRPr="001C5910">
        <w:rPr>
          <w:rFonts w:ascii="Arial" w:hAnsi="Arial" w:cs="Arial"/>
          <w:szCs w:val="24"/>
        </w:rPr>
        <w:t>a</w:t>
      </w:r>
      <w:r w:rsidRPr="001C5910">
        <w:rPr>
          <w:rFonts w:ascii="Arial" w:hAnsi="Arial" w:cs="Arial"/>
          <w:spacing w:val="-3"/>
          <w:szCs w:val="24"/>
        </w:rPr>
        <w:t xml:space="preserve"> </w:t>
      </w:r>
      <w:r w:rsidRPr="001C5910">
        <w:rPr>
          <w:rFonts w:ascii="Arial" w:hAnsi="Arial" w:cs="Arial"/>
          <w:szCs w:val="24"/>
        </w:rPr>
        <w:t>SOTA</w:t>
      </w:r>
      <w:r w:rsidRPr="001C5910">
        <w:rPr>
          <w:rFonts w:ascii="Arial" w:hAnsi="Arial" w:cs="Arial"/>
          <w:spacing w:val="-3"/>
          <w:szCs w:val="24"/>
        </w:rPr>
        <w:t xml:space="preserve"> </w:t>
      </w:r>
      <w:r w:rsidRPr="001C5910">
        <w:rPr>
          <w:rFonts w:ascii="Arial" w:hAnsi="Arial" w:cs="Arial"/>
          <w:szCs w:val="24"/>
        </w:rPr>
        <w:t>account;</w:t>
      </w:r>
    </w:p>
    <w:p w14:paraId="284BFEBE"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Manage</w:t>
      </w:r>
      <w:r w:rsidRPr="001C5910">
        <w:rPr>
          <w:rFonts w:ascii="Arial" w:hAnsi="Arial" w:cs="Arial"/>
          <w:spacing w:val="-5"/>
          <w:szCs w:val="24"/>
        </w:rPr>
        <w:t xml:space="preserve"> </w:t>
      </w:r>
      <w:r w:rsidRPr="001C5910">
        <w:rPr>
          <w:rFonts w:ascii="Arial" w:hAnsi="Arial" w:cs="Arial"/>
          <w:szCs w:val="24"/>
        </w:rPr>
        <w:t>money</w:t>
      </w:r>
      <w:r w:rsidRPr="001C5910">
        <w:rPr>
          <w:rFonts w:ascii="Arial" w:hAnsi="Arial" w:cs="Arial"/>
          <w:spacing w:val="-4"/>
          <w:szCs w:val="24"/>
        </w:rPr>
        <w:t xml:space="preserve"> </w:t>
      </w:r>
      <w:r w:rsidRPr="001C5910">
        <w:rPr>
          <w:rFonts w:ascii="Arial" w:hAnsi="Arial" w:cs="Arial"/>
          <w:szCs w:val="24"/>
        </w:rPr>
        <w:t>for</w:t>
      </w:r>
      <w:r w:rsidRPr="001C5910">
        <w:rPr>
          <w:rFonts w:ascii="Arial" w:hAnsi="Arial" w:cs="Arial"/>
          <w:spacing w:val="-3"/>
          <w:szCs w:val="24"/>
        </w:rPr>
        <w:t xml:space="preserve"> </w:t>
      </w:r>
      <w:r w:rsidRPr="001C5910">
        <w:rPr>
          <w:rFonts w:ascii="Arial" w:hAnsi="Arial" w:cs="Arial"/>
          <w:szCs w:val="24"/>
        </w:rPr>
        <w:t>fundraisers</w:t>
      </w:r>
      <w:r w:rsidRPr="001C5910">
        <w:rPr>
          <w:rFonts w:ascii="Arial" w:hAnsi="Arial" w:cs="Arial"/>
          <w:spacing w:val="-4"/>
          <w:szCs w:val="24"/>
        </w:rPr>
        <w:t xml:space="preserve"> </w:t>
      </w:r>
      <w:r w:rsidRPr="001C5910">
        <w:rPr>
          <w:rFonts w:ascii="Arial" w:hAnsi="Arial" w:cs="Arial"/>
          <w:szCs w:val="24"/>
        </w:rPr>
        <w:t>and</w:t>
      </w:r>
      <w:r w:rsidRPr="001C5910">
        <w:rPr>
          <w:rFonts w:ascii="Arial" w:hAnsi="Arial" w:cs="Arial"/>
          <w:spacing w:val="-5"/>
          <w:szCs w:val="24"/>
        </w:rPr>
        <w:t xml:space="preserve"> </w:t>
      </w:r>
      <w:r w:rsidRPr="001C5910">
        <w:rPr>
          <w:rFonts w:ascii="Arial" w:hAnsi="Arial" w:cs="Arial"/>
          <w:szCs w:val="24"/>
        </w:rPr>
        <w:t>the</w:t>
      </w:r>
      <w:r w:rsidRPr="001C5910">
        <w:rPr>
          <w:rFonts w:ascii="Arial" w:hAnsi="Arial" w:cs="Arial"/>
          <w:spacing w:val="-4"/>
          <w:szCs w:val="24"/>
        </w:rPr>
        <w:t xml:space="preserve"> </w:t>
      </w:r>
      <w:r w:rsidRPr="001C5910">
        <w:rPr>
          <w:rFonts w:ascii="Arial" w:hAnsi="Arial" w:cs="Arial"/>
          <w:szCs w:val="24"/>
        </w:rPr>
        <w:t>annual</w:t>
      </w:r>
      <w:r w:rsidRPr="001C5910">
        <w:rPr>
          <w:rFonts w:ascii="Arial" w:hAnsi="Arial" w:cs="Arial"/>
          <w:spacing w:val="-3"/>
          <w:szCs w:val="24"/>
        </w:rPr>
        <w:t xml:space="preserve"> </w:t>
      </w:r>
      <w:r w:rsidRPr="001C5910">
        <w:rPr>
          <w:rFonts w:ascii="Arial" w:hAnsi="Arial" w:cs="Arial"/>
          <w:szCs w:val="24"/>
        </w:rPr>
        <w:t>semi-formal;</w:t>
      </w:r>
    </w:p>
    <w:p w14:paraId="06787F04" w14:textId="77777777" w:rsidR="00767415" w:rsidRPr="001C5910" w:rsidRDefault="00767415" w:rsidP="00767415">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Reimburse</w:t>
      </w:r>
      <w:r w:rsidRPr="001C5910">
        <w:rPr>
          <w:rFonts w:ascii="Arial" w:hAnsi="Arial" w:cs="Arial"/>
          <w:spacing w:val="-4"/>
          <w:szCs w:val="24"/>
        </w:rPr>
        <w:t xml:space="preserve"> </w:t>
      </w:r>
      <w:r w:rsidRPr="001C5910">
        <w:rPr>
          <w:rFonts w:ascii="Arial" w:hAnsi="Arial" w:cs="Arial"/>
          <w:szCs w:val="24"/>
        </w:rPr>
        <w:t>as</w:t>
      </w:r>
      <w:r w:rsidRPr="001C5910">
        <w:rPr>
          <w:rFonts w:ascii="Arial" w:hAnsi="Arial" w:cs="Arial"/>
          <w:spacing w:val="-3"/>
          <w:szCs w:val="24"/>
        </w:rPr>
        <w:t xml:space="preserve"> </w:t>
      </w:r>
      <w:r w:rsidRPr="001C5910">
        <w:rPr>
          <w:rFonts w:ascii="Arial" w:hAnsi="Arial" w:cs="Arial"/>
          <w:szCs w:val="24"/>
        </w:rPr>
        <w:t>necessary</w:t>
      </w:r>
      <w:r w:rsidRPr="001C5910">
        <w:rPr>
          <w:rFonts w:ascii="Arial" w:hAnsi="Arial" w:cs="Arial"/>
          <w:spacing w:val="-3"/>
          <w:szCs w:val="24"/>
        </w:rPr>
        <w:t xml:space="preserve"> </w:t>
      </w:r>
      <w:r w:rsidRPr="001C5910">
        <w:rPr>
          <w:rFonts w:ascii="Arial" w:hAnsi="Arial" w:cs="Arial"/>
          <w:szCs w:val="24"/>
        </w:rPr>
        <w:t>from</w:t>
      </w:r>
      <w:r w:rsidRPr="001C5910">
        <w:rPr>
          <w:rFonts w:ascii="Arial" w:hAnsi="Arial" w:cs="Arial"/>
          <w:spacing w:val="-4"/>
          <w:szCs w:val="24"/>
        </w:rPr>
        <w:t xml:space="preserve"> </w:t>
      </w:r>
      <w:r w:rsidRPr="001C5910">
        <w:rPr>
          <w:rFonts w:ascii="Arial" w:hAnsi="Arial" w:cs="Arial"/>
          <w:szCs w:val="24"/>
        </w:rPr>
        <w:t>SOTA</w:t>
      </w:r>
      <w:r w:rsidRPr="001C5910">
        <w:rPr>
          <w:rFonts w:ascii="Arial" w:hAnsi="Arial" w:cs="Arial"/>
          <w:spacing w:val="-3"/>
          <w:szCs w:val="24"/>
        </w:rPr>
        <w:t xml:space="preserve"> </w:t>
      </w:r>
      <w:r w:rsidRPr="001C5910">
        <w:rPr>
          <w:rFonts w:ascii="Arial" w:hAnsi="Arial" w:cs="Arial"/>
          <w:szCs w:val="24"/>
        </w:rPr>
        <w:t>funds</w:t>
      </w:r>
      <w:r w:rsidRPr="001C5910">
        <w:rPr>
          <w:rFonts w:ascii="Arial" w:hAnsi="Arial" w:cs="Arial"/>
          <w:spacing w:val="-3"/>
          <w:szCs w:val="24"/>
        </w:rPr>
        <w:t xml:space="preserve"> </w:t>
      </w:r>
      <w:r w:rsidRPr="001C5910">
        <w:rPr>
          <w:rFonts w:ascii="Arial" w:hAnsi="Arial" w:cs="Arial"/>
          <w:szCs w:val="24"/>
        </w:rPr>
        <w:t>with</w:t>
      </w:r>
      <w:r w:rsidRPr="001C5910">
        <w:rPr>
          <w:rFonts w:ascii="Arial" w:hAnsi="Arial" w:cs="Arial"/>
          <w:spacing w:val="-4"/>
          <w:szCs w:val="24"/>
        </w:rPr>
        <w:t xml:space="preserve"> </w:t>
      </w:r>
      <w:r w:rsidRPr="001C5910">
        <w:rPr>
          <w:rFonts w:ascii="Arial" w:hAnsi="Arial" w:cs="Arial"/>
          <w:szCs w:val="24"/>
        </w:rPr>
        <w:t>approval</w:t>
      </w:r>
      <w:r w:rsidRPr="001C5910">
        <w:rPr>
          <w:rFonts w:ascii="Arial" w:hAnsi="Arial" w:cs="Arial"/>
          <w:spacing w:val="-2"/>
          <w:szCs w:val="24"/>
        </w:rPr>
        <w:t xml:space="preserve"> </w:t>
      </w:r>
      <w:r w:rsidRPr="001C5910">
        <w:rPr>
          <w:rFonts w:ascii="Arial" w:hAnsi="Arial" w:cs="Arial"/>
          <w:szCs w:val="24"/>
        </w:rPr>
        <w:t>from</w:t>
      </w:r>
      <w:r w:rsidRPr="001C5910">
        <w:rPr>
          <w:rFonts w:ascii="Arial" w:hAnsi="Arial" w:cs="Arial"/>
          <w:spacing w:val="-3"/>
          <w:szCs w:val="24"/>
        </w:rPr>
        <w:t xml:space="preserve"> </w:t>
      </w:r>
      <w:r w:rsidRPr="001C5910">
        <w:rPr>
          <w:rFonts w:ascii="Arial" w:hAnsi="Arial" w:cs="Arial"/>
          <w:szCs w:val="24"/>
        </w:rPr>
        <w:t>all</w:t>
      </w:r>
      <w:r w:rsidRPr="001C5910">
        <w:rPr>
          <w:rFonts w:ascii="Arial" w:hAnsi="Arial" w:cs="Arial"/>
          <w:spacing w:val="-4"/>
          <w:szCs w:val="24"/>
        </w:rPr>
        <w:t xml:space="preserve"> </w:t>
      </w:r>
      <w:r w:rsidRPr="001C5910">
        <w:rPr>
          <w:rFonts w:ascii="Arial" w:hAnsi="Arial" w:cs="Arial"/>
          <w:szCs w:val="24"/>
        </w:rPr>
        <w:t>Executive</w:t>
      </w:r>
      <w:r w:rsidRPr="001C5910">
        <w:rPr>
          <w:rFonts w:ascii="Arial" w:hAnsi="Arial" w:cs="Arial"/>
          <w:spacing w:val="-3"/>
          <w:szCs w:val="24"/>
        </w:rPr>
        <w:t xml:space="preserve"> </w:t>
      </w:r>
      <w:r w:rsidRPr="001C5910">
        <w:rPr>
          <w:rFonts w:ascii="Arial" w:hAnsi="Arial" w:cs="Arial"/>
          <w:szCs w:val="24"/>
        </w:rPr>
        <w:t>Board</w:t>
      </w:r>
      <w:r w:rsidRPr="001C5910">
        <w:rPr>
          <w:rFonts w:ascii="Arial" w:hAnsi="Arial" w:cs="Arial"/>
          <w:spacing w:val="-3"/>
          <w:szCs w:val="24"/>
        </w:rPr>
        <w:t xml:space="preserve"> </w:t>
      </w:r>
      <w:r w:rsidRPr="001C5910">
        <w:rPr>
          <w:rFonts w:ascii="Arial" w:hAnsi="Arial" w:cs="Arial"/>
          <w:szCs w:val="24"/>
        </w:rPr>
        <w:t>members</w:t>
      </w:r>
      <w:r w:rsidRPr="001C5910">
        <w:rPr>
          <w:rFonts w:ascii="Arial" w:hAnsi="Arial" w:cs="Arial"/>
          <w:spacing w:val="-4"/>
          <w:szCs w:val="24"/>
        </w:rPr>
        <w:t xml:space="preserve"> </w:t>
      </w:r>
      <w:r w:rsidRPr="001C5910">
        <w:rPr>
          <w:rFonts w:ascii="Arial" w:hAnsi="Arial" w:cs="Arial"/>
          <w:szCs w:val="24"/>
        </w:rPr>
        <w:t>an</w:t>
      </w:r>
      <w:r>
        <w:rPr>
          <w:rFonts w:ascii="Arial" w:hAnsi="Arial" w:cs="Arial"/>
          <w:szCs w:val="24"/>
        </w:rPr>
        <w:t>d r</w:t>
      </w:r>
      <w:r w:rsidRPr="001C5910">
        <w:rPr>
          <w:rFonts w:ascii="Arial" w:hAnsi="Arial" w:cs="Arial"/>
          <w:szCs w:val="24"/>
        </w:rPr>
        <w:t>equired</w:t>
      </w:r>
      <w:r w:rsidRPr="001C5910">
        <w:rPr>
          <w:rFonts w:ascii="Arial" w:hAnsi="Arial" w:cs="Arial"/>
          <w:spacing w:val="-2"/>
          <w:szCs w:val="24"/>
        </w:rPr>
        <w:t xml:space="preserve"> </w:t>
      </w:r>
      <w:r w:rsidRPr="001C5910">
        <w:rPr>
          <w:rFonts w:ascii="Arial" w:hAnsi="Arial" w:cs="Arial"/>
          <w:szCs w:val="24"/>
        </w:rPr>
        <w:t>receipt</w:t>
      </w:r>
      <w:r w:rsidRPr="001C5910">
        <w:rPr>
          <w:rFonts w:ascii="Arial" w:hAnsi="Arial" w:cs="Arial"/>
          <w:spacing w:val="-1"/>
          <w:szCs w:val="24"/>
        </w:rPr>
        <w:t xml:space="preserve"> </w:t>
      </w:r>
      <w:r w:rsidRPr="001C5910">
        <w:rPr>
          <w:rFonts w:ascii="Arial" w:hAnsi="Arial" w:cs="Arial"/>
          <w:szCs w:val="24"/>
        </w:rPr>
        <w:t>of</w:t>
      </w:r>
      <w:r w:rsidRPr="001C5910">
        <w:rPr>
          <w:rFonts w:ascii="Arial" w:hAnsi="Arial" w:cs="Arial"/>
          <w:spacing w:val="-1"/>
          <w:szCs w:val="24"/>
        </w:rPr>
        <w:t xml:space="preserve"> </w:t>
      </w:r>
      <w:r w:rsidRPr="001C5910">
        <w:rPr>
          <w:rFonts w:ascii="Arial" w:hAnsi="Arial" w:cs="Arial"/>
          <w:szCs w:val="24"/>
        </w:rPr>
        <w:t>payment;</w:t>
      </w:r>
    </w:p>
    <w:p w14:paraId="57AD7493"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Handle</w:t>
      </w:r>
      <w:r w:rsidRPr="001C5910">
        <w:rPr>
          <w:rFonts w:ascii="Arial" w:hAnsi="Arial" w:cs="Arial"/>
          <w:spacing w:val="-4"/>
          <w:szCs w:val="24"/>
        </w:rPr>
        <w:t xml:space="preserve"> </w:t>
      </w:r>
      <w:r w:rsidRPr="001C5910">
        <w:rPr>
          <w:rFonts w:ascii="Arial" w:hAnsi="Arial" w:cs="Arial"/>
          <w:szCs w:val="24"/>
        </w:rPr>
        <w:t>donation</w:t>
      </w:r>
      <w:r w:rsidRPr="001C5910">
        <w:rPr>
          <w:rFonts w:ascii="Arial" w:hAnsi="Arial" w:cs="Arial"/>
          <w:spacing w:val="-3"/>
          <w:szCs w:val="24"/>
        </w:rPr>
        <w:t xml:space="preserve"> </w:t>
      </w:r>
      <w:r w:rsidRPr="001C5910">
        <w:rPr>
          <w:rFonts w:ascii="Arial" w:hAnsi="Arial" w:cs="Arial"/>
          <w:szCs w:val="24"/>
        </w:rPr>
        <w:t>sent</w:t>
      </w:r>
      <w:r w:rsidRPr="001C5910">
        <w:rPr>
          <w:rFonts w:ascii="Arial" w:hAnsi="Arial" w:cs="Arial"/>
          <w:spacing w:val="-4"/>
          <w:szCs w:val="24"/>
        </w:rPr>
        <w:t xml:space="preserve"> </w:t>
      </w:r>
      <w:r w:rsidRPr="001C5910">
        <w:rPr>
          <w:rFonts w:ascii="Arial" w:hAnsi="Arial" w:cs="Arial"/>
          <w:szCs w:val="24"/>
        </w:rPr>
        <w:t>to</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chosen</w:t>
      </w:r>
      <w:r w:rsidRPr="001C5910">
        <w:rPr>
          <w:rFonts w:ascii="Arial" w:hAnsi="Arial" w:cs="Arial"/>
          <w:spacing w:val="-4"/>
          <w:szCs w:val="24"/>
        </w:rPr>
        <w:t xml:space="preserve"> </w:t>
      </w:r>
      <w:r w:rsidRPr="001C5910">
        <w:rPr>
          <w:rFonts w:ascii="Arial" w:hAnsi="Arial" w:cs="Arial"/>
          <w:szCs w:val="24"/>
        </w:rPr>
        <w:t>organization</w:t>
      </w:r>
      <w:r w:rsidRPr="001C5910">
        <w:rPr>
          <w:rFonts w:ascii="Arial" w:hAnsi="Arial" w:cs="Arial"/>
          <w:spacing w:val="-2"/>
          <w:szCs w:val="24"/>
        </w:rPr>
        <w:t xml:space="preserve"> </w:t>
      </w:r>
      <w:r w:rsidRPr="001C5910">
        <w:rPr>
          <w:rFonts w:ascii="Arial" w:hAnsi="Arial" w:cs="Arial"/>
          <w:szCs w:val="24"/>
        </w:rPr>
        <w:t>for</w:t>
      </w:r>
      <w:r w:rsidRPr="001C5910">
        <w:rPr>
          <w:rFonts w:ascii="Arial" w:hAnsi="Arial" w:cs="Arial"/>
          <w:spacing w:val="-3"/>
          <w:szCs w:val="24"/>
        </w:rPr>
        <w:t xml:space="preserve"> </w:t>
      </w:r>
      <w:r w:rsidRPr="001C5910">
        <w:rPr>
          <w:rFonts w:ascii="Arial" w:hAnsi="Arial" w:cs="Arial"/>
          <w:szCs w:val="24"/>
        </w:rPr>
        <w:t>that</w:t>
      </w:r>
      <w:r w:rsidRPr="001C5910">
        <w:rPr>
          <w:rFonts w:ascii="Arial" w:hAnsi="Arial" w:cs="Arial"/>
          <w:spacing w:val="-4"/>
          <w:szCs w:val="24"/>
        </w:rPr>
        <w:t xml:space="preserve"> </w:t>
      </w:r>
      <w:r w:rsidRPr="001C5910">
        <w:rPr>
          <w:rFonts w:ascii="Arial" w:hAnsi="Arial" w:cs="Arial"/>
          <w:szCs w:val="24"/>
        </w:rPr>
        <w:t>year;</w:t>
      </w:r>
    </w:p>
    <w:p w14:paraId="345E071E" w14:textId="77777777" w:rsidR="00767415" w:rsidRPr="001C5910" w:rsidRDefault="00767415" w:rsidP="00767415">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Obtain</w:t>
      </w:r>
      <w:r w:rsidRPr="001C5910">
        <w:rPr>
          <w:rFonts w:ascii="Arial" w:hAnsi="Arial" w:cs="Arial"/>
          <w:spacing w:val="-5"/>
          <w:szCs w:val="24"/>
        </w:rPr>
        <w:t xml:space="preserve"> </w:t>
      </w:r>
      <w:r w:rsidRPr="001C5910">
        <w:rPr>
          <w:rFonts w:ascii="Arial" w:hAnsi="Arial" w:cs="Arial"/>
          <w:szCs w:val="24"/>
        </w:rPr>
        <w:t>proof</w:t>
      </w:r>
      <w:r w:rsidRPr="001C5910">
        <w:rPr>
          <w:rFonts w:ascii="Arial" w:hAnsi="Arial" w:cs="Arial"/>
          <w:spacing w:val="-4"/>
          <w:szCs w:val="24"/>
        </w:rPr>
        <w:t xml:space="preserve"> </w:t>
      </w:r>
      <w:r w:rsidRPr="001C5910">
        <w:rPr>
          <w:rFonts w:ascii="Arial" w:hAnsi="Arial" w:cs="Arial"/>
          <w:szCs w:val="24"/>
        </w:rPr>
        <w:t>of</w:t>
      </w:r>
      <w:r w:rsidRPr="001C5910">
        <w:rPr>
          <w:rFonts w:ascii="Arial" w:hAnsi="Arial" w:cs="Arial"/>
          <w:spacing w:val="-3"/>
          <w:szCs w:val="24"/>
        </w:rPr>
        <w:t xml:space="preserve"> </w:t>
      </w:r>
      <w:r w:rsidRPr="001C5910">
        <w:rPr>
          <w:rFonts w:ascii="Arial" w:hAnsi="Arial" w:cs="Arial"/>
          <w:szCs w:val="24"/>
        </w:rPr>
        <w:t>conference</w:t>
      </w:r>
      <w:r w:rsidRPr="001C5910">
        <w:rPr>
          <w:rFonts w:ascii="Arial" w:hAnsi="Arial" w:cs="Arial"/>
          <w:spacing w:val="-5"/>
          <w:szCs w:val="24"/>
        </w:rPr>
        <w:t xml:space="preserve"> </w:t>
      </w:r>
      <w:r w:rsidRPr="001C5910">
        <w:rPr>
          <w:rFonts w:ascii="Arial" w:hAnsi="Arial" w:cs="Arial"/>
          <w:szCs w:val="24"/>
        </w:rPr>
        <w:t>registration</w:t>
      </w:r>
      <w:r w:rsidRPr="001C5910">
        <w:rPr>
          <w:rFonts w:ascii="Arial" w:hAnsi="Arial" w:cs="Arial"/>
          <w:spacing w:val="-4"/>
          <w:szCs w:val="24"/>
        </w:rPr>
        <w:t xml:space="preserve"> </w:t>
      </w:r>
      <w:r w:rsidRPr="001C5910">
        <w:rPr>
          <w:rFonts w:ascii="Arial" w:hAnsi="Arial" w:cs="Arial"/>
          <w:szCs w:val="24"/>
        </w:rPr>
        <w:t>from</w:t>
      </w:r>
      <w:r w:rsidRPr="001C5910">
        <w:rPr>
          <w:rFonts w:ascii="Arial" w:hAnsi="Arial" w:cs="Arial"/>
          <w:spacing w:val="-4"/>
          <w:szCs w:val="24"/>
        </w:rPr>
        <w:t xml:space="preserve"> </w:t>
      </w:r>
      <w:r w:rsidRPr="001C5910">
        <w:rPr>
          <w:rFonts w:ascii="Arial" w:hAnsi="Arial" w:cs="Arial"/>
          <w:szCs w:val="24"/>
        </w:rPr>
        <w:t>the</w:t>
      </w:r>
      <w:r w:rsidRPr="001C5910">
        <w:rPr>
          <w:rFonts w:ascii="Arial" w:hAnsi="Arial" w:cs="Arial"/>
          <w:spacing w:val="-4"/>
          <w:szCs w:val="24"/>
        </w:rPr>
        <w:t xml:space="preserve"> </w:t>
      </w:r>
      <w:r w:rsidRPr="001C5910">
        <w:rPr>
          <w:rFonts w:ascii="Arial" w:hAnsi="Arial" w:cs="Arial"/>
          <w:szCs w:val="24"/>
        </w:rPr>
        <w:t>ASD</w:t>
      </w:r>
      <w:r w:rsidRPr="001C5910">
        <w:rPr>
          <w:rFonts w:ascii="Arial" w:hAnsi="Arial" w:cs="Arial"/>
          <w:spacing w:val="-5"/>
          <w:szCs w:val="24"/>
        </w:rPr>
        <w:t xml:space="preserve"> </w:t>
      </w:r>
      <w:r w:rsidRPr="001C5910">
        <w:rPr>
          <w:rFonts w:ascii="Arial" w:hAnsi="Arial" w:cs="Arial"/>
          <w:szCs w:val="24"/>
        </w:rPr>
        <w:t>representative</w:t>
      </w:r>
      <w:r w:rsidRPr="001C5910">
        <w:rPr>
          <w:rFonts w:ascii="Arial" w:hAnsi="Arial" w:cs="Arial"/>
          <w:spacing w:val="-4"/>
          <w:szCs w:val="24"/>
        </w:rPr>
        <w:t xml:space="preserve"> </w:t>
      </w:r>
      <w:r w:rsidRPr="001C5910">
        <w:rPr>
          <w:rFonts w:ascii="Arial" w:hAnsi="Arial" w:cs="Arial"/>
          <w:szCs w:val="24"/>
        </w:rPr>
        <w:t>and</w:t>
      </w:r>
      <w:r w:rsidRPr="001C5910">
        <w:rPr>
          <w:rFonts w:ascii="Arial" w:hAnsi="Arial" w:cs="Arial"/>
          <w:spacing w:val="-5"/>
          <w:szCs w:val="24"/>
        </w:rPr>
        <w:t xml:space="preserve"> </w:t>
      </w:r>
      <w:r w:rsidRPr="001C5910">
        <w:rPr>
          <w:rFonts w:ascii="Arial" w:hAnsi="Arial" w:cs="Arial"/>
          <w:szCs w:val="24"/>
        </w:rPr>
        <w:t>related</w:t>
      </w:r>
      <w:r w:rsidRPr="001C5910">
        <w:rPr>
          <w:rFonts w:ascii="Arial" w:hAnsi="Arial" w:cs="Arial"/>
          <w:spacing w:val="-4"/>
          <w:szCs w:val="24"/>
        </w:rPr>
        <w:t xml:space="preserve"> </w:t>
      </w:r>
      <w:r w:rsidRPr="001C5910">
        <w:rPr>
          <w:rFonts w:ascii="Arial" w:hAnsi="Arial" w:cs="Arial"/>
          <w:szCs w:val="24"/>
        </w:rPr>
        <w:t>receipts</w:t>
      </w:r>
      <w:r w:rsidRPr="001C5910">
        <w:rPr>
          <w:rFonts w:ascii="Arial" w:hAnsi="Arial" w:cs="Arial"/>
          <w:spacing w:val="-5"/>
          <w:szCs w:val="24"/>
        </w:rPr>
        <w:t xml:space="preserve"> </w:t>
      </w:r>
      <w:r w:rsidRPr="001C5910">
        <w:rPr>
          <w:rFonts w:ascii="Arial" w:hAnsi="Arial" w:cs="Arial"/>
          <w:szCs w:val="24"/>
        </w:rPr>
        <w:t>and</w:t>
      </w:r>
      <w:r w:rsidRPr="001C5910">
        <w:rPr>
          <w:rFonts w:ascii="Arial" w:hAnsi="Arial" w:cs="Arial"/>
          <w:spacing w:val="-4"/>
          <w:szCs w:val="24"/>
        </w:rPr>
        <w:t xml:space="preserve"> </w:t>
      </w:r>
      <w:r w:rsidRPr="001C5910">
        <w:rPr>
          <w:rFonts w:ascii="Arial" w:hAnsi="Arial" w:cs="Arial"/>
          <w:szCs w:val="24"/>
        </w:rPr>
        <w:t>ensur</w:t>
      </w:r>
      <w:r>
        <w:rPr>
          <w:rFonts w:ascii="Arial" w:hAnsi="Arial" w:cs="Arial"/>
          <w:szCs w:val="24"/>
        </w:rPr>
        <w:t>e p</w:t>
      </w:r>
      <w:r w:rsidRPr="001C5910">
        <w:rPr>
          <w:rFonts w:ascii="Arial" w:hAnsi="Arial" w:cs="Arial"/>
          <w:szCs w:val="24"/>
        </w:rPr>
        <w:t>roportional</w:t>
      </w:r>
      <w:r w:rsidRPr="001C5910">
        <w:rPr>
          <w:rFonts w:ascii="Arial" w:hAnsi="Arial" w:cs="Arial"/>
          <w:spacing w:val="-2"/>
          <w:szCs w:val="24"/>
        </w:rPr>
        <w:t xml:space="preserve"> </w:t>
      </w:r>
      <w:r w:rsidRPr="001C5910">
        <w:rPr>
          <w:rFonts w:ascii="Arial" w:hAnsi="Arial" w:cs="Arial"/>
          <w:szCs w:val="24"/>
        </w:rPr>
        <w:t>reimbursement;</w:t>
      </w:r>
    </w:p>
    <w:p w14:paraId="1643C9F7"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Review</w:t>
      </w:r>
      <w:r w:rsidRPr="001C5910">
        <w:rPr>
          <w:rFonts w:ascii="Arial" w:hAnsi="Arial" w:cs="Arial"/>
          <w:spacing w:val="-4"/>
          <w:szCs w:val="24"/>
        </w:rPr>
        <w:t xml:space="preserve"> </w:t>
      </w:r>
      <w:r w:rsidRPr="001C5910">
        <w:rPr>
          <w:rFonts w:ascii="Arial" w:hAnsi="Arial" w:cs="Arial"/>
          <w:szCs w:val="24"/>
        </w:rPr>
        <w:t>funds</w:t>
      </w:r>
      <w:r w:rsidRPr="001C5910">
        <w:rPr>
          <w:rFonts w:ascii="Arial" w:hAnsi="Arial" w:cs="Arial"/>
          <w:spacing w:val="-3"/>
          <w:szCs w:val="24"/>
        </w:rPr>
        <w:t xml:space="preserve"> </w:t>
      </w:r>
      <w:r w:rsidRPr="001C5910">
        <w:rPr>
          <w:rFonts w:ascii="Arial" w:hAnsi="Arial" w:cs="Arial"/>
          <w:szCs w:val="24"/>
        </w:rPr>
        <w:t>prior</w:t>
      </w:r>
      <w:r w:rsidRPr="001C5910">
        <w:rPr>
          <w:rFonts w:ascii="Arial" w:hAnsi="Arial" w:cs="Arial"/>
          <w:spacing w:val="-4"/>
          <w:szCs w:val="24"/>
        </w:rPr>
        <w:t xml:space="preserve"> </w:t>
      </w:r>
      <w:r w:rsidRPr="001C5910">
        <w:rPr>
          <w:rFonts w:ascii="Arial" w:hAnsi="Arial" w:cs="Arial"/>
          <w:szCs w:val="24"/>
        </w:rPr>
        <w:t>to</w:t>
      </w:r>
      <w:r w:rsidRPr="001C5910">
        <w:rPr>
          <w:rFonts w:ascii="Arial" w:hAnsi="Arial" w:cs="Arial"/>
          <w:spacing w:val="-3"/>
          <w:szCs w:val="24"/>
        </w:rPr>
        <w:t xml:space="preserve"> </w:t>
      </w:r>
      <w:r w:rsidRPr="001C5910">
        <w:rPr>
          <w:rFonts w:ascii="Arial" w:hAnsi="Arial" w:cs="Arial"/>
          <w:szCs w:val="24"/>
        </w:rPr>
        <w:t>Executive</w:t>
      </w:r>
      <w:r w:rsidRPr="001C5910">
        <w:rPr>
          <w:rFonts w:ascii="Arial" w:hAnsi="Arial" w:cs="Arial"/>
          <w:spacing w:val="-4"/>
          <w:szCs w:val="24"/>
        </w:rPr>
        <w:t xml:space="preserve"> </w:t>
      </w:r>
      <w:r w:rsidRPr="001C5910">
        <w:rPr>
          <w:rFonts w:ascii="Arial" w:hAnsi="Arial" w:cs="Arial"/>
          <w:szCs w:val="24"/>
        </w:rPr>
        <w:t>Board</w:t>
      </w:r>
      <w:r w:rsidRPr="001C5910">
        <w:rPr>
          <w:rFonts w:ascii="Arial" w:hAnsi="Arial" w:cs="Arial"/>
          <w:spacing w:val="-3"/>
          <w:szCs w:val="24"/>
        </w:rPr>
        <w:t xml:space="preserve"> </w:t>
      </w:r>
      <w:r w:rsidRPr="001C5910">
        <w:rPr>
          <w:rFonts w:ascii="Arial" w:hAnsi="Arial" w:cs="Arial"/>
          <w:szCs w:val="24"/>
        </w:rPr>
        <w:t>meetings</w:t>
      </w:r>
      <w:r w:rsidRPr="001C5910">
        <w:rPr>
          <w:rFonts w:ascii="Arial" w:hAnsi="Arial" w:cs="Arial"/>
          <w:spacing w:val="-4"/>
          <w:szCs w:val="24"/>
        </w:rPr>
        <w:t xml:space="preserve"> </w:t>
      </w:r>
      <w:r w:rsidRPr="001C5910">
        <w:rPr>
          <w:rFonts w:ascii="Arial" w:hAnsi="Arial" w:cs="Arial"/>
          <w:szCs w:val="24"/>
        </w:rPr>
        <w:t>and</w:t>
      </w:r>
      <w:r w:rsidRPr="001C5910">
        <w:rPr>
          <w:rFonts w:ascii="Arial" w:hAnsi="Arial" w:cs="Arial"/>
          <w:spacing w:val="-3"/>
          <w:szCs w:val="24"/>
        </w:rPr>
        <w:t xml:space="preserve"> </w:t>
      </w:r>
      <w:r w:rsidRPr="001C5910">
        <w:rPr>
          <w:rFonts w:ascii="Arial" w:hAnsi="Arial" w:cs="Arial"/>
          <w:szCs w:val="24"/>
        </w:rPr>
        <w:t>prepare</w:t>
      </w:r>
      <w:r w:rsidRPr="001C5910">
        <w:rPr>
          <w:rFonts w:ascii="Arial" w:hAnsi="Arial" w:cs="Arial"/>
          <w:spacing w:val="-4"/>
          <w:szCs w:val="24"/>
        </w:rPr>
        <w:t xml:space="preserve"> </w:t>
      </w:r>
      <w:r w:rsidRPr="001C5910">
        <w:rPr>
          <w:rFonts w:ascii="Arial" w:hAnsi="Arial" w:cs="Arial"/>
          <w:szCs w:val="24"/>
        </w:rPr>
        <w:t>an</w:t>
      </w:r>
      <w:r w:rsidRPr="001C5910">
        <w:rPr>
          <w:rFonts w:ascii="Arial" w:hAnsi="Arial" w:cs="Arial"/>
          <w:spacing w:val="-3"/>
          <w:szCs w:val="24"/>
        </w:rPr>
        <w:t xml:space="preserve"> </w:t>
      </w:r>
      <w:r w:rsidRPr="001C5910">
        <w:rPr>
          <w:rFonts w:ascii="Arial" w:hAnsi="Arial" w:cs="Arial"/>
          <w:szCs w:val="24"/>
        </w:rPr>
        <w:t>updated</w:t>
      </w:r>
      <w:r w:rsidRPr="001C5910">
        <w:rPr>
          <w:rFonts w:ascii="Arial" w:hAnsi="Arial" w:cs="Arial"/>
          <w:spacing w:val="-3"/>
          <w:szCs w:val="24"/>
        </w:rPr>
        <w:t xml:space="preserve"> </w:t>
      </w:r>
      <w:r w:rsidRPr="001C5910">
        <w:rPr>
          <w:rFonts w:ascii="Arial" w:hAnsi="Arial" w:cs="Arial"/>
          <w:szCs w:val="24"/>
        </w:rPr>
        <w:t>spreadsheet;</w:t>
      </w:r>
      <w:r w:rsidRPr="001C5910">
        <w:rPr>
          <w:rFonts w:ascii="Arial" w:hAnsi="Arial" w:cs="Arial"/>
          <w:spacing w:val="-4"/>
          <w:szCs w:val="24"/>
        </w:rPr>
        <w:t xml:space="preserve"> </w:t>
      </w:r>
      <w:r w:rsidRPr="001C5910">
        <w:rPr>
          <w:rFonts w:ascii="Arial" w:hAnsi="Arial" w:cs="Arial"/>
          <w:szCs w:val="24"/>
        </w:rPr>
        <w:t>and</w:t>
      </w:r>
    </w:p>
    <w:p w14:paraId="41A7C7D2"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Stay</w:t>
      </w:r>
      <w:r w:rsidRPr="001C5910">
        <w:rPr>
          <w:rFonts w:ascii="Arial" w:hAnsi="Arial" w:cs="Arial"/>
          <w:spacing w:val="-4"/>
          <w:szCs w:val="24"/>
        </w:rPr>
        <w:t xml:space="preserve"> </w:t>
      </w:r>
      <w:r w:rsidRPr="001C5910">
        <w:rPr>
          <w:rFonts w:ascii="Arial" w:hAnsi="Arial" w:cs="Arial"/>
          <w:szCs w:val="24"/>
        </w:rPr>
        <w:t>abreast</w:t>
      </w:r>
      <w:r w:rsidRPr="001C5910">
        <w:rPr>
          <w:rFonts w:ascii="Arial" w:hAnsi="Arial" w:cs="Arial"/>
          <w:spacing w:val="-3"/>
          <w:szCs w:val="24"/>
        </w:rPr>
        <w:t xml:space="preserve"> </w:t>
      </w:r>
      <w:r w:rsidRPr="001C5910">
        <w:rPr>
          <w:rFonts w:ascii="Arial" w:hAnsi="Arial" w:cs="Arial"/>
          <w:szCs w:val="24"/>
        </w:rPr>
        <w:t>of</w:t>
      </w:r>
      <w:r w:rsidRPr="001C5910">
        <w:rPr>
          <w:rFonts w:ascii="Arial" w:hAnsi="Arial" w:cs="Arial"/>
          <w:spacing w:val="-4"/>
          <w:szCs w:val="24"/>
        </w:rPr>
        <w:t xml:space="preserve"> </w:t>
      </w:r>
      <w:r w:rsidRPr="001C5910">
        <w:rPr>
          <w:rFonts w:ascii="Arial" w:hAnsi="Arial" w:cs="Arial"/>
          <w:szCs w:val="24"/>
        </w:rPr>
        <w:t>bank</w:t>
      </w:r>
      <w:r w:rsidRPr="001C5910">
        <w:rPr>
          <w:rFonts w:ascii="Arial" w:hAnsi="Arial" w:cs="Arial"/>
          <w:spacing w:val="-3"/>
          <w:szCs w:val="24"/>
        </w:rPr>
        <w:t xml:space="preserve"> </w:t>
      </w:r>
      <w:r w:rsidRPr="001C5910">
        <w:rPr>
          <w:rFonts w:ascii="Arial" w:hAnsi="Arial" w:cs="Arial"/>
          <w:szCs w:val="24"/>
        </w:rPr>
        <w:t>policies.</w:t>
      </w:r>
    </w:p>
    <w:p w14:paraId="5CA99AE1" w14:textId="130029BF" w:rsidR="00767415" w:rsidRPr="001C5910" w:rsidRDefault="00767415" w:rsidP="00767415">
      <w:pPr>
        <w:pStyle w:val="BodyText"/>
        <w:spacing w:line="276" w:lineRule="auto"/>
        <w:rPr>
          <w:rFonts w:ascii="Arial" w:hAnsi="Arial" w:cs="Arial"/>
          <w:szCs w:val="24"/>
        </w:rPr>
      </w:pPr>
      <w:r w:rsidRPr="001C5910">
        <w:rPr>
          <w:rFonts w:ascii="Arial" w:hAnsi="Arial" w:cs="Arial"/>
          <w:szCs w:val="24"/>
        </w:rPr>
        <w:t>*Additional</w:t>
      </w:r>
      <w:r w:rsidRPr="001C5910">
        <w:rPr>
          <w:rFonts w:ascii="Arial" w:hAnsi="Arial" w:cs="Arial"/>
          <w:spacing w:val="-4"/>
          <w:szCs w:val="24"/>
        </w:rPr>
        <w:t xml:space="preserve"> </w:t>
      </w:r>
      <w:r w:rsidRPr="001C5910">
        <w:rPr>
          <w:rFonts w:ascii="Arial" w:hAnsi="Arial" w:cs="Arial"/>
          <w:szCs w:val="24"/>
        </w:rPr>
        <w:t>duties</w:t>
      </w:r>
      <w:r w:rsidRPr="001C5910">
        <w:rPr>
          <w:rFonts w:ascii="Arial" w:hAnsi="Arial" w:cs="Arial"/>
          <w:spacing w:val="-4"/>
          <w:szCs w:val="24"/>
        </w:rPr>
        <w:t xml:space="preserve"> </w:t>
      </w:r>
      <w:r w:rsidRPr="001C5910">
        <w:rPr>
          <w:rFonts w:ascii="Arial" w:hAnsi="Arial" w:cs="Arial"/>
          <w:szCs w:val="24"/>
        </w:rPr>
        <w:t>are</w:t>
      </w:r>
      <w:r w:rsidRPr="001C5910">
        <w:rPr>
          <w:rFonts w:ascii="Arial" w:hAnsi="Arial" w:cs="Arial"/>
          <w:spacing w:val="-4"/>
          <w:szCs w:val="24"/>
        </w:rPr>
        <w:t xml:space="preserve"> </w:t>
      </w:r>
      <w:r w:rsidRPr="001C5910">
        <w:rPr>
          <w:rFonts w:ascii="Arial" w:hAnsi="Arial" w:cs="Arial"/>
          <w:szCs w:val="24"/>
        </w:rPr>
        <w:t>outlined</w:t>
      </w:r>
      <w:r w:rsidRPr="001C5910">
        <w:rPr>
          <w:rFonts w:ascii="Arial" w:hAnsi="Arial" w:cs="Arial"/>
          <w:spacing w:val="-4"/>
          <w:szCs w:val="24"/>
        </w:rPr>
        <w:t xml:space="preserve"> </w:t>
      </w:r>
      <w:r w:rsidRPr="001C5910">
        <w:rPr>
          <w:rFonts w:ascii="Arial" w:hAnsi="Arial" w:cs="Arial"/>
          <w:szCs w:val="24"/>
        </w:rPr>
        <w:t>in</w:t>
      </w:r>
      <w:r w:rsidRPr="001C5910">
        <w:rPr>
          <w:rFonts w:ascii="Arial" w:hAnsi="Arial" w:cs="Arial"/>
          <w:spacing w:val="-3"/>
          <w:szCs w:val="24"/>
        </w:rPr>
        <w:t xml:space="preserve"> </w:t>
      </w:r>
      <w:r w:rsidRPr="001C5910">
        <w:rPr>
          <w:rFonts w:ascii="Arial" w:hAnsi="Arial" w:cs="Arial"/>
          <w:szCs w:val="24"/>
        </w:rPr>
        <w:t>Article</w:t>
      </w:r>
      <w:r w:rsidRPr="001C5910">
        <w:rPr>
          <w:rFonts w:ascii="Arial" w:hAnsi="Arial" w:cs="Arial"/>
          <w:spacing w:val="-4"/>
          <w:szCs w:val="24"/>
        </w:rPr>
        <w:t xml:space="preserve"> </w:t>
      </w:r>
      <w:r w:rsidRPr="001C5910">
        <w:rPr>
          <w:rFonts w:ascii="Arial" w:hAnsi="Arial" w:cs="Arial"/>
          <w:szCs w:val="24"/>
        </w:rPr>
        <w:t>X.*</w:t>
      </w:r>
    </w:p>
    <w:p w14:paraId="71A7908A" w14:textId="77777777" w:rsidR="00767415" w:rsidRPr="001C5910" w:rsidRDefault="00767415" w:rsidP="00767415">
      <w:pPr>
        <w:pStyle w:val="BodyText"/>
        <w:spacing w:line="276" w:lineRule="auto"/>
        <w:rPr>
          <w:rFonts w:ascii="Arial" w:hAnsi="Arial" w:cs="Arial"/>
          <w:szCs w:val="24"/>
        </w:rPr>
      </w:pPr>
    </w:p>
    <w:p w14:paraId="4460E010" w14:textId="77777777" w:rsidR="00767415" w:rsidRDefault="00767415" w:rsidP="00767415">
      <w:pPr>
        <w:spacing w:line="276" w:lineRule="auto"/>
        <w:ind w:left="109"/>
        <w:rPr>
          <w:rFonts w:ascii="Arial" w:hAnsi="Arial" w:cs="Arial"/>
          <w:b/>
          <w:spacing w:val="-5"/>
          <w:szCs w:val="24"/>
        </w:rPr>
      </w:pPr>
      <w:r w:rsidRPr="001C5910">
        <w:rPr>
          <w:rFonts w:ascii="Arial" w:hAnsi="Arial" w:cs="Arial"/>
          <w:b/>
          <w:szCs w:val="24"/>
        </w:rPr>
        <w:t>Section</w:t>
      </w:r>
      <w:r w:rsidRPr="001C5910">
        <w:rPr>
          <w:rFonts w:ascii="Arial" w:hAnsi="Arial" w:cs="Arial"/>
          <w:b/>
          <w:spacing w:val="-5"/>
          <w:szCs w:val="24"/>
        </w:rPr>
        <w:t xml:space="preserve"> </w:t>
      </w:r>
      <w:r w:rsidRPr="001C5910">
        <w:rPr>
          <w:rFonts w:ascii="Arial" w:hAnsi="Arial" w:cs="Arial"/>
          <w:b/>
          <w:szCs w:val="24"/>
        </w:rPr>
        <w:t>10.</w:t>
      </w:r>
      <w:r w:rsidRPr="001C5910">
        <w:rPr>
          <w:rFonts w:ascii="Arial" w:hAnsi="Arial" w:cs="Arial"/>
          <w:b/>
          <w:spacing w:val="-5"/>
          <w:szCs w:val="24"/>
        </w:rPr>
        <w:t xml:space="preserve"> </w:t>
      </w:r>
      <w:r w:rsidRPr="001C5910">
        <w:rPr>
          <w:rFonts w:ascii="Arial" w:hAnsi="Arial" w:cs="Arial"/>
          <w:b/>
          <w:szCs w:val="24"/>
        </w:rPr>
        <w:t>Chapter</w:t>
      </w:r>
      <w:r w:rsidRPr="001C5910">
        <w:rPr>
          <w:rFonts w:ascii="Arial" w:hAnsi="Arial" w:cs="Arial"/>
          <w:b/>
          <w:spacing w:val="-5"/>
          <w:szCs w:val="24"/>
        </w:rPr>
        <w:t xml:space="preserve"> </w:t>
      </w:r>
      <w:r w:rsidRPr="001C5910">
        <w:rPr>
          <w:rFonts w:ascii="Arial" w:hAnsi="Arial" w:cs="Arial"/>
          <w:b/>
          <w:szCs w:val="24"/>
        </w:rPr>
        <w:t>FUNDRAISING</w:t>
      </w:r>
      <w:r w:rsidRPr="001C5910">
        <w:rPr>
          <w:rFonts w:ascii="Arial" w:hAnsi="Arial" w:cs="Arial"/>
          <w:b/>
          <w:spacing w:val="-4"/>
          <w:szCs w:val="24"/>
        </w:rPr>
        <w:t xml:space="preserve"> </w:t>
      </w:r>
      <w:r w:rsidRPr="001C5910">
        <w:rPr>
          <w:rFonts w:ascii="Arial" w:hAnsi="Arial" w:cs="Arial"/>
          <w:b/>
          <w:szCs w:val="24"/>
        </w:rPr>
        <w:t>CHAIRPERSON.</w:t>
      </w:r>
      <w:r w:rsidRPr="001C5910">
        <w:rPr>
          <w:rFonts w:ascii="Arial" w:hAnsi="Arial" w:cs="Arial"/>
          <w:b/>
          <w:spacing w:val="-5"/>
          <w:szCs w:val="24"/>
        </w:rPr>
        <w:t xml:space="preserve"> </w:t>
      </w:r>
    </w:p>
    <w:p w14:paraId="5380AF3C" w14:textId="77777777" w:rsidR="00767415" w:rsidRPr="001C5910" w:rsidRDefault="00767415" w:rsidP="00767415">
      <w:pPr>
        <w:spacing w:line="276" w:lineRule="auto"/>
        <w:ind w:left="109"/>
        <w:rPr>
          <w:rFonts w:ascii="Arial" w:hAnsi="Arial" w:cs="Arial"/>
          <w:szCs w:val="24"/>
        </w:rPr>
      </w:pPr>
      <w:r w:rsidRPr="001C5910">
        <w:rPr>
          <w:rFonts w:ascii="Arial" w:hAnsi="Arial" w:cs="Arial"/>
          <w:szCs w:val="24"/>
        </w:rPr>
        <w:t>The</w:t>
      </w:r>
      <w:r w:rsidRPr="001C5910">
        <w:rPr>
          <w:rFonts w:ascii="Arial" w:hAnsi="Arial" w:cs="Arial"/>
          <w:spacing w:val="-5"/>
          <w:szCs w:val="24"/>
        </w:rPr>
        <w:t xml:space="preserve"> </w:t>
      </w:r>
      <w:r w:rsidRPr="001C5910">
        <w:rPr>
          <w:rFonts w:ascii="Arial" w:hAnsi="Arial" w:cs="Arial"/>
          <w:szCs w:val="24"/>
        </w:rPr>
        <w:t>Fundraising</w:t>
      </w:r>
      <w:r w:rsidRPr="001C5910">
        <w:rPr>
          <w:rFonts w:ascii="Arial" w:hAnsi="Arial" w:cs="Arial"/>
          <w:spacing w:val="-4"/>
          <w:szCs w:val="24"/>
        </w:rPr>
        <w:t xml:space="preserve"> </w:t>
      </w:r>
      <w:r>
        <w:rPr>
          <w:rFonts w:ascii="Arial" w:hAnsi="Arial" w:cs="Arial"/>
          <w:spacing w:val="-4"/>
          <w:szCs w:val="24"/>
        </w:rPr>
        <w:t>C</w:t>
      </w:r>
      <w:r w:rsidRPr="001C5910">
        <w:rPr>
          <w:rFonts w:ascii="Arial" w:hAnsi="Arial" w:cs="Arial"/>
          <w:szCs w:val="24"/>
        </w:rPr>
        <w:t>hairperson</w:t>
      </w:r>
      <w:r w:rsidRPr="001C5910">
        <w:rPr>
          <w:rFonts w:ascii="Arial" w:hAnsi="Arial" w:cs="Arial"/>
          <w:spacing w:val="-4"/>
          <w:szCs w:val="24"/>
        </w:rPr>
        <w:t xml:space="preserve"> </w:t>
      </w:r>
      <w:r w:rsidRPr="001C5910">
        <w:rPr>
          <w:rFonts w:ascii="Arial" w:hAnsi="Arial" w:cs="Arial"/>
          <w:szCs w:val="24"/>
        </w:rPr>
        <w:t>shal</w:t>
      </w:r>
      <w:r>
        <w:rPr>
          <w:rFonts w:ascii="Arial" w:hAnsi="Arial" w:cs="Arial"/>
          <w:szCs w:val="24"/>
        </w:rPr>
        <w:t>l b</w:t>
      </w:r>
      <w:r w:rsidRPr="001C5910">
        <w:rPr>
          <w:rFonts w:ascii="Arial" w:hAnsi="Arial" w:cs="Arial"/>
          <w:szCs w:val="24"/>
        </w:rPr>
        <w:t>e</w:t>
      </w:r>
      <w:r w:rsidRPr="001C5910">
        <w:rPr>
          <w:rFonts w:ascii="Arial" w:hAnsi="Arial" w:cs="Arial"/>
          <w:spacing w:val="-2"/>
          <w:szCs w:val="24"/>
        </w:rPr>
        <w:t xml:space="preserve"> </w:t>
      </w:r>
      <w:r w:rsidRPr="001C5910">
        <w:rPr>
          <w:rFonts w:ascii="Arial" w:hAnsi="Arial" w:cs="Arial"/>
          <w:szCs w:val="24"/>
        </w:rPr>
        <w:t>a</w:t>
      </w:r>
      <w:r w:rsidRPr="001C5910">
        <w:rPr>
          <w:rFonts w:ascii="Arial" w:hAnsi="Arial" w:cs="Arial"/>
          <w:spacing w:val="-1"/>
          <w:szCs w:val="24"/>
        </w:rPr>
        <w:t xml:space="preserve"> </w:t>
      </w:r>
      <w:r w:rsidRPr="001C5910">
        <w:rPr>
          <w:rFonts w:ascii="Arial" w:hAnsi="Arial" w:cs="Arial"/>
          <w:szCs w:val="24"/>
        </w:rPr>
        <w:t>first</w:t>
      </w:r>
      <w:r>
        <w:rPr>
          <w:rFonts w:ascii="Arial" w:hAnsi="Arial" w:cs="Arial"/>
          <w:szCs w:val="24"/>
        </w:rPr>
        <w:t>-</w:t>
      </w:r>
      <w:r w:rsidRPr="001C5910">
        <w:rPr>
          <w:rFonts w:ascii="Arial" w:hAnsi="Arial" w:cs="Arial"/>
          <w:spacing w:val="-2"/>
          <w:szCs w:val="24"/>
        </w:rPr>
        <w:t xml:space="preserve"> </w:t>
      </w:r>
      <w:r w:rsidRPr="001C5910">
        <w:rPr>
          <w:rFonts w:ascii="Arial" w:hAnsi="Arial" w:cs="Arial"/>
          <w:szCs w:val="24"/>
        </w:rPr>
        <w:t>or</w:t>
      </w:r>
      <w:r w:rsidRPr="001C5910">
        <w:rPr>
          <w:rFonts w:ascii="Arial" w:hAnsi="Arial" w:cs="Arial"/>
          <w:spacing w:val="-1"/>
          <w:szCs w:val="24"/>
        </w:rPr>
        <w:t xml:space="preserve"> </w:t>
      </w:r>
      <w:r w:rsidRPr="001C5910">
        <w:rPr>
          <w:rFonts w:ascii="Arial" w:hAnsi="Arial" w:cs="Arial"/>
          <w:szCs w:val="24"/>
        </w:rPr>
        <w:t>second</w:t>
      </w:r>
      <w:r>
        <w:rPr>
          <w:rFonts w:ascii="Arial" w:hAnsi="Arial" w:cs="Arial"/>
          <w:spacing w:val="-2"/>
          <w:szCs w:val="24"/>
        </w:rPr>
        <w:t>-</w:t>
      </w:r>
      <w:r w:rsidRPr="001C5910">
        <w:rPr>
          <w:rFonts w:ascii="Arial" w:hAnsi="Arial" w:cs="Arial"/>
          <w:szCs w:val="24"/>
        </w:rPr>
        <w:t>year</w:t>
      </w:r>
      <w:r w:rsidRPr="001C5910">
        <w:rPr>
          <w:rFonts w:ascii="Arial" w:hAnsi="Arial" w:cs="Arial"/>
          <w:spacing w:val="-1"/>
          <w:szCs w:val="24"/>
        </w:rPr>
        <w:t xml:space="preserve"> </w:t>
      </w:r>
      <w:r w:rsidRPr="001C5910">
        <w:rPr>
          <w:rFonts w:ascii="Arial" w:hAnsi="Arial" w:cs="Arial"/>
          <w:szCs w:val="24"/>
        </w:rPr>
        <w:t>OTS.</w:t>
      </w:r>
      <w:r w:rsidRPr="001C5910">
        <w:rPr>
          <w:rFonts w:ascii="Arial" w:hAnsi="Arial" w:cs="Arial"/>
          <w:spacing w:val="-2"/>
          <w:szCs w:val="24"/>
        </w:rPr>
        <w:t xml:space="preserve"> </w:t>
      </w:r>
      <w:r w:rsidRPr="001C5910">
        <w:rPr>
          <w:rFonts w:ascii="Arial" w:hAnsi="Arial" w:cs="Arial"/>
          <w:szCs w:val="24"/>
        </w:rPr>
        <w:t>The</w:t>
      </w:r>
      <w:r w:rsidRPr="001C5910">
        <w:rPr>
          <w:rFonts w:ascii="Arial" w:hAnsi="Arial" w:cs="Arial"/>
          <w:spacing w:val="-1"/>
          <w:szCs w:val="24"/>
        </w:rPr>
        <w:t xml:space="preserve"> </w:t>
      </w:r>
      <w:r w:rsidRPr="001C5910">
        <w:rPr>
          <w:rFonts w:ascii="Arial" w:hAnsi="Arial" w:cs="Arial"/>
          <w:szCs w:val="24"/>
        </w:rPr>
        <w:t>Fundraising</w:t>
      </w:r>
      <w:r w:rsidRPr="001C5910">
        <w:rPr>
          <w:rFonts w:ascii="Arial" w:hAnsi="Arial" w:cs="Arial"/>
          <w:spacing w:val="-2"/>
          <w:szCs w:val="24"/>
        </w:rPr>
        <w:t xml:space="preserve"> </w:t>
      </w:r>
      <w:r w:rsidRPr="001C5910">
        <w:rPr>
          <w:rFonts w:ascii="Arial" w:hAnsi="Arial" w:cs="Arial"/>
          <w:szCs w:val="24"/>
        </w:rPr>
        <w:t>Chairperson</w:t>
      </w:r>
      <w:r w:rsidRPr="001C5910">
        <w:rPr>
          <w:rFonts w:ascii="Arial" w:hAnsi="Arial" w:cs="Arial"/>
          <w:spacing w:val="-1"/>
          <w:szCs w:val="24"/>
        </w:rPr>
        <w:t xml:space="preserve"> </w:t>
      </w:r>
      <w:r w:rsidRPr="001C5910">
        <w:rPr>
          <w:rFonts w:ascii="Arial" w:hAnsi="Arial" w:cs="Arial"/>
          <w:szCs w:val="24"/>
        </w:rPr>
        <w:t>shall:</w:t>
      </w:r>
    </w:p>
    <w:p w14:paraId="0ACF8072" w14:textId="77777777" w:rsidR="00767415" w:rsidRPr="001C5910" w:rsidRDefault="00767415" w:rsidP="00767415">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Pr>
          <w:rFonts w:ascii="Arial" w:hAnsi="Arial" w:cs="Arial"/>
          <w:szCs w:val="24"/>
        </w:rPr>
        <w:t>Formulate a</w:t>
      </w:r>
      <w:r w:rsidRPr="001C5910">
        <w:rPr>
          <w:rFonts w:ascii="Arial" w:hAnsi="Arial" w:cs="Arial"/>
          <w:szCs w:val="24"/>
        </w:rPr>
        <w:t>nd facilitate a Fundraising Committee that will (1) plan and conduct fundraising events</w:t>
      </w:r>
      <w:r w:rsidRPr="001C5910">
        <w:rPr>
          <w:rFonts w:ascii="Arial" w:hAnsi="Arial" w:cs="Arial"/>
          <w:spacing w:val="-59"/>
          <w:szCs w:val="24"/>
        </w:rPr>
        <w:t xml:space="preserve"> </w:t>
      </w:r>
      <w:r>
        <w:rPr>
          <w:rFonts w:ascii="Arial" w:hAnsi="Arial" w:cs="Arial"/>
          <w:spacing w:val="-59"/>
          <w:szCs w:val="24"/>
        </w:rPr>
        <w:t xml:space="preserve">       </w:t>
      </w:r>
      <w:r w:rsidRPr="001C5910">
        <w:rPr>
          <w:rFonts w:ascii="Arial" w:hAnsi="Arial" w:cs="Arial"/>
          <w:szCs w:val="24"/>
        </w:rPr>
        <w:t>within the rules and regulations of the Department of Campus Activities, and (2) store and maintain</w:t>
      </w:r>
      <w:r w:rsidRPr="001C5910">
        <w:rPr>
          <w:rFonts w:ascii="Arial" w:hAnsi="Arial" w:cs="Arial"/>
          <w:spacing w:val="-59"/>
          <w:szCs w:val="24"/>
        </w:rPr>
        <w:t xml:space="preserve"> </w:t>
      </w:r>
      <w:r>
        <w:rPr>
          <w:rFonts w:ascii="Arial" w:hAnsi="Arial" w:cs="Arial"/>
          <w:szCs w:val="24"/>
        </w:rPr>
        <w:t xml:space="preserve"> i</w:t>
      </w:r>
      <w:r w:rsidRPr="001C5910">
        <w:rPr>
          <w:rFonts w:ascii="Arial" w:hAnsi="Arial" w:cs="Arial"/>
          <w:szCs w:val="24"/>
        </w:rPr>
        <w:t>nventory</w:t>
      </w:r>
      <w:r w:rsidRPr="001C5910">
        <w:rPr>
          <w:rFonts w:ascii="Arial" w:hAnsi="Arial" w:cs="Arial"/>
          <w:spacing w:val="-2"/>
          <w:szCs w:val="24"/>
        </w:rPr>
        <w:t xml:space="preserve"> </w:t>
      </w:r>
      <w:r w:rsidRPr="001C5910">
        <w:rPr>
          <w:rFonts w:ascii="Arial" w:hAnsi="Arial" w:cs="Arial"/>
          <w:szCs w:val="24"/>
        </w:rPr>
        <w:t>of</w:t>
      </w:r>
      <w:r w:rsidRPr="001C5910">
        <w:rPr>
          <w:rFonts w:ascii="Arial" w:hAnsi="Arial" w:cs="Arial"/>
          <w:spacing w:val="-1"/>
          <w:szCs w:val="24"/>
        </w:rPr>
        <w:t xml:space="preserve"> </w:t>
      </w:r>
      <w:r w:rsidRPr="001C5910">
        <w:rPr>
          <w:rFonts w:ascii="Arial" w:hAnsi="Arial" w:cs="Arial"/>
          <w:szCs w:val="24"/>
        </w:rPr>
        <w:t>all</w:t>
      </w:r>
      <w:r w:rsidRPr="001C5910">
        <w:rPr>
          <w:rFonts w:ascii="Arial" w:hAnsi="Arial" w:cs="Arial"/>
          <w:spacing w:val="-1"/>
          <w:szCs w:val="24"/>
        </w:rPr>
        <w:t xml:space="preserve"> </w:t>
      </w:r>
      <w:r w:rsidRPr="001C5910">
        <w:rPr>
          <w:rFonts w:ascii="Arial" w:hAnsi="Arial" w:cs="Arial"/>
          <w:szCs w:val="24"/>
        </w:rPr>
        <w:t>fundraising</w:t>
      </w:r>
      <w:r w:rsidRPr="001C5910">
        <w:rPr>
          <w:rFonts w:ascii="Arial" w:hAnsi="Arial" w:cs="Arial"/>
          <w:spacing w:val="-1"/>
          <w:szCs w:val="24"/>
        </w:rPr>
        <w:t xml:space="preserve"> </w:t>
      </w:r>
      <w:r w:rsidRPr="001C5910">
        <w:rPr>
          <w:rFonts w:ascii="Arial" w:hAnsi="Arial" w:cs="Arial"/>
          <w:szCs w:val="24"/>
        </w:rPr>
        <w:t>resources;</w:t>
      </w:r>
    </w:p>
    <w:p w14:paraId="557F3B40" w14:textId="77777777" w:rsidR="00767415" w:rsidRPr="001C5910" w:rsidRDefault="00767415" w:rsidP="00767415">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Receive approval</w:t>
      </w:r>
      <w:r>
        <w:rPr>
          <w:rFonts w:ascii="Arial" w:hAnsi="Arial" w:cs="Arial"/>
          <w:szCs w:val="24"/>
        </w:rPr>
        <w:t xml:space="preserve"> from the SOTA Advisor(s)</w:t>
      </w:r>
      <w:r w:rsidRPr="001C5910">
        <w:rPr>
          <w:rFonts w:ascii="Arial" w:hAnsi="Arial" w:cs="Arial"/>
          <w:szCs w:val="24"/>
        </w:rPr>
        <w:t xml:space="preserve"> and Stony Brook Occupational Therapy</w:t>
      </w:r>
      <w:r w:rsidRPr="001C5910">
        <w:rPr>
          <w:rFonts w:ascii="Arial" w:hAnsi="Arial" w:cs="Arial"/>
          <w:spacing w:val="-59"/>
          <w:szCs w:val="24"/>
        </w:rPr>
        <w:t xml:space="preserve"> </w:t>
      </w:r>
      <w:r w:rsidRPr="001C5910">
        <w:rPr>
          <w:rFonts w:ascii="Arial" w:hAnsi="Arial" w:cs="Arial"/>
          <w:szCs w:val="24"/>
        </w:rPr>
        <w:t>Department</w:t>
      </w:r>
      <w:r w:rsidRPr="001C5910">
        <w:rPr>
          <w:rFonts w:ascii="Arial" w:hAnsi="Arial" w:cs="Arial"/>
          <w:spacing w:val="-2"/>
          <w:szCs w:val="24"/>
        </w:rPr>
        <w:t xml:space="preserve"> </w:t>
      </w:r>
      <w:r w:rsidRPr="001C5910">
        <w:rPr>
          <w:rFonts w:ascii="Arial" w:hAnsi="Arial" w:cs="Arial"/>
          <w:szCs w:val="24"/>
        </w:rPr>
        <w:t>Chairperson</w:t>
      </w:r>
      <w:r w:rsidRPr="001C5910">
        <w:rPr>
          <w:rFonts w:ascii="Arial" w:hAnsi="Arial" w:cs="Arial"/>
          <w:spacing w:val="-1"/>
          <w:szCs w:val="24"/>
        </w:rPr>
        <w:t xml:space="preserve"> </w:t>
      </w:r>
      <w:r w:rsidRPr="001C5910">
        <w:rPr>
          <w:rFonts w:ascii="Arial" w:hAnsi="Arial" w:cs="Arial"/>
          <w:szCs w:val="24"/>
        </w:rPr>
        <w:t>prior</w:t>
      </w:r>
      <w:r w:rsidRPr="001C5910">
        <w:rPr>
          <w:rFonts w:ascii="Arial" w:hAnsi="Arial" w:cs="Arial"/>
          <w:spacing w:val="-2"/>
          <w:szCs w:val="24"/>
        </w:rPr>
        <w:t xml:space="preserve"> </w:t>
      </w:r>
      <w:r w:rsidRPr="001C5910">
        <w:rPr>
          <w:rFonts w:ascii="Arial" w:hAnsi="Arial" w:cs="Arial"/>
          <w:szCs w:val="24"/>
        </w:rPr>
        <w:t>to</w:t>
      </w:r>
      <w:r w:rsidRPr="001C5910">
        <w:rPr>
          <w:rFonts w:ascii="Arial" w:hAnsi="Arial" w:cs="Arial"/>
          <w:spacing w:val="-1"/>
          <w:szCs w:val="24"/>
        </w:rPr>
        <w:t xml:space="preserve"> </w:t>
      </w:r>
      <w:r w:rsidRPr="001C5910">
        <w:rPr>
          <w:rFonts w:ascii="Arial" w:hAnsi="Arial" w:cs="Arial"/>
          <w:szCs w:val="24"/>
        </w:rPr>
        <w:t>planning</w:t>
      </w:r>
      <w:r w:rsidRPr="001C5910">
        <w:rPr>
          <w:rFonts w:ascii="Arial" w:hAnsi="Arial" w:cs="Arial"/>
          <w:spacing w:val="-2"/>
          <w:szCs w:val="24"/>
        </w:rPr>
        <w:t xml:space="preserve"> </w:t>
      </w:r>
      <w:r w:rsidRPr="001C5910">
        <w:rPr>
          <w:rFonts w:ascii="Arial" w:hAnsi="Arial" w:cs="Arial"/>
          <w:szCs w:val="24"/>
        </w:rPr>
        <w:t>fundraising</w:t>
      </w:r>
      <w:r w:rsidRPr="001C5910">
        <w:rPr>
          <w:rFonts w:ascii="Arial" w:hAnsi="Arial" w:cs="Arial"/>
          <w:spacing w:val="-1"/>
          <w:szCs w:val="24"/>
        </w:rPr>
        <w:t xml:space="preserve"> </w:t>
      </w:r>
      <w:r w:rsidRPr="001C5910">
        <w:rPr>
          <w:rFonts w:ascii="Arial" w:hAnsi="Arial" w:cs="Arial"/>
          <w:szCs w:val="24"/>
        </w:rPr>
        <w:t>events;</w:t>
      </w:r>
    </w:p>
    <w:p w14:paraId="0D10FC0A" w14:textId="77777777" w:rsidR="00767415" w:rsidRPr="001C5910" w:rsidRDefault="00767415" w:rsidP="00767415">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Collaborate with the Treasurer to ensure adequate change is on site for fundraising events</w:t>
      </w:r>
      <w:r w:rsidRPr="001C5910">
        <w:rPr>
          <w:rFonts w:ascii="Arial" w:hAnsi="Arial" w:cs="Arial"/>
          <w:spacing w:val="-59"/>
          <w:szCs w:val="24"/>
        </w:rPr>
        <w:t xml:space="preserve"> </w:t>
      </w:r>
      <w:r w:rsidRPr="001C5910">
        <w:rPr>
          <w:rFonts w:ascii="Arial" w:hAnsi="Arial" w:cs="Arial"/>
          <w:szCs w:val="24"/>
        </w:rPr>
        <w:t>when</w:t>
      </w:r>
      <w:r w:rsidRPr="001C5910">
        <w:rPr>
          <w:rFonts w:ascii="Arial" w:hAnsi="Arial" w:cs="Arial"/>
          <w:spacing w:val="-2"/>
          <w:szCs w:val="24"/>
        </w:rPr>
        <w:t xml:space="preserve"> </w:t>
      </w:r>
      <w:r w:rsidRPr="001C5910">
        <w:rPr>
          <w:rFonts w:ascii="Arial" w:hAnsi="Arial" w:cs="Arial"/>
          <w:szCs w:val="24"/>
        </w:rPr>
        <w:t>applicable;</w:t>
      </w:r>
      <w:r w:rsidRPr="001C5910">
        <w:rPr>
          <w:rFonts w:ascii="Arial" w:hAnsi="Arial" w:cs="Arial"/>
          <w:spacing w:val="-1"/>
          <w:szCs w:val="24"/>
        </w:rPr>
        <w:t xml:space="preserve"> </w:t>
      </w:r>
      <w:r w:rsidRPr="001C5910">
        <w:rPr>
          <w:rFonts w:ascii="Arial" w:hAnsi="Arial" w:cs="Arial"/>
          <w:szCs w:val="24"/>
        </w:rPr>
        <w:t>and</w:t>
      </w:r>
    </w:p>
    <w:p w14:paraId="5FA1D3CA"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Be</w:t>
      </w:r>
      <w:r w:rsidRPr="001C5910">
        <w:rPr>
          <w:rFonts w:ascii="Arial" w:hAnsi="Arial" w:cs="Arial"/>
          <w:spacing w:val="-5"/>
          <w:szCs w:val="24"/>
        </w:rPr>
        <w:t xml:space="preserve"> </w:t>
      </w:r>
      <w:r w:rsidRPr="001C5910">
        <w:rPr>
          <w:rFonts w:ascii="Arial" w:hAnsi="Arial" w:cs="Arial"/>
          <w:szCs w:val="24"/>
        </w:rPr>
        <w:t>present</w:t>
      </w:r>
      <w:r w:rsidRPr="001C5910">
        <w:rPr>
          <w:rFonts w:ascii="Arial" w:hAnsi="Arial" w:cs="Arial"/>
          <w:spacing w:val="-4"/>
          <w:szCs w:val="24"/>
        </w:rPr>
        <w:t xml:space="preserve"> </w:t>
      </w:r>
      <w:r w:rsidRPr="001C5910">
        <w:rPr>
          <w:rFonts w:ascii="Arial" w:hAnsi="Arial" w:cs="Arial"/>
          <w:szCs w:val="24"/>
        </w:rPr>
        <w:t>throughout</w:t>
      </w:r>
      <w:r w:rsidRPr="001C5910">
        <w:rPr>
          <w:rFonts w:ascii="Arial" w:hAnsi="Arial" w:cs="Arial"/>
          <w:spacing w:val="-4"/>
          <w:szCs w:val="24"/>
        </w:rPr>
        <w:t xml:space="preserve"> </w:t>
      </w:r>
      <w:r w:rsidRPr="001C5910">
        <w:rPr>
          <w:rFonts w:ascii="Arial" w:hAnsi="Arial" w:cs="Arial"/>
          <w:szCs w:val="24"/>
        </w:rPr>
        <w:t>the</w:t>
      </w:r>
      <w:r w:rsidRPr="001C5910">
        <w:rPr>
          <w:rFonts w:ascii="Arial" w:hAnsi="Arial" w:cs="Arial"/>
          <w:spacing w:val="-4"/>
          <w:szCs w:val="24"/>
        </w:rPr>
        <w:t xml:space="preserve"> </w:t>
      </w:r>
      <w:r w:rsidRPr="001C5910">
        <w:rPr>
          <w:rFonts w:ascii="Arial" w:hAnsi="Arial" w:cs="Arial"/>
          <w:szCs w:val="24"/>
        </w:rPr>
        <w:t>beginning,</w:t>
      </w:r>
      <w:r w:rsidRPr="001C5910">
        <w:rPr>
          <w:rFonts w:ascii="Arial" w:hAnsi="Arial" w:cs="Arial"/>
          <w:spacing w:val="-5"/>
          <w:szCs w:val="24"/>
        </w:rPr>
        <w:t xml:space="preserve"> </w:t>
      </w:r>
      <w:r w:rsidRPr="001C5910">
        <w:rPr>
          <w:rFonts w:ascii="Arial" w:hAnsi="Arial" w:cs="Arial"/>
          <w:szCs w:val="24"/>
        </w:rPr>
        <w:t>duration,</w:t>
      </w:r>
      <w:r w:rsidRPr="001C5910">
        <w:rPr>
          <w:rFonts w:ascii="Arial" w:hAnsi="Arial" w:cs="Arial"/>
          <w:spacing w:val="-4"/>
          <w:szCs w:val="24"/>
        </w:rPr>
        <w:t xml:space="preserve"> </w:t>
      </w:r>
      <w:r w:rsidRPr="001C5910">
        <w:rPr>
          <w:rFonts w:ascii="Arial" w:hAnsi="Arial" w:cs="Arial"/>
          <w:szCs w:val="24"/>
        </w:rPr>
        <w:t>and</w:t>
      </w:r>
      <w:r w:rsidRPr="001C5910">
        <w:rPr>
          <w:rFonts w:ascii="Arial" w:hAnsi="Arial" w:cs="Arial"/>
          <w:spacing w:val="-4"/>
          <w:szCs w:val="24"/>
        </w:rPr>
        <w:t xml:space="preserve"> </w:t>
      </w:r>
      <w:r w:rsidRPr="001C5910">
        <w:rPr>
          <w:rFonts w:ascii="Arial" w:hAnsi="Arial" w:cs="Arial"/>
          <w:szCs w:val="24"/>
        </w:rPr>
        <w:t>termination</w:t>
      </w:r>
      <w:r w:rsidRPr="001C5910">
        <w:rPr>
          <w:rFonts w:ascii="Arial" w:hAnsi="Arial" w:cs="Arial"/>
          <w:spacing w:val="-4"/>
          <w:szCs w:val="24"/>
        </w:rPr>
        <w:t xml:space="preserve"> </w:t>
      </w:r>
      <w:r w:rsidRPr="001C5910">
        <w:rPr>
          <w:rFonts w:ascii="Arial" w:hAnsi="Arial" w:cs="Arial"/>
          <w:szCs w:val="24"/>
        </w:rPr>
        <w:t>of</w:t>
      </w:r>
      <w:r w:rsidRPr="001C5910">
        <w:rPr>
          <w:rFonts w:ascii="Arial" w:hAnsi="Arial" w:cs="Arial"/>
          <w:spacing w:val="-4"/>
          <w:szCs w:val="24"/>
        </w:rPr>
        <w:t xml:space="preserve"> </w:t>
      </w:r>
      <w:r w:rsidRPr="001C5910">
        <w:rPr>
          <w:rFonts w:ascii="Arial" w:hAnsi="Arial" w:cs="Arial"/>
          <w:szCs w:val="24"/>
        </w:rPr>
        <w:t>fundraising</w:t>
      </w:r>
      <w:r w:rsidRPr="001C5910">
        <w:rPr>
          <w:rFonts w:ascii="Arial" w:hAnsi="Arial" w:cs="Arial"/>
          <w:spacing w:val="-5"/>
          <w:szCs w:val="24"/>
        </w:rPr>
        <w:t xml:space="preserve"> </w:t>
      </w:r>
      <w:r w:rsidRPr="001C5910">
        <w:rPr>
          <w:rFonts w:ascii="Arial" w:hAnsi="Arial" w:cs="Arial"/>
          <w:szCs w:val="24"/>
        </w:rPr>
        <w:t>events</w:t>
      </w:r>
      <w:r w:rsidRPr="001C5910">
        <w:rPr>
          <w:rFonts w:ascii="Arial" w:hAnsi="Arial" w:cs="Arial"/>
          <w:spacing w:val="-4"/>
          <w:szCs w:val="24"/>
        </w:rPr>
        <w:t xml:space="preserve"> </w:t>
      </w:r>
      <w:r w:rsidRPr="001C5910">
        <w:rPr>
          <w:rFonts w:ascii="Arial" w:hAnsi="Arial" w:cs="Arial"/>
          <w:szCs w:val="24"/>
        </w:rPr>
        <w:t>planned.</w:t>
      </w:r>
    </w:p>
    <w:p w14:paraId="5E46C326" w14:textId="77777777" w:rsidR="00767415" w:rsidRPr="001C5910" w:rsidRDefault="00767415" w:rsidP="00767415">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Maintain a list on the SOTA Blackboard Community of all fundraising events (to include the da</w:t>
      </w:r>
      <w:r>
        <w:rPr>
          <w:rFonts w:ascii="Arial" w:hAnsi="Arial" w:cs="Arial"/>
          <w:szCs w:val="24"/>
        </w:rPr>
        <w:t>te, t</w:t>
      </w:r>
      <w:r w:rsidRPr="001C5910">
        <w:rPr>
          <w:rFonts w:ascii="Arial" w:hAnsi="Arial" w:cs="Arial"/>
          <w:szCs w:val="24"/>
        </w:rPr>
        <w:t>ype,</w:t>
      </w:r>
      <w:r w:rsidRPr="001C5910">
        <w:rPr>
          <w:rFonts w:ascii="Arial" w:hAnsi="Arial" w:cs="Arial"/>
          <w:spacing w:val="-2"/>
          <w:szCs w:val="24"/>
        </w:rPr>
        <w:t xml:space="preserve"> </w:t>
      </w:r>
      <w:r w:rsidRPr="001C5910">
        <w:rPr>
          <w:rFonts w:ascii="Arial" w:hAnsi="Arial" w:cs="Arial"/>
          <w:szCs w:val="24"/>
        </w:rPr>
        <w:t>and</w:t>
      </w:r>
      <w:r w:rsidRPr="001C5910">
        <w:rPr>
          <w:rFonts w:ascii="Arial" w:hAnsi="Arial" w:cs="Arial"/>
          <w:spacing w:val="-1"/>
          <w:szCs w:val="24"/>
        </w:rPr>
        <w:t xml:space="preserve"> </w:t>
      </w:r>
      <w:r w:rsidRPr="001C5910">
        <w:rPr>
          <w:rFonts w:ascii="Arial" w:hAnsi="Arial" w:cs="Arial"/>
          <w:szCs w:val="24"/>
        </w:rPr>
        <w:t>location)</w:t>
      </w:r>
      <w:r w:rsidRPr="001C5910">
        <w:rPr>
          <w:rFonts w:ascii="Arial" w:hAnsi="Arial" w:cs="Arial"/>
          <w:spacing w:val="-1"/>
          <w:szCs w:val="24"/>
        </w:rPr>
        <w:t xml:space="preserve"> </w:t>
      </w:r>
      <w:r w:rsidRPr="001C5910">
        <w:rPr>
          <w:rFonts w:ascii="Arial" w:hAnsi="Arial" w:cs="Arial"/>
          <w:szCs w:val="24"/>
        </w:rPr>
        <w:t>and</w:t>
      </w:r>
      <w:r w:rsidRPr="001C5910">
        <w:rPr>
          <w:rFonts w:ascii="Arial" w:hAnsi="Arial" w:cs="Arial"/>
          <w:spacing w:val="-1"/>
          <w:szCs w:val="24"/>
        </w:rPr>
        <w:t xml:space="preserve"> </w:t>
      </w:r>
      <w:r w:rsidRPr="001C5910">
        <w:rPr>
          <w:rFonts w:ascii="Arial" w:hAnsi="Arial" w:cs="Arial"/>
          <w:szCs w:val="24"/>
        </w:rPr>
        <w:t>upload</w:t>
      </w:r>
      <w:r w:rsidRPr="001C5910">
        <w:rPr>
          <w:rFonts w:ascii="Arial" w:hAnsi="Arial" w:cs="Arial"/>
          <w:spacing w:val="-2"/>
          <w:szCs w:val="24"/>
        </w:rPr>
        <w:t xml:space="preserve"> </w:t>
      </w:r>
      <w:r w:rsidRPr="001C5910">
        <w:rPr>
          <w:rFonts w:ascii="Arial" w:hAnsi="Arial" w:cs="Arial"/>
          <w:szCs w:val="24"/>
        </w:rPr>
        <w:t>a</w:t>
      </w:r>
      <w:r w:rsidRPr="001C5910">
        <w:rPr>
          <w:rFonts w:ascii="Arial" w:hAnsi="Arial" w:cs="Arial"/>
          <w:spacing w:val="-1"/>
          <w:szCs w:val="24"/>
        </w:rPr>
        <w:t xml:space="preserve"> </w:t>
      </w:r>
      <w:r w:rsidRPr="001C5910">
        <w:rPr>
          <w:rFonts w:ascii="Arial" w:hAnsi="Arial" w:cs="Arial"/>
          <w:szCs w:val="24"/>
        </w:rPr>
        <w:t>copy</w:t>
      </w:r>
      <w:r w:rsidRPr="001C5910">
        <w:rPr>
          <w:rFonts w:ascii="Arial" w:hAnsi="Arial" w:cs="Arial"/>
          <w:spacing w:val="-1"/>
          <w:szCs w:val="24"/>
        </w:rPr>
        <w:t xml:space="preserve"> </w:t>
      </w:r>
      <w:r w:rsidRPr="001C5910">
        <w:rPr>
          <w:rFonts w:ascii="Arial" w:hAnsi="Arial" w:cs="Arial"/>
          <w:szCs w:val="24"/>
        </w:rPr>
        <w:t>of</w:t>
      </w:r>
      <w:r w:rsidRPr="001C5910">
        <w:rPr>
          <w:rFonts w:ascii="Arial" w:hAnsi="Arial" w:cs="Arial"/>
          <w:spacing w:val="-1"/>
          <w:szCs w:val="24"/>
        </w:rPr>
        <w:t xml:space="preserve"> </w:t>
      </w:r>
      <w:r w:rsidRPr="001C5910">
        <w:rPr>
          <w:rFonts w:ascii="Arial" w:hAnsi="Arial" w:cs="Arial"/>
          <w:szCs w:val="24"/>
        </w:rPr>
        <w:t>any</w:t>
      </w:r>
      <w:r w:rsidRPr="001C5910">
        <w:rPr>
          <w:rFonts w:ascii="Arial" w:hAnsi="Arial" w:cs="Arial"/>
          <w:spacing w:val="-1"/>
          <w:szCs w:val="24"/>
        </w:rPr>
        <w:t xml:space="preserve"> </w:t>
      </w:r>
      <w:r w:rsidRPr="001C5910">
        <w:rPr>
          <w:rFonts w:ascii="Arial" w:hAnsi="Arial" w:cs="Arial"/>
          <w:szCs w:val="24"/>
        </w:rPr>
        <w:t>flyers</w:t>
      </w:r>
      <w:r w:rsidRPr="001C5910">
        <w:rPr>
          <w:rFonts w:ascii="Arial" w:hAnsi="Arial" w:cs="Arial"/>
          <w:spacing w:val="-2"/>
          <w:szCs w:val="24"/>
        </w:rPr>
        <w:t xml:space="preserve"> </w:t>
      </w:r>
      <w:r w:rsidRPr="001C5910">
        <w:rPr>
          <w:rFonts w:ascii="Arial" w:hAnsi="Arial" w:cs="Arial"/>
          <w:szCs w:val="24"/>
        </w:rPr>
        <w:t>used.</w:t>
      </w:r>
      <w:r>
        <w:rPr>
          <w:rFonts w:ascii="Arial" w:hAnsi="Arial" w:cs="Arial"/>
          <w:szCs w:val="24"/>
        </w:rPr>
        <w:br/>
      </w:r>
    </w:p>
    <w:p w14:paraId="3F1D593C" w14:textId="77777777" w:rsidR="00767415" w:rsidRDefault="00767415" w:rsidP="00767415">
      <w:pPr>
        <w:spacing w:line="276" w:lineRule="auto"/>
        <w:ind w:left="109" w:right="2196"/>
        <w:rPr>
          <w:rFonts w:ascii="Arial" w:hAnsi="Arial" w:cs="Arial"/>
          <w:b/>
          <w:szCs w:val="24"/>
        </w:rPr>
      </w:pPr>
      <w:r w:rsidRPr="001C5910">
        <w:rPr>
          <w:rFonts w:ascii="Arial" w:hAnsi="Arial" w:cs="Arial"/>
          <w:b/>
          <w:szCs w:val="24"/>
        </w:rPr>
        <w:t>Section 11. Chapter COMMUNITY SERVICE CHAIRPERSON.</w:t>
      </w:r>
    </w:p>
    <w:p w14:paraId="63F52CEF" w14:textId="77777777" w:rsidR="00767415" w:rsidRPr="001C5910" w:rsidRDefault="00767415" w:rsidP="00767415">
      <w:pPr>
        <w:spacing w:line="276" w:lineRule="auto"/>
        <w:ind w:left="109"/>
        <w:rPr>
          <w:rFonts w:ascii="Arial" w:hAnsi="Arial" w:cs="Arial"/>
          <w:szCs w:val="24"/>
        </w:rPr>
      </w:pPr>
      <w:r w:rsidRPr="001C5910">
        <w:rPr>
          <w:rFonts w:ascii="Arial" w:hAnsi="Arial" w:cs="Arial"/>
          <w:szCs w:val="24"/>
        </w:rPr>
        <w:t>The Community Service</w:t>
      </w:r>
      <w:r w:rsidRPr="001C5910">
        <w:rPr>
          <w:rFonts w:ascii="Arial" w:hAnsi="Arial" w:cs="Arial"/>
          <w:spacing w:val="-59"/>
          <w:szCs w:val="24"/>
        </w:rPr>
        <w:t xml:space="preserve"> </w:t>
      </w:r>
      <w:r>
        <w:rPr>
          <w:rFonts w:ascii="Arial" w:hAnsi="Arial" w:cs="Arial"/>
          <w:spacing w:val="-59"/>
          <w:szCs w:val="24"/>
        </w:rPr>
        <w:t xml:space="preserve">      </w:t>
      </w:r>
      <w:r w:rsidRPr="001C5910">
        <w:rPr>
          <w:rFonts w:ascii="Arial" w:hAnsi="Arial" w:cs="Arial"/>
          <w:szCs w:val="24"/>
        </w:rPr>
        <w:t>Chairperson</w:t>
      </w:r>
      <w:r w:rsidRPr="001C5910">
        <w:rPr>
          <w:rFonts w:ascii="Arial" w:hAnsi="Arial" w:cs="Arial"/>
          <w:spacing w:val="-3"/>
          <w:szCs w:val="24"/>
        </w:rPr>
        <w:t xml:space="preserve"> </w:t>
      </w:r>
      <w:r w:rsidRPr="001C5910">
        <w:rPr>
          <w:rFonts w:ascii="Arial" w:hAnsi="Arial" w:cs="Arial"/>
          <w:szCs w:val="24"/>
        </w:rPr>
        <w:t>shall</w:t>
      </w:r>
      <w:r w:rsidRPr="001C5910">
        <w:rPr>
          <w:rFonts w:ascii="Arial" w:hAnsi="Arial" w:cs="Arial"/>
          <w:spacing w:val="-2"/>
          <w:szCs w:val="24"/>
        </w:rPr>
        <w:t xml:space="preserve"> </w:t>
      </w:r>
      <w:r w:rsidRPr="001C5910">
        <w:rPr>
          <w:rFonts w:ascii="Arial" w:hAnsi="Arial" w:cs="Arial"/>
          <w:szCs w:val="24"/>
        </w:rPr>
        <w:t>be</w:t>
      </w:r>
      <w:r w:rsidRPr="001C5910">
        <w:rPr>
          <w:rFonts w:ascii="Arial" w:hAnsi="Arial" w:cs="Arial"/>
          <w:spacing w:val="-2"/>
          <w:szCs w:val="24"/>
        </w:rPr>
        <w:t xml:space="preserve"> </w:t>
      </w:r>
      <w:r w:rsidRPr="001C5910">
        <w:rPr>
          <w:rFonts w:ascii="Arial" w:hAnsi="Arial" w:cs="Arial"/>
          <w:szCs w:val="24"/>
        </w:rPr>
        <w:t>a</w:t>
      </w:r>
      <w:r w:rsidRPr="001C5910">
        <w:rPr>
          <w:rFonts w:ascii="Arial" w:hAnsi="Arial" w:cs="Arial"/>
          <w:spacing w:val="-3"/>
          <w:szCs w:val="24"/>
        </w:rPr>
        <w:t xml:space="preserve"> </w:t>
      </w:r>
      <w:r w:rsidRPr="001C5910">
        <w:rPr>
          <w:rFonts w:ascii="Arial" w:hAnsi="Arial" w:cs="Arial"/>
          <w:szCs w:val="24"/>
        </w:rPr>
        <w:t>first</w:t>
      </w:r>
      <w:r>
        <w:rPr>
          <w:rFonts w:ascii="Arial" w:hAnsi="Arial" w:cs="Arial"/>
          <w:spacing w:val="-2"/>
          <w:szCs w:val="24"/>
        </w:rPr>
        <w:t>-</w:t>
      </w:r>
      <w:r w:rsidRPr="001C5910">
        <w:rPr>
          <w:rFonts w:ascii="Arial" w:hAnsi="Arial" w:cs="Arial"/>
          <w:szCs w:val="24"/>
        </w:rPr>
        <w:t>year</w:t>
      </w:r>
      <w:r w:rsidRPr="001C5910">
        <w:rPr>
          <w:rFonts w:ascii="Arial" w:hAnsi="Arial" w:cs="Arial"/>
          <w:spacing w:val="-2"/>
          <w:szCs w:val="24"/>
        </w:rPr>
        <w:t xml:space="preserve"> </w:t>
      </w:r>
      <w:r w:rsidRPr="001C5910">
        <w:rPr>
          <w:rFonts w:ascii="Arial" w:hAnsi="Arial" w:cs="Arial"/>
          <w:szCs w:val="24"/>
        </w:rPr>
        <w:t>OTS.</w:t>
      </w:r>
      <w:r w:rsidRPr="001C5910">
        <w:rPr>
          <w:rFonts w:ascii="Arial" w:hAnsi="Arial" w:cs="Arial"/>
          <w:spacing w:val="-2"/>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Community</w:t>
      </w:r>
      <w:r w:rsidRPr="001C5910">
        <w:rPr>
          <w:rFonts w:ascii="Arial" w:hAnsi="Arial" w:cs="Arial"/>
          <w:spacing w:val="-2"/>
          <w:szCs w:val="24"/>
        </w:rPr>
        <w:t xml:space="preserve"> </w:t>
      </w:r>
      <w:r w:rsidRPr="001C5910">
        <w:rPr>
          <w:rFonts w:ascii="Arial" w:hAnsi="Arial" w:cs="Arial"/>
          <w:szCs w:val="24"/>
        </w:rPr>
        <w:t>Service</w:t>
      </w:r>
      <w:r w:rsidRPr="001C5910">
        <w:rPr>
          <w:rFonts w:ascii="Arial" w:hAnsi="Arial" w:cs="Arial"/>
          <w:spacing w:val="-2"/>
          <w:szCs w:val="24"/>
        </w:rPr>
        <w:t xml:space="preserve"> </w:t>
      </w:r>
      <w:r w:rsidRPr="001C5910">
        <w:rPr>
          <w:rFonts w:ascii="Arial" w:hAnsi="Arial" w:cs="Arial"/>
          <w:szCs w:val="24"/>
        </w:rPr>
        <w:t>Chairperson</w:t>
      </w:r>
      <w:r w:rsidRPr="001C5910">
        <w:rPr>
          <w:rFonts w:ascii="Arial" w:hAnsi="Arial" w:cs="Arial"/>
          <w:spacing w:val="-3"/>
          <w:szCs w:val="24"/>
        </w:rPr>
        <w:t xml:space="preserve"> </w:t>
      </w:r>
      <w:r w:rsidRPr="001C5910">
        <w:rPr>
          <w:rFonts w:ascii="Arial" w:hAnsi="Arial" w:cs="Arial"/>
          <w:szCs w:val="24"/>
        </w:rPr>
        <w:t>shall:</w:t>
      </w:r>
    </w:p>
    <w:p w14:paraId="4FC9BA5E"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Formulate</w:t>
      </w:r>
      <w:r w:rsidRPr="001C5910">
        <w:rPr>
          <w:rFonts w:ascii="Arial" w:hAnsi="Arial" w:cs="Arial"/>
          <w:spacing w:val="-5"/>
          <w:szCs w:val="24"/>
        </w:rPr>
        <w:t xml:space="preserve"> </w:t>
      </w:r>
      <w:r w:rsidRPr="001C5910">
        <w:rPr>
          <w:rFonts w:ascii="Arial" w:hAnsi="Arial" w:cs="Arial"/>
          <w:szCs w:val="24"/>
        </w:rPr>
        <w:t>and</w:t>
      </w:r>
      <w:r w:rsidRPr="001C5910">
        <w:rPr>
          <w:rFonts w:ascii="Arial" w:hAnsi="Arial" w:cs="Arial"/>
          <w:spacing w:val="-4"/>
          <w:szCs w:val="24"/>
        </w:rPr>
        <w:t xml:space="preserve"> </w:t>
      </w:r>
      <w:r w:rsidRPr="001C5910">
        <w:rPr>
          <w:rFonts w:ascii="Arial" w:hAnsi="Arial" w:cs="Arial"/>
          <w:szCs w:val="24"/>
        </w:rPr>
        <w:t>facilitate</w:t>
      </w:r>
      <w:r w:rsidRPr="001C5910">
        <w:rPr>
          <w:rFonts w:ascii="Arial" w:hAnsi="Arial" w:cs="Arial"/>
          <w:spacing w:val="-4"/>
          <w:szCs w:val="24"/>
        </w:rPr>
        <w:t xml:space="preserve"> </w:t>
      </w:r>
      <w:r w:rsidRPr="001C5910">
        <w:rPr>
          <w:rFonts w:ascii="Arial" w:hAnsi="Arial" w:cs="Arial"/>
          <w:szCs w:val="24"/>
        </w:rPr>
        <w:t>a</w:t>
      </w:r>
      <w:r w:rsidRPr="001C5910">
        <w:rPr>
          <w:rFonts w:ascii="Arial" w:hAnsi="Arial" w:cs="Arial"/>
          <w:spacing w:val="-4"/>
          <w:szCs w:val="24"/>
        </w:rPr>
        <w:t xml:space="preserve"> </w:t>
      </w:r>
      <w:r w:rsidRPr="001C5910">
        <w:rPr>
          <w:rFonts w:ascii="Arial" w:hAnsi="Arial" w:cs="Arial"/>
          <w:szCs w:val="24"/>
        </w:rPr>
        <w:t>Community</w:t>
      </w:r>
      <w:r w:rsidRPr="001C5910">
        <w:rPr>
          <w:rFonts w:ascii="Arial" w:hAnsi="Arial" w:cs="Arial"/>
          <w:spacing w:val="-4"/>
          <w:szCs w:val="24"/>
        </w:rPr>
        <w:t xml:space="preserve"> </w:t>
      </w:r>
      <w:r w:rsidRPr="001C5910">
        <w:rPr>
          <w:rFonts w:ascii="Arial" w:hAnsi="Arial" w:cs="Arial"/>
          <w:szCs w:val="24"/>
        </w:rPr>
        <w:t>Service</w:t>
      </w:r>
      <w:r w:rsidRPr="001C5910">
        <w:rPr>
          <w:rFonts w:ascii="Arial" w:hAnsi="Arial" w:cs="Arial"/>
          <w:spacing w:val="-4"/>
          <w:szCs w:val="24"/>
        </w:rPr>
        <w:t xml:space="preserve"> </w:t>
      </w:r>
      <w:r w:rsidRPr="001C5910">
        <w:rPr>
          <w:rFonts w:ascii="Arial" w:hAnsi="Arial" w:cs="Arial"/>
          <w:szCs w:val="24"/>
        </w:rPr>
        <w:t>Committee</w:t>
      </w:r>
    </w:p>
    <w:p w14:paraId="08FF976C"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lastRenderedPageBreak/>
        <w:t>Research,</w:t>
      </w:r>
      <w:r w:rsidRPr="001C5910">
        <w:rPr>
          <w:rFonts w:ascii="Arial" w:hAnsi="Arial" w:cs="Arial"/>
          <w:spacing w:val="-4"/>
          <w:szCs w:val="24"/>
        </w:rPr>
        <w:t xml:space="preserve"> </w:t>
      </w:r>
      <w:r w:rsidRPr="001C5910">
        <w:rPr>
          <w:rFonts w:ascii="Arial" w:hAnsi="Arial" w:cs="Arial"/>
          <w:szCs w:val="24"/>
        </w:rPr>
        <w:t>organize</w:t>
      </w:r>
      <w:r w:rsidRPr="001C5910">
        <w:rPr>
          <w:rFonts w:ascii="Arial" w:hAnsi="Arial" w:cs="Arial"/>
          <w:spacing w:val="-3"/>
          <w:szCs w:val="24"/>
        </w:rPr>
        <w:t xml:space="preserve"> </w:t>
      </w:r>
      <w:r w:rsidRPr="001C5910">
        <w:rPr>
          <w:rFonts w:ascii="Arial" w:hAnsi="Arial" w:cs="Arial"/>
          <w:szCs w:val="24"/>
        </w:rPr>
        <w:t>and</w:t>
      </w:r>
      <w:r w:rsidRPr="001C5910">
        <w:rPr>
          <w:rFonts w:ascii="Arial" w:hAnsi="Arial" w:cs="Arial"/>
          <w:spacing w:val="-4"/>
          <w:szCs w:val="24"/>
        </w:rPr>
        <w:t xml:space="preserve"> </w:t>
      </w:r>
      <w:r w:rsidRPr="001C5910">
        <w:rPr>
          <w:rFonts w:ascii="Arial" w:hAnsi="Arial" w:cs="Arial"/>
          <w:szCs w:val="24"/>
        </w:rPr>
        <w:t>promote</w:t>
      </w:r>
      <w:r w:rsidRPr="001C5910">
        <w:rPr>
          <w:rFonts w:ascii="Arial" w:hAnsi="Arial" w:cs="Arial"/>
          <w:spacing w:val="-3"/>
          <w:szCs w:val="24"/>
        </w:rPr>
        <w:t xml:space="preserve"> </w:t>
      </w:r>
      <w:r w:rsidRPr="001C5910">
        <w:rPr>
          <w:rFonts w:ascii="Arial" w:hAnsi="Arial" w:cs="Arial"/>
          <w:szCs w:val="24"/>
        </w:rPr>
        <w:t>SOTA</w:t>
      </w:r>
      <w:r w:rsidRPr="001C5910">
        <w:rPr>
          <w:rFonts w:ascii="Arial" w:hAnsi="Arial" w:cs="Arial"/>
          <w:spacing w:val="-4"/>
          <w:szCs w:val="24"/>
        </w:rPr>
        <w:t xml:space="preserve"> </w:t>
      </w:r>
      <w:r w:rsidRPr="001C5910">
        <w:rPr>
          <w:rFonts w:ascii="Arial" w:hAnsi="Arial" w:cs="Arial"/>
          <w:szCs w:val="24"/>
        </w:rPr>
        <w:t>volunteer</w:t>
      </w:r>
      <w:r w:rsidRPr="001C5910">
        <w:rPr>
          <w:rFonts w:ascii="Arial" w:hAnsi="Arial" w:cs="Arial"/>
          <w:spacing w:val="-3"/>
          <w:szCs w:val="24"/>
        </w:rPr>
        <w:t xml:space="preserve"> </w:t>
      </w:r>
      <w:r w:rsidRPr="001C5910">
        <w:rPr>
          <w:rFonts w:ascii="Arial" w:hAnsi="Arial" w:cs="Arial"/>
          <w:szCs w:val="24"/>
        </w:rPr>
        <w:t>involvement</w:t>
      </w:r>
      <w:r w:rsidRPr="001C5910">
        <w:rPr>
          <w:rFonts w:ascii="Arial" w:hAnsi="Arial" w:cs="Arial"/>
          <w:spacing w:val="-4"/>
          <w:szCs w:val="24"/>
        </w:rPr>
        <w:t xml:space="preserve"> </w:t>
      </w:r>
      <w:r w:rsidRPr="001C5910">
        <w:rPr>
          <w:rFonts w:ascii="Arial" w:hAnsi="Arial" w:cs="Arial"/>
          <w:szCs w:val="24"/>
        </w:rPr>
        <w:t>on</w:t>
      </w:r>
      <w:r w:rsidRPr="001C5910">
        <w:rPr>
          <w:rFonts w:ascii="Arial" w:hAnsi="Arial" w:cs="Arial"/>
          <w:spacing w:val="-3"/>
          <w:szCs w:val="24"/>
        </w:rPr>
        <w:t xml:space="preserve"> </w:t>
      </w:r>
      <w:r w:rsidRPr="001C5910">
        <w:rPr>
          <w:rFonts w:ascii="Arial" w:hAnsi="Arial" w:cs="Arial"/>
          <w:szCs w:val="24"/>
        </w:rPr>
        <w:t>campus</w:t>
      </w:r>
      <w:r w:rsidRPr="001C5910">
        <w:rPr>
          <w:rFonts w:ascii="Arial" w:hAnsi="Arial" w:cs="Arial"/>
          <w:spacing w:val="-4"/>
          <w:szCs w:val="24"/>
        </w:rPr>
        <w:t xml:space="preserve"> </w:t>
      </w:r>
      <w:r w:rsidRPr="001C5910">
        <w:rPr>
          <w:rFonts w:ascii="Arial" w:hAnsi="Arial" w:cs="Arial"/>
          <w:szCs w:val="24"/>
        </w:rPr>
        <w:t>and</w:t>
      </w:r>
      <w:r w:rsidRPr="001C5910">
        <w:rPr>
          <w:rFonts w:ascii="Arial" w:hAnsi="Arial" w:cs="Arial"/>
          <w:spacing w:val="-3"/>
          <w:szCs w:val="24"/>
        </w:rPr>
        <w:t xml:space="preserve"> </w:t>
      </w:r>
      <w:r w:rsidRPr="001C5910">
        <w:rPr>
          <w:rFonts w:ascii="Arial" w:hAnsi="Arial" w:cs="Arial"/>
          <w:szCs w:val="24"/>
        </w:rPr>
        <w:t>in</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4"/>
          <w:szCs w:val="24"/>
        </w:rPr>
        <w:t xml:space="preserve"> </w:t>
      </w:r>
      <w:r w:rsidRPr="001C5910">
        <w:rPr>
          <w:rFonts w:ascii="Arial" w:hAnsi="Arial" w:cs="Arial"/>
          <w:szCs w:val="24"/>
        </w:rPr>
        <w:t>community;</w:t>
      </w:r>
    </w:p>
    <w:p w14:paraId="5060B398"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Plan</w:t>
      </w:r>
      <w:r w:rsidRPr="001C5910">
        <w:rPr>
          <w:rFonts w:ascii="Arial" w:hAnsi="Arial" w:cs="Arial"/>
          <w:spacing w:val="-4"/>
          <w:szCs w:val="24"/>
        </w:rPr>
        <w:t xml:space="preserve"> </w:t>
      </w:r>
      <w:r w:rsidRPr="001C5910">
        <w:rPr>
          <w:rFonts w:ascii="Arial" w:hAnsi="Arial" w:cs="Arial"/>
          <w:szCs w:val="24"/>
        </w:rPr>
        <w:t>and</w:t>
      </w:r>
      <w:r w:rsidRPr="001C5910">
        <w:rPr>
          <w:rFonts w:ascii="Arial" w:hAnsi="Arial" w:cs="Arial"/>
          <w:spacing w:val="-4"/>
          <w:szCs w:val="24"/>
        </w:rPr>
        <w:t xml:space="preserve"> </w:t>
      </w:r>
      <w:r w:rsidRPr="001C5910">
        <w:rPr>
          <w:rFonts w:ascii="Arial" w:hAnsi="Arial" w:cs="Arial"/>
          <w:szCs w:val="24"/>
        </w:rPr>
        <w:t>Participate</w:t>
      </w:r>
      <w:r w:rsidRPr="001C5910">
        <w:rPr>
          <w:rFonts w:ascii="Arial" w:hAnsi="Arial" w:cs="Arial"/>
          <w:spacing w:val="-4"/>
          <w:szCs w:val="24"/>
        </w:rPr>
        <w:t xml:space="preserve"> </w:t>
      </w:r>
      <w:r w:rsidRPr="001C5910">
        <w:rPr>
          <w:rFonts w:ascii="Arial" w:hAnsi="Arial" w:cs="Arial"/>
          <w:szCs w:val="24"/>
        </w:rPr>
        <w:t>in</w:t>
      </w:r>
      <w:r w:rsidRPr="001C5910">
        <w:rPr>
          <w:rFonts w:ascii="Arial" w:hAnsi="Arial" w:cs="Arial"/>
          <w:spacing w:val="-3"/>
          <w:szCs w:val="24"/>
        </w:rPr>
        <w:t xml:space="preserve"> </w:t>
      </w:r>
      <w:r w:rsidRPr="001C5910">
        <w:rPr>
          <w:rFonts w:ascii="Arial" w:hAnsi="Arial" w:cs="Arial"/>
          <w:szCs w:val="24"/>
        </w:rPr>
        <w:t>Community</w:t>
      </w:r>
      <w:r w:rsidRPr="001C5910">
        <w:rPr>
          <w:rFonts w:ascii="Arial" w:hAnsi="Arial" w:cs="Arial"/>
          <w:spacing w:val="-4"/>
          <w:szCs w:val="24"/>
        </w:rPr>
        <w:t xml:space="preserve"> </w:t>
      </w:r>
      <w:r w:rsidRPr="001C5910">
        <w:rPr>
          <w:rFonts w:ascii="Arial" w:hAnsi="Arial" w:cs="Arial"/>
          <w:szCs w:val="24"/>
        </w:rPr>
        <w:t>Service</w:t>
      </w:r>
      <w:r w:rsidRPr="001C5910">
        <w:rPr>
          <w:rFonts w:ascii="Arial" w:hAnsi="Arial" w:cs="Arial"/>
          <w:spacing w:val="-4"/>
          <w:szCs w:val="24"/>
        </w:rPr>
        <w:t xml:space="preserve"> </w:t>
      </w:r>
      <w:r w:rsidRPr="001C5910">
        <w:rPr>
          <w:rFonts w:ascii="Arial" w:hAnsi="Arial" w:cs="Arial"/>
          <w:szCs w:val="24"/>
        </w:rPr>
        <w:t>Events</w:t>
      </w:r>
      <w:r w:rsidRPr="001C5910">
        <w:rPr>
          <w:rFonts w:ascii="Arial" w:hAnsi="Arial" w:cs="Arial"/>
          <w:spacing w:val="-3"/>
          <w:szCs w:val="24"/>
        </w:rPr>
        <w:t xml:space="preserve"> </w:t>
      </w:r>
      <w:r w:rsidRPr="001C5910">
        <w:rPr>
          <w:rFonts w:ascii="Arial" w:hAnsi="Arial" w:cs="Arial"/>
          <w:szCs w:val="24"/>
        </w:rPr>
        <w:t>for</w:t>
      </w:r>
      <w:r w:rsidRPr="001C5910">
        <w:rPr>
          <w:rFonts w:ascii="Arial" w:hAnsi="Arial" w:cs="Arial"/>
          <w:spacing w:val="-4"/>
          <w:szCs w:val="24"/>
        </w:rPr>
        <w:t xml:space="preserve"> </w:t>
      </w:r>
      <w:r w:rsidRPr="001C5910">
        <w:rPr>
          <w:rFonts w:ascii="Arial" w:hAnsi="Arial" w:cs="Arial"/>
          <w:szCs w:val="24"/>
        </w:rPr>
        <w:t>each</w:t>
      </w:r>
      <w:r w:rsidRPr="001C5910">
        <w:rPr>
          <w:rFonts w:ascii="Arial" w:hAnsi="Arial" w:cs="Arial"/>
          <w:spacing w:val="-4"/>
          <w:szCs w:val="24"/>
        </w:rPr>
        <w:t xml:space="preserve"> </w:t>
      </w:r>
      <w:r w:rsidRPr="001C5910">
        <w:rPr>
          <w:rFonts w:ascii="Arial" w:hAnsi="Arial" w:cs="Arial"/>
          <w:szCs w:val="24"/>
        </w:rPr>
        <w:t>chapter</w:t>
      </w:r>
    </w:p>
    <w:p w14:paraId="28D6B240"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Plan</w:t>
      </w:r>
      <w:r w:rsidRPr="001C5910">
        <w:rPr>
          <w:rFonts w:ascii="Arial" w:hAnsi="Arial" w:cs="Arial"/>
          <w:spacing w:val="-5"/>
          <w:szCs w:val="24"/>
        </w:rPr>
        <w:t xml:space="preserve"> </w:t>
      </w:r>
      <w:r w:rsidRPr="001C5910">
        <w:rPr>
          <w:rFonts w:ascii="Arial" w:hAnsi="Arial" w:cs="Arial"/>
          <w:szCs w:val="24"/>
        </w:rPr>
        <w:t>and</w:t>
      </w:r>
      <w:r w:rsidRPr="001C5910">
        <w:rPr>
          <w:rFonts w:ascii="Arial" w:hAnsi="Arial" w:cs="Arial"/>
          <w:spacing w:val="-4"/>
          <w:szCs w:val="24"/>
        </w:rPr>
        <w:t xml:space="preserve"> </w:t>
      </w:r>
      <w:r w:rsidRPr="001C5910">
        <w:rPr>
          <w:rFonts w:ascii="Arial" w:hAnsi="Arial" w:cs="Arial"/>
          <w:szCs w:val="24"/>
        </w:rPr>
        <w:t>participate</w:t>
      </w:r>
      <w:r w:rsidRPr="001C5910">
        <w:rPr>
          <w:rFonts w:ascii="Arial" w:hAnsi="Arial" w:cs="Arial"/>
          <w:spacing w:val="-4"/>
          <w:szCs w:val="24"/>
        </w:rPr>
        <w:t xml:space="preserve"> </w:t>
      </w:r>
      <w:r w:rsidRPr="001C5910">
        <w:rPr>
          <w:rFonts w:ascii="Arial" w:hAnsi="Arial" w:cs="Arial"/>
          <w:szCs w:val="24"/>
        </w:rPr>
        <w:t>in</w:t>
      </w:r>
      <w:r w:rsidRPr="001C5910">
        <w:rPr>
          <w:rFonts w:ascii="Arial" w:hAnsi="Arial" w:cs="Arial"/>
          <w:spacing w:val="-4"/>
          <w:szCs w:val="24"/>
        </w:rPr>
        <w:t xml:space="preserve"> </w:t>
      </w:r>
      <w:r w:rsidRPr="001C5910">
        <w:rPr>
          <w:rFonts w:ascii="Arial" w:hAnsi="Arial" w:cs="Arial"/>
          <w:szCs w:val="24"/>
        </w:rPr>
        <w:t>combined</w:t>
      </w:r>
      <w:r w:rsidRPr="001C5910">
        <w:rPr>
          <w:rFonts w:ascii="Arial" w:hAnsi="Arial" w:cs="Arial"/>
          <w:spacing w:val="-5"/>
          <w:szCs w:val="24"/>
        </w:rPr>
        <w:t xml:space="preserve"> </w:t>
      </w:r>
      <w:r w:rsidRPr="001C5910">
        <w:rPr>
          <w:rFonts w:ascii="Arial" w:hAnsi="Arial" w:cs="Arial"/>
          <w:szCs w:val="24"/>
        </w:rPr>
        <w:t>chapter</w:t>
      </w:r>
      <w:r w:rsidRPr="001C5910">
        <w:rPr>
          <w:rFonts w:ascii="Arial" w:hAnsi="Arial" w:cs="Arial"/>
          <w:spacing w:val="-4"/>
          <w:szCs w:val="24"/>
        </w:rPr>
        <w:t xml:space="preserve"> </w:t>
      </w:r>
      <w:r w:rsidRPr="001C5910">
        <w:rPr>
          <w:rFonts w:ascii="Arial" w:hAnsi="Arial" w:cs="Arial"/>
          <w:szCs w:val="24"/>
        </w:rPr>
        <w:t>community</w:t>
      </w:r>
      <w:r w:rsidRPr="001C5910">
        <w:rPr>
          <w:rFonts w:ascii="Arial" w:hAnsi="Arial" w:cs="Arial"/>
          <w:spacing w:val="-4"/>
          <w:szCs w:val="24"/>
        </w:rPr>
        <w:t xml:space="preserve"> </w:t>
      </w:r>
      <w:r w:rsidRPr="001C5910">
        <w:rPr>
          <w:rFonts w:ascii="Arial" w:hAnsi="Arial" w:cs="Arial"/>
          <w:szCs w:val="24"/>
        </w:rPr>
        <w:t>service</w:t>
      </w:r>
      <w:r w:rsidRPr="001C5910">
        <w:rPr>
          <w:rFonts w:ascii="Arial" w:hAnsi="Arial" w:cs="Arial"/>
          <w:spacing w:val="-4"/>
          <w:szCs w:val="24"/>
        </w:rPr>
        <w:t xml:space="preserve"> </w:t>
      </w:r>
      <w:r w:rsidRPr="001C5910">
        <w:rPr>
          <w:rFonts w:ascii="Arial" w:hAnsi="Arial" w:cs="Arial"/>
          <w:szCs w:val="24"/>
        </w:rPr>
        <w:t>events</w:t>
      </w:r>
    </w:p>
    <w:p w14:paraId="4F810788" w14:textId="77777777" w:rsidR="00767415" w:rsidRPr="001C5910" w:rsidRDefault="00767415" w:rsidP="00767415">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After each event, complete the Community Event Summary (using the provided template) and post a</w:t>
      </w:r>
      <w:r w:rsidRPr="001C5910">
        <w:rPr>
          <w:rFonts w:ascii="Arial" w:hAnsi="Arial" w:cs="Arial"/>
          <w:spacing w:val="-59"/>
          <w:szCs w:val="24"/>
        </w:rPr>
        <w:t xml:space="preserve"> </w:t>
      </w:r>
      <w:r w:rsidRPr="001C5910">
        <w:rPr>
          <w:rFonts w:ascii="Arial" w:hAnsi="Arial" w:cs="Arial"/>
          <w:szCs w:val="24"/>
        </w:rPr>
        <w:t>copy</w:t>
      </w:r>
      <w:r w:rsidRPr="001C5910">
        <w:rPr>
          <w:rFonts w:ascii="Arial" w:hAnsi="Arial" w:cs="Arial"/>
          <w:spacing w:val="-2"/>
          <w:szCs w:val="24"/>
        </w:rPr>
        <w:t xml:space="preserve"> </w:t>
      </w:r>
      <w:r w:rsidRPr="001C5910">
        <w:rPr>
          <w:rFonts w:ascii="Arial" w:hAnsi="Arial" w:cs="Arial"/>
          <w:szCs w:val="24"/>
        </w:rPr>
        <w:t>to</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1"/>
          <w:szCs w:val="24"/>
        </w:rPr>
        <w:t xml:space="preserve"> </w:t>
      </w:r>
      <w:r w:rsidRPr="001C5910">
        <w:rPr>
          <w:rFonts w:ascii="Arial" w:hAnsi="Arial" w:cs="Arial"/>
          <w:szCs w:val="24"/>
        </w:rPr>
        <w:t>SOTA</w:t>
      </w:r>
      <w:r w:rsidRPr="001C5910">
        <w:rPr>
          <w:rFonts w:ascii="Arial" w:hAnsi="Arial" w:cs="Arial"/>
          <w:spacing w:val="-1"/>
          <w:szCs w:val="24"/>
        </w:rPr>
        <w:t xml:space="preserve"> </w:t>
      </w:r>
      <w:r w:rsidRPr="001C5910">
        <w:rPr>
          <w:rFonts w:ascii="Arial" w:hAnsi="Arial" w:cs="Arial"/>
          <w:szCs w:val="24"/>
        </w:rPr>
        <w:t>Blackboard</w:t>
      </w:r>
      <w:r w:rsidRPr="001C5910">
        <w:rPr>
          <w:rFonts w:ascii="Arial" w:hAnsi="Arial" w:cs="Arial"/>
          <w:spacing w:val="-1"/>
          <w:szCs w:val="24"/>
        </w:rPr>
        <w:t xml:space="preserve"> </w:t>
      </w:r>
      <w:r w:rsidRPr="001C5910">
        <w:rPr>
          <w:rFonts w:ascii="Arial" w:hAnsi="Arial" w:cs="Arial"/>
          <w:szCs w:val="24"/>
        </w:rPr>
        <w:t>Community.</w:t>
      </w:r>
    </w:p>
    <w:p w14:paraId="240AD4C9" w14:textId="77777777" w:rsidR="00767415" w:rsidRPr="001C5910" w:rsidRDefault="00767415" w:rsidP="00767415">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Update and maintain a current listing of SOTA community contacts to be kept on the SOTA</w:t>
      </w:r>
      <w:r w:rsidRPr="001C5910">
        <w:rPr>
          <w:rFonts w:ascii="Arial" w:hAnsi="Arial" w:cs="Arial"/>
          <w:spacing w:val="-59"/>
          <w:szCs w:val="24"/>
        </w:rPr>
        <w:t xml:space="preserve"> </w:t>
      </w:r>
      <w:r>
        <w:rPr>
          <w:rFonts w:ascii="Arial" w:hAnsi="Arial" w:cs="Arial"/>
          <w:spacing w:val="-59"/>
          <w:szCs w:val="24"/>
        </w:rPr>
        <w:t xml:space="preserve">    </w:t>
      </w:r>
      <w:r w:rsidRPr="001C5910">
        <w:rPr>
          <w:rFonts w:ascii="Arial" w:hAnsi="Arial" w:cs="Arial"/>
          <w:szCs w:val="24"/>
        </w:rPr>
        <w:t>Community</w:t>
      </w:r>
      <w:r w:rsidRPr="001C5910">
        <w:rPr>
          <w:rFonts w:ascii="Arial" w:hAnsi="Arial" w:cs="Arial"/>
          <w:spacing w:val="-2"/>
          <w:szCs w:val="24"/>
        </w:rPr>
        <w:t xml:space="preserve"> </w:t>
      </w:r>
      <w:r w:rsidRPr="001C5910">
        <w:rPr>
          <w:rFonts w:ascii="Arial" w:hAnsi="Arial" w:cs="Arial"/>
          <w:szCs w:val="24"/>
        </w:rPr>
        <w:t>Blackboard</w:t>
      </w:r>
      <w:r>
        <w:rPr>
          <w:rFonts w:ascii="Arial" w:hAnsi="Arial" w:cs="Arial"/>
          <w:spacing w:val="-1"/>
          <w:szCs w:val="24"/>
        </w:rPr>
        <w:t>;</w:t>
      </w:r>
      <w:r w:rsidRPr="001C5910">
        <w:rPr>
          <w:rFonts w:ascii="Arial" w:hAnsi="Arial" w:cs="Arial"/>
          <w:spacing w:val="-1"/>
          <w:szCs w:val="24"/>
        </w:rPr>
        <w:t xml:space="preserve"> </w:t>
      </w:r>
      <w:r w:rsidRPr="001C5910">
        <w:rPr>
          <w:rFonts w:ascii="Arial" w:hAnsi="Arial" w:cs="Arial"/>
          <w:szCs w:val="24"/>
        </w:rPr>
        <w:t>and</w:t>
      </w:r>
    </w:p>
    <w:p w14:paraId="4E91D778"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Gather</w:t>
      </w:r>
      <w:r w:rsidRPr="001C5910">
        <w:rPr>
          <w:rFonts w:ascii="Arial" w:hAnsi="Arial" w:cs="Arial"/>
          <w:spacing w:val="-3"/>
          <w:szCs w:val="24"/>
        </w:rPr>
        <w:t xml:space="preserve"> </w:t>
      </w:r>
      <w:r w:rsidRPr="001C5910">
        <w:rPr>
          <w:rFonts w:ascii="Arial" w:hAnsi="Arial" w:cs="Arial"/>
          <w:szCs w:val="24"/>
        </w:rPr>
        <w:t>ideas</w:t>
      </w:r>
      <w:r w:rsidRPr="001C5910">
        <w:rPr>
          <w:rFonts w:ascii="Arial" w:hAnsi="Arial" w:cs="Arial"/>
          <w:spacing w:val="-4"/>
          <w:szCs w:val="24"/>
        </w:rPr>
        <w:t xml:space="preserve"> </w:t>
      </w:r>
      <w:r w:rsidRPr="001C5910">
        <w:rPr>
          <w:rFonts w:ascii="Arial" w:hAnsi="Arial" w:cs="Arial"/>
          <w:szCs w:val="24"/>
        </w:rPr>
        <w:t>for</w:t>
      </w:r>
      <w:r w:rsidRPr="001C5910">
        <w:rPr>
          <w:rFonts w:ascii="Arial" w:hAnsi="Arial" w:cs="Arial"/>
          <w:spacing w:val="-3"/>
          <w:szCs w:val="24"/>
        </w:rPr>
        <w:t xml:space="preserve"> </w:t>
      </w:r>
      <w:r w:rsidRPr="001C5910">
        <w:rPr>
          <w:rFonts w:ascii="Arial" w:hAnsi="Arial" w:cs="Arial"/>
          <w:szCs w:val="24"/>
        </w:rPr>
        <w:t>OT</w:t>
      </w:r>
      <w:r w:rsidRPr="001C5910">
        <w:rPr>
          <w:rFonts w:ascii="Arial" w:hAnsi="Arial" w:cs="Arial"/>
          <w:spacing w:val="-3"/>
          <w:szCs w:val="24"/>
        </w:rPr>
        <w:t xml:space="preserve"> </w:t>
      </w:r>
      <w:r w:rsidRPr="001C5910">
        <w:rPr>
          <w:rFonts w:ascii="Arial" w:hAnsi="Arial" w:cs="Arial"/>
          <w:szCs w:val="24"/>
        </w:rPr>
        <w:t>promotion</w:t>
      </w:r>
      <w:r w:rsidRPr="001C5910">
        <w:rPr>
          <w:rFonts w:ascii="Arial" w:hAnsi="Arial" w:cs="Arial"/>
          <w:spacing w:val="-3"/>
          <w:szCs w:val="24"/>
        </w:rPr>
        <w:t xml:space="preserve"> </w:t>
      </w:r>
      <w:r w:rsidRPr="001C5910">
        <w:rPr>
          <w:rFonts w:ascii="Arial" w:hAnsi="Arial" w:cs="Arial"/>
          <w:szCs w:val="24"/>
        </w:rPr>
        <w:t>on</w:t>
      </w:r>
      <w:r w:rsidRPr="001C5910">
        <w:rPr>
          <w:rFonts w:ascii="Arial" w:hAnsi="Arial" w:cs="Arial"/>
          <w:spacing w:val="-3"/>
          <w:szCs w:val="24"/>
        </w:rPr>
        <w:t xml:space="preserve"> </w:t>
      </w:r>
      <w:r w:rsidRPr="001C5910">
        <w:rPr>
          <w:rFonts w:ascii="Arial" w:hAnsi="Arial" w:cs="Arial"/>
          <w:szCs w:val="24"/>
        </w:rPr>
        <w:t>campus</w:t>
      </w:r>
      <w:r w:rsidRPr="001C5910">
        <w:rPr>
          <w:rFonts w:ascii="Arial" w:hAnsi="Arial" w:cs="Arial"/>
          <w:spacing w:val="-3"/>
          <w:szCs w:val="24"/>
        </w:rPr>
        <w:t xml:space="preserve"> </w:t>
      </w:r>
      <w:r w:rsidRPr="001C5910">
        <w:rPr>
          <w:rFonts w:ascii="Arial" w:hAnsi="Arial" w:cs="Arial"/>
          <w:szCs w:val="24"/>
        </w:rPr>
        <w:t>and</w:t>
      </w:r>
      <w:r w:rsidRPr="001C5910">
        <w:rPr>
          <w:rFonts w:ascii="Arial" w:hAnsi="Arial" w:cs="Arial"/>
          <w:spacing w:val="-3"/>
          <w:szCs w:val="24"/>
        </w:rPr>
        <w:t xml:space="preserve"> </w:t>
      </w:r>
      <w:r w:rsidRPr="001C5910">
        <w:rPr>
          <w:rFonts w:ascii="Arial" w:hAnsi="Arial" w:cs="Arial"/>
          <w:szCs w:val="24"/>
        </w:rPr>
        <w:t>in</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community</w:t>
      </w:r>
      <w:r w:rsidRPr="001C5910">
        <w:rPr>
          <w:rFonts w:ascii="Arial" w:hAnsi="Arial" w:cs="Arial"/>
          <w:spacing w:val="-3"/>
          <w:szCs w:val="24"/>
        </w:rPr>
        <w:t xml:space="preserve"> </w:t>
      </w:r>
      <w:r w:rsidRPr="001C5910">
        <w:rPr>
          <w:rFonts w:ascii="Arial" w:hAnsi="Arial" w:cs="Arial"/>
          <w:szCs w:val="24"/>
        </w:rPr>
        <w:t>(especially</w:t>
      </w:r>
      <w:r w:rsidRPr="001C5910">
        <w:rPr>
          <w:rFonts w:ascii="Arial" w:hAnsi="Arial" w:cs="Arial"/>
          <w:spacing w:val="-3"/>
          <w:szCs w:val="24"/>
        </w:rPr>
        <w:t xml:space="preserve"> </w:t>
      </w:r>
      <w:r w:rsidRPr="001C5910">
        <w:rPr>
          <w:rFonts w:ascii="Arial" w:hAnsi="Arial" w:cs="Arial"/>
          <w:szCs w:val="24"/>
        </w:rPr>
        <w:t>during</w:t>
      </w:r>
      <w:r w:rsidRPr="001C5910">
        <w:rPr>
          <w:rFonts w:ascii="Arial" w:hAnsi="Arial" w:cs="Arial"/>
          <w:spacing w:val="-3"/>
          <w:szCs w:val="24"/>
        </w:rPr>
        <w:t xml:space="preserve"> </w:t>
      </w:r>
      <w:r w:rsidRPr="001C5910">
        <w:rPr>
          <w:rFonts w:ascii="Arial" w:hAnsi="Arial" w:cs="Arial"/>
          <w:szCs w:val="24"/>
        </w:rPr>
        <w:t>OT</w:t>
      </w:r>
      <w:r w:rsidRPr="001C5910">
        <w:rPr>
          <w:rFonts w:ascii="Arial" w:hAnsi="Arial" w:cs="Arial"/>
          <w:spacing w:val="-3"/>
          <w:szCs w:val="24"/>
        </w:rPr>
        <w:t xml:space="preserve"> </w:t>
      </w:r>
      <w:r w:rsidRPr="001C5910">
        <w:rPr>
          <w:rFonts w:ascii="Arial" w:hAnsi="Arial" w:cs="Arial"/>
          <w:szCs w:val="24"/>
        </w:rPr>
        <w:t>Month).</w:t>
      </w:r>
    </w:p>
    <w:p w14:paraId="4C03F620" w14:textId="77777777" w:rsidR="00767415" w:rsidRPr="001C5910" w:rsidRDefault="00767415" w:rsidP="00767415">
      <w:pPr>
        <w:pStyle w:val="BodyText"/>
        <w:spacing w:line="276" w:lineRule="auto"/>
        <w:rPr>
          <w:rFonts w:ascii="Arial" w:hAnsi="Arial" w:cs="Arial"/>
          <w:szCs w:val="24"/>
        </w:rPr>
      </w:pPr>
    </w:p>
    <w:p w14:paraId="4F061A2B" w14:textId="77777777" w:rsidR="00767415" w:rsidRDefault="00767415" w:rsidP="00767415">
      <w:pPr>
        <w:spacing w:line="276" w:lineRule="auto"/>
        <w:ind w:left="109"/>
        <w:rPr>
          <w:rFonts w:ascii="Arial" w:hAnsi="Arial" w:cs="Arial"/>
          <w:b/>
          <w:szCs w:val="24"/>
        </w:rPr>
      </w:pPr>
      <w:r w:rsidRPr="001C5910">
        <w:rPr>
          <w:rFonts w:ascii="Arial" w:hAnsi="Arial" w:cs="Arial"/>
          <w:b/>
          <w:szCs w:val="24"/>
        </w:rPr>
        <w:t>Section 12. Chapter SOCIAL ACTIVITIES CHAIRPERSON.</w:t>
      </w:r>
    </w:p>
    <w:p w14:paraId="3826B6B8" w14:textId="77777777" w:rsidR="00767415" w:rsidRPr="001C5910" w:rsidRDefault="00767415" w:rsidP="00767415">
      <w:pPr>
        <w:spacing w:line="276" w:lineRule="auto"/>
        <w:ind w:left="109"/>
        <w:rPr>
          <w:rFonts w:ascii="Arial" w:hAnsi="Arial" w:cs="Arial"/>
          <w:szCs w:val="24"/>
        </w:rPr>
      </w:pPr>
      <w:r w:rsidRPr="001C5910">
        <w:rPr>
          <w:rFonts w:ascii="Arial" w:hAnsi="Arial" w:cs="Arial"/>
          <w:szCs w:val="24"/>
        </w:rPr>
        <w:t>The Social Activities Chairperson</w:t>
      </w:r>
      <w:r w:rsidRPr="001C5910">
        <w:rPr>
          <w:rFonts w:ascii="Arial" w:hAnsi="Arial" w:cs="Arial"/>
          <w:spacing w:val="-59"/>
          <w:szCs w:val="24"/>
        </w:rPr>
        <w:t xml:space="preserve"> </w:t>
      </w:r>
      <w:r>
        <w:rPr>
          <w:rFonts w:ascii="Arial" w:hAnsi="Arial" w:cs="Arial"/>
          <w:spacing w:val="-59"/>
          <w:szCs w:val="24"/>
        </w:rPr>
        <w:t xml:space="preserve">    </w:t>
      </w:r>
      <w:r w:rsidRPr="001C5910">
        <w:rPr>
          <w:rFonts w:ascii="Arial" w:hAnsi="Arial" w:cs="Arial"/>
          <w:szCs w:val="24"/>
        </w:rPr>
        <w:t>shall</w:t>
      </w:r>
      <w:r w:rsidRPr="001C5910">
        <w:rPr>
          <w:rFonts w:ascii="Arial" w:hAnsi="Arial" w:cs="Arial"/>
          <w:spacing w:val="-2"/>
          <w:szCs w:val="24"/>
        </w:rPr>
        <w:t xml:space="preserve"> </w:t>
      </w:r>
      <w:r w:rsidRPr="001C5910">
        <w:rPr>
          <w:rFonts w:ascii="Arial" w:hAnsi="Arial" w:cs="Arial"/>
          <w:szCs w:val="24"/>
        </w:rPr>
        <w:t>be</w:t>
      </w:r>
      <w:r w:rsidRPr="001C5910">
        <w:rPr>
          <w:rFonts w:ascii="Arial" w:hAnsi="Arial" w:cs="Arial"/>
          <w:spacing w:val="-2"/>
          <w:szCs w:val="24"/>
        </w:rPr>
        <w:t xml:space="preserve"> </w:t>
      </w:r>
      <w:r w:rsidRPr="001C5910">
        <w:rPr>
          <w:rFonts w:ascii="Arial" w:hAnsi="Arial" w:cs="Arial"/>
          <w:szCs w:val="24"/>
        </w:rPr>
        <w:t>a</w:t>
      </w:r>
      <w:r w:rsidRPr="001C5910">
        <w:rPr>
          <w:rFonts w:ascii="Arial" w:hAnsi="Arial" w:cs="Arial"/>
          <w:spacing w:val="-1"/>
          <w:szCs w:val="24"/>
        </w:rPr>
        <w:t xml:space="preserve"> </w:t>
      </w:r>
      <w:r w:rsidRPr="001C5910">
        <w:rPr>
          <w:rFonts w:ascii="Arial" w:hAnsi="Arial" w:cs="Arial"/>
          <w:szCs w:val="24"/>
        </w:rPr>
        <w:t>first</w:t>
      </w:r>
      <w:r>
        <w:rPr>
          <w:rFonts w:ascii="Arial" w:hAnsi="Arial" w:cs="Arial"/>
          <w:spacing w:val="-2"/>
          <w:szCs w:val="24"/>
        </w:rPr>
        <w:t xml:space="preserve">- </w:t>
      </w:r>
      <w:r w:rsidRPr="001C5910">
        <w:rPr>
          <w:rFonts w:ascii="Arial" w:hAnsi="Arial" w:cs="Arial"/>
          <w:szCs w:val="24"/>
        </w:rPr>
        <w:t>or</w:t>
      </w:r>
      <w:r w:rsidRPr="001C5910">
        <w:rPr>
          <w:rFonts w:ascii="Arial" w:hAnsi="Arial" w:cs="Arial"/>
          <w:spacing w:val="-2"/>
          <w:szCs w:val="24"/>
        </w:rPr>
        <w:t xml:space="preserve"> </w:t>
      </w:r>
      <w:r w:rsidRPr="001C5910">
        <w:rPr>
          <w:rFonts w:ascii="Arial" w:hAnsi="Arial" w:cs="Arial"/>
          <w:szCs w:val="24"/>
        </w:rPr>
        <w:t>second</w:t>
      </w:r>
      <w:r>
        <w:rPr>
          <w:rFonts w:ascii="Arial" w:hAnsi="Arial" w:cs="Arial"/>
          <w:spacing w:val="-1"/>
          <w:szCs w:val="24"/>
        </w:rPr>
        <w:t>-</w:t>
      </w:r>
      <w:r w:rsidRPr="001C5910">
        <w:rPr>
          <w:rFonts w:ascii="Arial" w:hAnsi="Arial" w:cs="Arial"/>
          <w:szCs w:val="24"/>
        </w:rPr>
        <w:t>year</w:t>
      </w:r>
      <w:r w:rsidRPr="001C5910">
        <w:rPr>
          <w:rFonts w:ascii="Arial" w:hAnsi="Arial" w:cs="Arial"/>
          <w:spacing w:val="-2"/>
          <w:szCs w:val="24"/>
        </w:rPr>
        <w:t xml:space="preserve"> </w:t>
      </w:r>
      <w:r w:rsidRPr="001C5910">
        <w:rPr>
          <w:rFonts w:ascii="Arial" w:hAnsi="Arial" w:cs="Arial"/>
          <w:szCs w:val="24"/>
        </w:rPr>
        <w:t>OTS.</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2"/>
          <w:szCs w:val="24"/>
        </w:rPr>
        <w:t xml:space="preserve"> </w:t>
      </w:r>
      <w:r w:rsidRPr="001C5910">
        <w:rPr>
          <w:rFonts w:ascii="Arial" w:hAnsi="Arial" w:cs="Arial"/>
          <w:szCs w:val="24"/>
        </w:rPr>
        <w:t>Social</w:t>
      </w:r>
      <w:r w:rsidRPr="001C5910">
        <w:rPr>
          <w:rFonts w:ascii="Arial" w:hAnsi="Arial" w:cs="Arial"/>
          <w:spacing w:val="-2"/>
          <w:szCs w:val="24"/>
        </w:rPr>
        <w:t xml:space="preserve"> </w:t>
      </w:r>
      <w:r w:rsidRPr="001C5910">
        <w:rPr>
          <w:rFonts w:ascii="Arial" w:hAnsi="Arial" w:cs="Arial"/>
          <w:szCs w:val="24"/>
        </w:rPr>
        <w:t>Activities</w:t>
      </w:r>
      <w:r w:rsidRPr="001C5910">
        <w:rPr>
          <w:rFonts w:ascii="Arial" w:hAnsi="Arial" w:cs="Arial"/>
          <w:spacing w:val="-1"/>
          <w:szCs w:val="24"/>
        </w:rPr>
        <w:t xml:space="preserve"> </w:t>
      </w:r>
      <w:r w:rsidRPr="001C5910">
        <w:rPr>
          <w:rFonts w:ascii="Arial" w:hAnsi="Arial" w:cs="Arial"/>
          <w:szCs w:val="24"/>
        </w:rPr>
        <w:t>Chairperson</w:t>
      </w:r>
      <w:r w:rsidRPr="001C5910">
        <w:rPr>
          <w:rFonts w:ascii="Arial" w:hAnsi="Arial" w:cs="Arial"/>
          <w:spacing w:val="-2"/>
          <w:szCs w:val="24"/>
        </w:rPr>
        <w:t xml:space="preserve"> </w:t>
      </w:r>
      <w:r w:rsidRPr="001C5910">
        <w:rPr>
          <w:rFonts w:ascii="Arial" w:hAnsi="Arial" w:cs="Arial"/>
          <w:szCs w:val="24"/>
        </w:rPr>
        <w:t>shall:</w:t>
      </w:r>
    </w:p>
    <w:p w14:paraId="403C752E"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Pr>
          <w:rFonts w:ascii="Arial" w:hAnsi="Arial" w:cs="Arial"/>
          <w:szCs w:val="24"/>
        </w:rPr>
        <w:t>F</w:t>
      </w:r>
      <w:r w:rsidRPr="001C5910">
        <w:rPr>
          <w:rFonts w:ascii="Arial" w:hAnsi="Arial" w:cs="Arial"/>
          <w:szCs w:val="24"/>
        </w:rPr>
        <w:t>ormulate</w:t>
      </w:r>
      <w:r w:rsidRPr="001C5910">
        <w:rPr>
          <w:rFonts w:ascii="Arial" w:hAnsi="Arial" w:cs="Arial"/>
          <w:spacing w:val="-4"/>
          <w:szCs w:val="24"/>
        </w:rPr>
        <w:t xml:space="preserve"> </w:t>
      </w:r>
      <w:r w:rsidRPr="001C5910">
        <w:rPr>
          <w:rFonts w:ascii="Arial" w:hAnsi="Arial" w:cs="Arial"/>
          <w:szCs w:val="24"/>
        </w:rPr>
        <w:t>and</w:t>
      </w:r>
      <w:r w:rsidRPr="001C5910">
        <w:rPr>
          <w:rFonts w:ascii="Arial" w:hAnsi="Arial" w:cs="Arial"/>
          <w:spacing w:val="-5"/>
          <w:szCs w:val="24"/>
        </w:rPr>
        <w:t xml:space="preserve"> </w:t>
      </w:r>
      <w:r w:rsidRPr="001C5910">
        <w:rPr>
          <w:rFonts w:ascii="Arial" w:hAnsi="Arial" w:cs="Arial"/>
          <w:szCs w:val="24"/>
        </w:rPr>
        <w:t>facilitate</w:t>
      </w:r>
      <w:r w:rsidRPr="001C5910">
        <w:rPr>
          <w:rFonts w:ascii="Arial" w:hAnsi="Arial" w:cs="Arial"/>
          <w:spacing w:val="-4"/>
          <w:szCs w:val="24"/>
        </w:rPr>
        <w:t xml:space="preserve"> </w:t>
      </w:r>
      <w:r w:rsidRPr="001C5910">
        <w:rPr>
          <w:rFonts w:ascii="Arial" w:hAnsi="Arial" w:cs="Arial"/>
          <w:szCs w:val="24"/>
        </w:rPr>
        <w:t>a</w:t>
      </w:r>
      <w:r w:rsidRPr="001C5910">
        <w:rPr>
          <w:rFonts w:ascii="Arial" w:hAnsi="Arial" w:cs="Arial"/>
          <w:spacing w:val="-4"/>
          <w:szCs w:val="24"/>
        </w:rPr>
        <w:t xml:space="preserve"> </w:t>
      </w:r>
      <w:r w:rsidRPr="001C5910">
        <w:rPr>
          <w:rFonts w:ascii="Arial" w:hAnsi="Arial" w:cs="Arial"/>
          <w:szCs w:val="24"/>
        </w:rPr>
        <w:t>Social</w:t>
      </w:r>
      <w:r w:rsidRPr="001C5910">
        <w:rPr>
          <w:rFonts w:ascii="Arial" w:hAnsi="Arial" w:cs="Arial"/>
          <w:spacing w:val="-4"/>
          <w:szCs w:val="24"/>
        </w:rPr>
        <w:t xml:space="preserve"> </w:t>
      </w:r>
      <w:r w:rsidRPr="001C5910">
        <w:rPr>
          <w:rFonts w:ascii="Arial" w:hAnsi="Arial" w:cs="Arial"/>
          <w:szCs w:val="24"/>
        </w:rPr>
        <w:t>Activities</w:t>
      </w:r>
      <w:r w:rsidRPr="001C5910">
        <w:rPr>
          <w:rFonts w:ascii="Arial" w:hAnsi="Arial" w:cs="Arial"/>
          <w:spacing w:val="-4"/>
          <w:szCs w:val="24"/>
        </w:rPr>
        <w:t xml:space="preserve"> </w:t>
      </w:r>
      <w:r w:rsidRPr="001C5910">
        <w:rPr>
          <w:rFonts w:ascii="Arial" w:hAnsi="Arial" w:cs="Arial"/>
          <w:szCs w:val="24"/>
        </w:rPr>
        <w:t>Committee</w:t>
      </w:r>
    </w:p>
    <w:p w14:paraId="6A68325C"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Pr>
          <w:rFonts w:ascii="Arial" w:hAnsi="Arial" w:cs="Arial"/>
          <w:szCs w:val="24"/>
        </w:rPr>
        <w:t>P</w:t>
      </w:r>
      <w:r w:rsidRPr="001C5910">
        <w:rPr>
          <w:rFonts w:ascii="Arial" w:hAnsi="Arial" w:cs="Arial"/>
          <w:szCs w:val="24"/>
        </w:rPr>
        <w:t>lan</w:t>
      </w:r>
      <w:r w:rsidRPr="001C5910">
        <w:rPr>
          <w:rFonts w:ascii="Arial" w:hAnsi="Arial" w:cs="Arial"/>
          <w:spacing w:val="-5"/>
          <w:szCs w:val="24"/>
        </w:rPr>
        <w:t xml:space="preserve"> </w:t>
      </w:r>
      <w:r w:rsidRPr="001C5910">
        <w:rPr>
          <w:rFonts w:ascii="Arial" w:hAnsi="Arial" w:cs="Arial"/>
          <w:szCs w:val="24"/>
        </w:rPr>
        <w:t>the</w:t>
      </w:r>
      <w:r w:rsidRPr="001C5910">
        <w:rPr>
          <w:rFonts w:ascii="Arial" w:hAnsi="Arial" w:cs="Arial"/>
          <w:spacing w:val="-4"/>
          <w:szCs w:val="24"/>
        </w:rPr>
        <w:t xml:space="preserve"> </w:t>
      </w:r>
      <w:r w:rsidRPr="001C5910">
        <w:rPr>
          <w:rFonts w:ascii="Arial" w:hAnsi="Arial" w:cs="Arial"/>
          <w:szCs w:val="24"/>
        </w:rPr>
        <w:t>annual</w:t>
      </w:r>
      <w:r w:rsidRPr="001C5910">
        <w:rPr>
          <w:rFonts w:ascii="Arial" w:hAnsi="Arial" w:cs="Arial"/>
          <w:spacing w:val="-4"/>
          <w:szCs w:val="24"/>
        </w:rPr>
        <w:t xml:space="preserve"> </w:t>
      </w:r>
      <w:r w:rsidRPr="001C5910">
        <w:rPr>
          <w:rFonts w:ascii="Arial" w:hAnsi="Arial" w:cs="Arial"/>
          <w:szCs w:val="24"/>
        </w:rPr>
        <w:t>Occupational</w:t>
      </w:r>
      <w:r w:rsidRPr="001C5910">
        <w:rPr>
          <w:rFonts w:ascii="Arial" w:hAnsi="Arial" w:cs="Arial"/>
          <w:spacing w:val="-5"/>
          <w:szCs w:val="24"/>
        </w:rPr>
        <w:t xml:space="preserve"> </w:t>
      </w:r>
      <w:r w:rsidRPr="001C5910">
        <w:rPr>
          <w:rFonts w:ascii="Arial" w:hAnsi="Arial" w:cs="Arial"/>
          <w:szCs w:val="24"/>
        </w:rPr>
        <w:t>Therapy</w:t>
      </w:r>
      <w:r w:rsidRPr="001C5910">
        <w:rPr>
          <w:rFonts w:ascii="Arial" w:hAnsi="Arial" w:cs="Arial"/>
          <w:spacing w:val="-4"/>
          <w:szCs w:val="24"/>
        </w:rPr>
        <w:t xml:space="preserve"> </w:t>
      </w:r>
      <w:r w:rsidRPr="001C5910">
        <w:rPr>
          <w:rFonts w:ascii="Arial" w:hAnsi="Arial" w:cs="Arial"/>
          <w:szCs w:val="24"/>
        </w:rPr>
        <w:t>Semi-Formal</w:t>
      </w:r>
      <w:r w:rsidRPr="001C5910">
        <w:rPr>
          <w:rFonts w:ascii="Arial" w:hAnsi="Arial" w:cs="Arial"/>
          <w:spacing w:val="-4"/>
          <w:szCs w:val="24"/>
        </w:rPr>
        <w:t xml:space="preserve"> </w:t>
      </w:r>
      <w:r w:rsidRPr="001C5910">
        <w:rPr>
          <w:rFonts w:ascii="Arial" w:hAnsi="Arial" w:cs="Arial"/>
          <w:szCs w:val="24"/>
        </w:rPr>
        <w:t>in</w:t>
      </w:r>
      <w:r w:rsidRPr="001C5910">
        <w:rPr>
          <w:rFonts w:ascii="Arial" w:hAnsi="Arial" w:cs="Arial"/>
          <w:spacing w:val="-5"/>
          <w:szCs w:val="24"/>
        </w:rPr>
        <w:t xml:space="preserve"> </w:t>
      </w:r>
      <w:r w:rsidRPr="001C5910">
        <w:rPr>
          <w:rFonts w:ascii="Arial" w:hAnsi="Arial" w:cs="Arial"/>
          <w:szCs w:val="24"/>
        </w:rPr>
        <w:t>conjunction</w:t>
      </w:r>
      <w:r w:rsidRPr="001C5910">
        <w:rPr>
          <w:rFonts w:ascii="Arial" w:hAnsi="Arial" w:cs="Arial"/>
          <w:spacing w:val="-4"/>
          <w:szCs w:val="24"/>
        </w:rPr>
        <w:t xml:space="preserve"> </w:t>
      </w:r>
      <w:r w:rsidRPr="001C5910">
        <w:rPr>
          <w:rFonts w:ascii="Arial" w:hAnsi="Arial" w:cs="Arial"/>
          <w:szCs w:val="24"/>
        </w:rPr>
        <w:t>with</w:t>
      </w:r>
      <w:r w:rsidRPr="001C5910">
        <w:rPr>
          <w:rFonts w:ascii="Arial" w:hAnsi="Arial" w:cs="Arial"/>
          <w:spacing w:val="-4"/>
          <w:szCs w:val="24"/>
        </w:rPr>
        <w:t xml:space="preserve"> </w:t>
      </w:r>
      <w:r w:rsidRPr="001C5910">
        <w:rPr>
          <w:rFonts w:ascii="Arial" w:hAnsi="Arial" w:cs="Arial"/>
          <w:szCs w:val="24"/>
        </w:rPr>
        <w:t>other</w:t>
      </w:r>
      <w:r w:rsidRPr="001C5910">
        <w:rPr>
          <w:rFonts w:ascii="Arial" w:hAnsi="Arial" w:cs="Arial"/>
          <w:spacing w:val="-5"/>
          <w:szCs w:val="24"/>
        </w:rPr>
        <w:t xml:space="preserve"> </w:t>
      </w:r>
      <w:r w:rsidRPr="001C5910">
        <w:rPr>
          <w:rFonts w:ascii="Arial" w:hAnsi="Arial" w:cs="Arial"/>
          <w:szCs w:val="24"/>
        </w:rPr>
        <w:t>campus</w:t>
      </w:r>
      <w:r w:rsidRPr="001C5910">
        <w:rPr>
          <w:rFonts w:ascii="Arial" w:hAnsi="Arial" w:cs="Arial"/>
          <w:spacing w:val="-4"/>
          <w:szCs w:val="24"/>
        </w:rPr>
        <w:t xml:space="preserve"> </w:t>
      </w:r>
      <w:r w:rsidRPr="001C5910">
        <w:rPr>
          <w:rFonts w:ascii="Arial" w:hAnsi="Arial" w:cs="Arial"/>
          <w:szCs w:val="24"/>
        </w:rPr>
        <w:t>chairpersons</w:t>
      </w:r>
    </w:p>
    <w:p w14:paraId="3A60ECA8"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Plan</w:t>
      </w:r>
      <w:r w:rsidRPr="001C5910">
        <w:rPr>
          <w:rFonts w:ascii="Arial" w:hAnsi="Arial" w:cs="Arial"/>
          <w:spacing w:val="-4"/>
          <w:szCs w:val="24"/>
        </w:rPr>
        <w:t xml:space="preserve"> </w:t>
      </w:r>
      <w:r w:rsidRPr="001C5910">
        <w:rPr>
          <w:rFonts w:ascii="Arial" w:hAnsi="Arial" w:cs="Arial"/>
          <w:szCs w:val="24"/>
        </w:rPr>
        <w:t>other</w:t>
      </w:r>
      <w:r w:rsidRPr="001C5910">
        <w:rPr>
          <w:rFonts w:ascii="Arial" w:hAnsi="Arial" w:cs="Arial"/>
          <w:spacing w:val="-4"/>
          <w:szCs w:val="24"/>
        </w:rPr>
        <w:t xml:space="preserve"> </w:t>
      </w:r>
      <w:r w:rsidRPr="001C5910">
        <w:rPr>
          <w:rFonts w:ascii="Arial" w:hAnsi="Arial" w:cs="Arial"/>
          <w:szCs w:val="24"/>
        </w:rPr>
        <w:t>social</w:t>
      </w:r>
      <w:r w:rsidRPr="001C5910">
        <w:rPr>
          <w:rFonts w:ascii="Arial" w:hAnsi="Arial" w:cs="Arial"/>
          <w:spacing w:val="-4"/>
          <w:szCs w:val="24"/>
        </w:rPr>
        <w:t xml:space="preserve"> </w:t>
      </w:r>
      <w:r w:rsidRPr="001C5910">
        <w:rPr>
          <w:rFonts w:ascii="Arial" w:hAnsi="Arial" w:cs="Arial"/>
          <w:szCs w:val="24"/>
        </w:rPr>
        <w:t>activities</w:t>
      </w:r>
      <w:r w:rsidRPr="001C5910">
        <w:rPr>
          <w:rFonts w:ascii="Arial" w:hAnsi="Arial" w:cs="Arial"/>
          <w:spacing w:val="-4"/>
          <w:szCs w:val="24"/>
        </w:rPr>
        <w:t xml:space="preserve"> </w:t>
      </w:r>
      <w:r w:rsidRPr="001C5910">
        <w:rPr>
          <w:rFonts w:ascii="Arial" w:hAnsi="Arial" w:cs="Arial"/>
          <w:szCs w:val="24"/>
        </w:rPr>
        <w:t>for</w:t>
      </w:r>
      <w:r w:rsidRPr="001C5910">
        <w:rPr>
          <w:rFonts w:ascii="Arial" w:hAnsi="Arial" w:cs="Arial"/>
          <w:spacing w:val="-4"/>
          <w:szCs w:val="24"/>
        </w:rPr>
        <w:t xml:space="preserve"> </w:t>
      </w:r>
      <w:r w:rsidRPr="001C5910">
        <w:rPr>
          <w:rFonts w:ascii="Arial" w:hAnsi="Arial" w:cs="Arial"/>
          <w:szCs w:val="24"/>
        </w:rPr>
        <w:t>their</w:t>
      </w:r>
      <w:r w:rsidRPr="001C5910">
        <w:rPr>
          <w:rFonts w:ascii="Arial" w:hAnsi="Arial" w:cs="Arial"/>
          <w:spacing w:val="-4"/>
          <w:szCs w:val="24"/>
        </w:rPr>
        <w:t xml:space="preserve"> </w:t>
      </w:r>
      <w:r w:rsidRPr="001C5910">
        <w:rPr>
          <w:rFonts w:ascii="Arial" w:hAnsi="Arial" w:cs="Arial"/>
          <w:szCs w:val="24"/>
        </w:rPr>
        <w:t>respective</w:t>
      </w:r>
      <w:r w:rsidRPr="001C5910">
        <w:rPr>
          <w:rFonts w:ascii="Arial" w:hAnsi="Arial" w:cs="Arial"/>
          <w:spacing w:val="-4"/>
          <w:szCs w:val="24"/>
        </w:rPr>
        <w:t xml:space="preserve"> </w:t>
      </w:r>
      <w:r w:rsidRPr="001C5910">
        <w:rPr>
          <w:rFonts w:ascii="Arial" w:hAnsi="Arial" w:cs="Arial"/>
          <w:szCs w:val="24"/>
        </w:rPr>
        <w:t>campus</w:t>
      </w:r>
    </w:p>
    <w:p w14:paraId="3363BED3"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Plan</w:t>
      </w:r>
      <w:r w:rsidRPr="001C5910">
        <w:rPr>
          <w:rFonts w:ascii="Arial" w:hAnsi="Arial" w:cs="Arial"/>
          <w:spacing w:val="-4"/>
          <w:szCs w:val="24"/>
        </w:rPr>
        <w:t xml:space="preserve"> </w:t>
      </w:r>
      <w:r w:rsidRPr="001C5910">
        <w:rPr>
          <w:rFonts w:ascii="Arial" w:hAnsi="Arial" w:cs="Arial"/>
          <w:szCs w:val="24"/>
        </w:rPr>
        <w:t>combined</w:t>
      </w:r>
      <w:r w:rsidRPr="001C5910">
        <w:rPr>
          <w:rFonts w:ascii="Arial" w:hAnsi="Arial" w:cs="Arial"/>
          <w:spacing w:val="-4"/>
          <w:szCs w:val="24"/>
        </w:rPr>
        <w:t xml:space="preserve"> </w:t>
      </w:r>
      <w:r w:rsidRPr="001C5910">
        <w:rPr>
          <w:rFonts w:ascii="Arial" w:hAnsi="Arial" w:cs="Arial"/>
          <w:szCs w:val="24"/>
        </w:rPr>
        <w:t>chapter</w:t>
      </w:r>
      <w:r w:rsidRPr="001C5910">
        <w:rPr>
          <w:rFonts w:ascii="Arial" w:hAnsi="Arial" w:cs="Arial"/>
          <w:spacing w:val="-4"/>
          <w:szCs w:val="24"/>
        </w:rPr>
        <w:t xml:space="preserve"> </w:t>
      </w:r>
      <w:r w:rsidRPr="001C5910">
        <w:rPr>
          <w:rFonts w:ascii="Arial" w:hAnsi="Arial" w:cs="Arial"/>
          <w:szCs w:val="24"/>
        </w:rPr>
        <w:t>special</w:t>
      </w:r>
      <w:r w:rsidRPr="001C5910">
        <w:rPr>
          <w:rFonts w:ascii="Arial" w:hAnsi="Arial" w:cs="Arial"/>
          <w:spacing w:val="-4"/>
          <w:szCs w:val="24"/>
        </w:rPr>
        <w:t xml:space="preserve"> </w:t>
      </w:r>
      <w:r w:rsidRPr="001C5910">
        <w:rPr>
          <w:rFonts w:ascii="Arial" w:hAnsi="Arial" w:cs="Arial"/>
          <w:szCs w:val="24"/>
        </w:rPr>
        <w:t>activities</w:t>
      </w:r>
      <w:r w:rsidRPr="001C5910">
        <w:rPr>
          <w:rFonts w:ascii="Arial" w:hAnsi="Arial" w:cs="Arial"/>
          <w:spacing w:val="-4"/>
          <w:szCs w:val="24"/>
        </w:rPr>
        <w:t xml:space="preserve"> </w:t>
      </w:r>
      <w:r w:rsidRPr="001C5910">
        <w:rPr>
          <w:rFonts w:ascii="Arial" w:hAnsi="Arial" w:cs="Arial"/>
          <w:szCs w:val="24"/>
        </w:rPr>
        <w:t>and</w:t>
      </w:r>
      <w:r w:rsidRPr="001C5910">
        <w:rPr>
          <w:rFonts w:ascii="Arial" w:hAnsi="Arial" w:cs="Arial"/>
          <w:spacing w:val="-4"/>
          <w:szCs w:val="24"/>
        </w:rPr>
        <w:t xml:space="preserve"> </w:t>
      </w:r>
      <w:r w:rsidRPr="001C5910">
        <w:rPr>
          <w:rFonts w:ascii="Arial" w:hAnsi="Arial" w:cs="Arial"/>
          <w:szCs w:val="24"/>
        </w:rPr>
        <w:t>events</w:t>
      </w:r>
    </w:p>
    <w:p w14:paraId="149C7DAC" w14:textId="77777777" w:rsidR="00767415" w:rsidRPr="001C5910" w:rsidRDefault="00767415" w:rsidP="00767415">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Ensure that all students from both campuses are invited to all events, whether individual or combine</w:t>
      </w:r>
      <w:r>
        <w:rPr>
          <w:rFonts w:ascii="Arial" w:hAnsi="Arial" w:cs="Arial"/>
          <w:szCs w:val="24"/>
        </w:rPr>
        <w:t>d c</w:t>
      </w:r>
      <w:r w:rsidRPr="001C5910">
        <w:rPr>
          <w:rFonts w:ascii="Arial" w:hAnsi="Arial" w:cs="Arial"/>
          <w:szCs w:val="24"/>
        </w:rPr>
        <w:t>ampus</w:t>
      </w:r>
      <w:r w:rsidRPr="001C5910">
        <w:rPr>
          <w:rFonts w:ascii="Arial" w:hAnsi="Arial" w:cs="Arial"/>
          <w:spacing w:val="-2"/>
          <w:szCs w:val="24"/>
        </w:rPr>
        <w:t xml:space="preserve"> </w:t>
      </w:r>
      <w:r w:rsidRPr="001C5910">
        <w:rPr>
          <w:rFonts w:ascii="Arial" w:hAnsi="Arial" w:cs="Arial"/>
          <w:szCs w:val="24"/>
        </w:rPr>
        <w:t>activities.</w:t>
      </w:r>
    </w:p>
    <w:p w14:paraId="528DDADE" w14:textId="77777777" w:rsidR="00767415" w:rsidRPr="001C5910" w:rsidRDefault="00767415" w:rsidP="00767415">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In collaboration with the second year class liaisons, direct and oversee the creation of the Student</w:t>
      </w:r>
      <w:r w:rsidRPr="001C5910">
        <w:rPr>
          <w:rFonts w:ascii="Arial" w:hAnsi="Arial" w:cs="Arial"/>
          <w:spacing w:val="1"/>
          <w:szCs w:val="24"/>
        </w:rPr>
        <w:t xml:space="preserve"> </w:t>
      </w:r>
      <w:r w:rsidRPr="001C5910">
        <w:rPr>
          <w:rFonts w:ascii="Arial" w:hAnsi="Arial" w:cs="Arial"/>
          <w:szCs w:val="24"/>
        </w:rPr>
        <w:t xml:space="preserve">Buddy Program and corresponding buddy lists (first year students </w:t>
      </w:r>
      <w:r>
        <w:rPr>
          <w:rFonts w:ascii="Arial" w:hAnsi="Arial" w:cs="Arial"/>
          <w:szCs w:val="24"/>
        </w:rPr>
        <w:t>paired with second year students, s</w:t>
      </w:r>
      <w:r w:rsidRPr="001C5910">
        <w:rPr>
          <w:rFonts w:ascii="Arial" w:hAnsi="Arial" w:cs="Arial"/>
          <w:szCs w:val="24"/>
        </w:rPr>
        <w:t>econd</w:t>
      </w:r>
      <w:r w:rsidRPr="001C5910">
        <w:rPr>
          <w:rFonts w:ascii="Arial" w:hAnsi="Arial" w:cs="Arial"/>
          <w:spacing w:val="-2"/>
          <w:szCs w:val="24"/>
        </w:rPr>
        <w:t xml:space="preserve"> </w:t>
      </w:r>
      <w:r w:rsidRPr="001C5910">
        <w:rPr>
          <w:rFonts w:ascii="Arial" w:hAnsi="Arial" w:cs="Arial"/>
          <w:szCs w:val="24"/>
        </w:rPr>
        <w:t>year</w:t>
      </w:r>
      <w:r w:rsidRPr="001C5910">
        <w:rPr>
          <w:rFonts w:ascii="Arial" w:hAnsi="Arial" w:cs="Arial"/>
          <w:spacing w:val="-1"/>
          <w:szCs w:val="24"/>
        </w:rPr>
        <w:t xml:space="preserve"> </w:t>
      </w:r>
      <w:r w:rsidRPr="001C5910">
        <w:rPr>
          <w:rFonts w:ascii="Arial" w:hAnsi="Arial" w:cs="Arial"/>
          <w:szCs w:val="24"/>
        </w:rPr>
        <w:t>students</w:t>
      </w:r>
      <w:r w:rsidRPr="001C5910">
        <w:rPr>
          <w:rFonts w:ascii="Arial" w:hAnsi="Arial" w:cs="Arial"/>
          <w:spacing w:val="-1"/>
          <w:szCs w:val="24"/>
        </w:rPr>
        <w:t xml:space="preserve"> </w:t>
      </w:r>
      <w:r w:rsidRPr="001C5910">
        <w:rPr>
          <w:rFonts w:ascii="Arial" w:hAnsi="Arial" w:cs="Arial"/>
          <w:szCs w:val="24"/>
        </w:rPr>
        <w:t>paired</w:t>
      </w:r>
      <w:r w:rsidRPr="001C5910">
        <w:rPr>
          <w:rFonts w:ascii="Arial" w:hAnsi="Arial" w:cs="Arial"/>
          <w:spacing w:val="-2"/>
          <w:szCs w:val="24"/>
        </w:rPr>
        <w:t xml:space="preserve"> </w:t>
      </w:r>
      <w:r w:rsidRPr="001C5910">
        <w:rPr>
          <w:rFonts w:ascii="Arial" w:hAnsi="Arial" w:cs="Arial"/>
          <w:szCs w:val="24"/>
        </w:rPr>
        <w:t>with</w:t>
      </w:r>
      <w:r w:rsidRPr="001C5910">
        <w:rPr>
          <w:rFonts w:ascii="Arial" w:hAnsi="Arial" w:cs="Arial"/>
          <w:spacing w:val="-1"/>
          <w:szCs w:val="24"/>
        </w:rPr>
        <w:t xml:space="preserve"> </w:t>
      </w:r>
      <w:r w:rsidRPr="001C5910">
        <w:rPr>
          <w:rFonts w:ascii="Arial" w:hAnsi="Arial" w:cs="Arial"/>
          <w:szCs w:val="24"/>
        </w:rPr>
        <w:t>third</w:t>
      </w:r>
      <w:r w:rsidRPr="001C5910">
        <w:rPr>
          <w:rFonts w:ascii="Arial" w:hAnsi="Arial" w:cs="Arial"/>
          <w:spacing w:val="-1"/>
          <w:szCs w:val="24"/>
        </w:rPr>
        <w:t xml:space="preserve"> </w:t>
      </w:r>
      <w:r w:rsidRPr="001C5910">
        <w:rPr>
          <w:rFonts w:ascii="Arial" w:hAnsi="Arial" w:cs="Arial"/>
          <w:szCs w:val="24"/>
        </w:rPr>
        <w:t>year</w:t>
      </w:r>
      <w:r w:rsidRPr="001C5910">
        <w:rPr>
          <w:rFonts w:ascii="Arial" w:hAnsi="Arial" w:cs="Arial"/>
          <w:spacing w:val="-2"/>
          <w:szCs w:val="24"/>
        </w:rPr>
        <w:t xml:space="preserve"> </w:t>
      </w:r>
      <w:r w:rsidRPr="001C5910">
        <w:rPr>
          <w:rFonts w:ascii="Arial" w:hAnsi="Arial" w:cs="Arial"/>
          <w:szCs w:val="24"/>
        </w:rPr>
        <w:t>students);</w:t>
      </w:r>
      <w:r w:rsidRPr="001C5910">
        <w:rPr>
          <w:rFonts w:ascii="Arial" w:hAnsi="Arial" w:cs="Arial"/>
          <w:spacing w:val="-2"/>
          <w:szCs w:val="24"/>
        </w:rPr>
        <w:t xml:space="preserve"> </w:t>
      </w:r>
      <w:r w:rsidRPr="001C5910">
        <w:rPr>
          <w:rFonts w:ascii="Arial" w:hAnsi="Arial" w:cs="Arial"/>
          <w:szCs w:val="24"/>
        </w:rPr>
        <w:t>and</w:t>
      </w:r>
    </w:p>
    <w:p w14:paraId="27125702" w14:textId="77777777" w:rsidR="00767415" w:rsidRPr="001C5910" w:rsidRDefault="00767415" w:rsidP="00767415">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Upload an electronic copy of the buddy list to the SOTA Blackboard Community and distribute</w:t>
      </w:r>
      <w:r w:rsidRPr="001C5910">
        <w:rPr>
          <w:rFonts w:ascii="Arial" w:hAnsi="Arial" w:cs="Arial"/>
          <w:spacing w:val="-59"/>
          <w:szCs w:val="24"/>
        </w:rPr>
        <w:t xml:space="preserve"> </w:t>
      </w:r>
      <w:r w:rsidRPr="001C5910">
        <w:rPr>
          <w:rFonts w:ascii="Arial" w:hAnsi="Arial" w:cs="Arial"/>
          <w:szCs w:val="24"/>
        </w:rPr>
        <w:t>copies</w:t>
      </w:r>
      <w:r w:rsidRPr="001C5910">
        <w:rPr>
          <w:rFonts w:ascii="Arial" w:hAnsi="Arial" w:cs="Arial"/>
          <w:spacing w:val="-2"/>
          <w:szCs w:val="24"/>
        </w:rPr>
        <w:t xml:space="preserve"> </w:t>
      </w:r>
      <w:r w:rsidRPr="001C5910">
        <w:rPr>
          <w:rFonts w:ascii="Arial" w:hAnsi="Arial" w:cs="Arial"/>
          <w:szCs w:val="24"/>
        </w:rPr>
        <w:t>to</w:t>
      </w:r>
      <w:r w:rsidRPr="001C5910">
        <w:rPr>
          <w:rFonts w:ascii="Arial" w:hAnsi="Arial" w:cs="Arial"/>
          <w:spacing w:val="-1"/>
          <w:szCs w:val="24"/>
        </w:rPr>
        <w:t xml:space="preserve"> </w:t>
      </w:r>
      <w:r w:rsidRPr="001C5910">
        <w:rPr>
          <w:rFonts w:ascii="Arial" w:hAnsi="Arial" w:cs="Arial"/>
          <w:szCs w:val="24"/>
        </w:rPr>
        <w:t>each</w:t>
      </w:r>
      <w:r w:rsidRPr="001C5910">
        <w:rPr>
          <w:rFonts w:ascii="Arial" w:hAnsi="Arial" w:cs="Arial"/>
          <w:spacing w:val="-1"/>
          <w:szCs w:val="24"/>
        </w:rPr>
        <w:t xml:space="preserve"> </w:t>
      </w:r>
      <w:r w:rsidRPr="001C5910">
        <w:rPr>
          <w:rFonts w:ascii="Arial" w:hAnsi="Arial" w:cs="Arial"/>
          <w:szCs w:val="24"/>
        </w:rPr>
        <w:t>student</w:t>
      </w:r>
      <w:r w:rsidRPr="001C5910">
        <w:rPr>
          <w:rFonts w:ascii="Arial" w:hAnsi="Arial" w:cs="Arial"/>
          <w:spacing w:val="-2"/>
          <w:szCs w:val="24"/>
        </w:rPr>
        <w:t xml:space="preserve"> </w:t>
      </w:r>
      <w:r w:rsidRPr="001C5910">
        <w:rPr>
          <w:rFonts w:ascii="Arial" w:hAnsi="Arial" w:cs="Arial"/>
          <w:szCs w:val="24"/>
        </w:rPr>
        <w:t>class</w:t>
      </w:r>
      <w:r w:rsidRPr="001C5910">
        <w:rPr>
          <w:rFonts w:ascii="Arial" w:hAnsi="Arial" w:cs="Arial"/>
          <w:spacing w:val="-1"/>
          <w:szCs w:val="24"/>
        </w:rPr>
        <w:t xml:space="preserve"> </w:t>
      </w:r>
      <w:r w:rsidRPr="001C5910">
        <w:rPr>
          <w:rFonts w:ascii="Arial" w:hAnsi="Arial" w:cs="Arial"/>
          <w:szCs w:val="24"/>
        </w:rPr>
        <w:t>in</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1"/>
          <w:szCs w:val="24"/>
        </w:rPr>
        <w:t xml:space="preserve"> </w:t>
      </w:r>
      <w:r w:rsidRPr="001C5910">
        <w:rPr>
          <w:rFonts w:ascii="Arial" w:hAnsi="Arial" w:cs="Arial"/>
          <w:szCs w:val="24"/>
        </w:rPr>
        <w:t>beginning</w:t>
      </w:r>
      <w:r w:rsidRPr="001C5910">
        <w:rPr>
          <w:rFonts w:ascii="Arial" w:hAnsi="Arial" w:cs="Arial"/>
          <w:spacing w:val="-2"/>
          <w:szCs w:val="24"/>
        </w:rPr>
        <w:t xml:space="preserve"> </w:t>
      </w:r>
      <w:r w:rsidRPr="001C5910">
        <w:rPr>
          <w:rFonts w:ascii="Arial" w:hAnsi="Arial" w:cs="Arial"/>
          <w:szCs w:val="24"/>
        </w:rPr>
        <w:t>of</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1"/>
          <w:szCs w:val="24"/>
        </w:rPr>
        <w:t xml:space="preserve"> </w:t>
      </w:r>
      <w:r w:rsidRPr="001C5910">
        <w:rPr>
          <w:rFonts w:ascii="Arial" w:hAnsi="Arial" w:cs="Arial"/>
          <w:szCs w:val="24"/>
        </w:rPr>
        <w:t>year.</w:t>
      </w:r>
    </w:p>
    <w:p w14:paraId="05A0B1D6" w14:textId="77777777" w:rsidR="00767415" w:rsidRPr="001C5910" w:rsidRDefault="00767415" w:rsidP="00767415">
      <w:pPr>
        <w:pStyle w:val="BodyText"/>
        <w:spacing w:line="276" w:lineRule="auto"/>
        <w:rPr>
          <w:rFonts w:ascii="Arial" w:hAnsi="Arial" w:cs="Arial"/>
          <w:szCs w:val="24"/>
        </w:rPr>
      </w:pPr>
    </w:p>
    <w:p w14:paraId="00D30483" w14:textId="77777777" w:rsidR="00767415" w:rsidRDefault="00767415" w:rsidP="00767415">
      <w:pPr>
        <w:spacing w:line="276" w:lineRule="auto"/>
        <w:rPr>
          <w:rFonts w:ascii="Arial" w:hAnsi="Arial" w:cs="Arial"/>
          <w:b/>
          <w:bCs/>
          <w:szCs w:val="24"/>
        </w:rPr>
      </w:pPr>
      <w:r w:rsidRPr="001C5910">
        <w:rPr>
          <w:rFonts w:ascii="Arial" w:hAnsi="Arial" w:cs="Arial"/>
          <w:b/>
          <w:bCs/>
          <w:szCs w:val="24"/>
        </w:rPr>
        <w:t>Section 13. Chapte</w:t>
      </w:r>
      <w:r>
        <w:rPr>
          <w:rFonts w:ascii="Arial" w:hAnsi="Arial" w:cs="Arial"/>
          <w:b/>
          <w:bCs/>
          <w:szCs w:val="24"/>
        </w:rPr>
        <w:t>r H</w:t>
      </w:r>
      <w:r w:rsidRPr="001C5910">
        <w:rPr>
          <w:rFonts w:ascii="Arial" w:hAnsi="Arial" w:cs="Arial"/>
          <w:b/>
          <w:bCs/>
          <w:szCs w:val="24"/>
        </w:rPr>
        <w:t>ISTORIAN.</w:t>
      </w:r>
    </w:p>
    <w:p w14:paraId="3A60B7AF" w14:textId="77777777" w:rsidR="00767415" w:rsidRPr="00A5327F" w:rsidRDefault="00767415" w:rsidP="00767415">
      <w:pPr>
        <w:spacing w:line="276" w:lineRule="auto"/>
        <w:rPr>
          <w:rFonts w:ascii="Arial" w:hAnsi="Arial" w:cs="Arial"/>
          <w:b/>
          <w:bCs/>
          <w:szCs w:val="24"/>
        </w:rPr>
      </w:pPr>
      <w:r w:rsidRPr="001C5910">
        <w:rPr>
          <w:rFonts w:ascii="Arial" w:hAnsi="Arial" w:cs="Arial"/>
          <w:szCs w:val="24"/>
        </w:rPr>
        <w:t>The Historian shall be</w:t>
      </w:r>
      <w:r>
        <w:rPr>
          <w:rFonts w:ascii="Arial" w:hAnsi="Arial" w:cs="Arial"/>
          <w:szCs w:val="24"/>
        </w:rPr>
        <w:t xml:space="preserve"> a first- or second-year OTS. The H</w:t>
      </w:r>
      <w:r w:rsidRPr="001C5910">
        <w:rPr>
          <w:rFonts w:ascii="Arial" w:hAnsi="Arial" w:cs="Arial"/>
          <w:szCs w:val="24"/>
        </w:rPr>
        <w:t>istorian</w:t>
      </w:r>
      <w:r w:rsidRPr="001C5910">
        <w:rPr>
          <w:rFonts w:ascii="Arial" w:hAnsi="Arial" w:cs="Arial"/>
          <w:spacing w:val="-2"/>
          <w:szCs w:val="24"/>
        </w:rPr>
        <w:t xml:space="preserve"> </w:t>
      </w:r>
      <w:r w:rsidRPr="001C5910">
        <w:rPr>
          <w:rFonts w:ascii="Arial" w:hAnsi="Arial" w:cs="Arial"/>
          <w:szCs w:val="24"/>
        </w:rPr>
        <w:t>shall:</w:t>
      </w:r>
    </w:p>
    <w:p w14:paraId="2B7380DB" w14:textId="77777777" w:rsidR="00767415" w:rsidRPr="001C5910" w:rsidRDefault="00767415" w:rsidP="00767415">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Maintain an annual electronic album on the SOTA Blackboard Community of all members by takin</w:t>
      </w:r>
      <w:r>
        <w:rPr>
          <w:rFonts w:ascii="Arial" w:hAnsi="Arial" w:cs="Arial"/>
          <w:szCs w:val="24"/>
        </w:rPr>
        <w:t>g p</w:t>
      </w:r>
      <w:r w:rsidRPr="001C5910">
        <w:rPr>
          <w:rFonts w:ascii="Arial" w:hAnsi="Arial" w:cs="Arial"/>
          <w:szCs w:val="24"/>
        </w:rPr>
        <w:t>ictures/videos</w:t>
      </w:r>
      <w:r w:rsidRPr="001C5910">
        <w:rPr>
          <w:rFonts w:ascii="Arial" w:hAnsi="Arial" w:cs="Arial"/>
          <w:spacing w:val="-2"/>
          <w:szCs w:val="24"/>
        </w:rPr>
        <w:t xml:space="preserve"> </w:t>
      </w:r>
      <w:r w:rsidRPr="001C5910">
        <w:rPr>
          <w:rFonts w:ascii="Arial" w:hAnsi="Arial" w:cs="Arial"/>
          <w:szCs w:val="24"/>
        </w:rPr>
        <w:t>of</w:t>
      </w:r>
      <w:r w:rsidRPr="001C5910">
        <w:rPr>
          <w:rFonts w:ascii="Arial" w:hAnsi="Arial" w:cs="Arial"/>
          <w:spacing w:val="-1"/>
          <w:szCs w:val="24"/>
        </w:rPr>
        <w:t xml:space="preserve"> </w:t>
      </w:r>
      <w:r w:rsidRPr="001C5910">
        <w:rPr>
          <w:rFonts w:ascii="Arial" w:hAnsi="Arial" w:cs="Arial"/>
          <w:szCs w:val="24"/>
        </w:rPr>
        <w:t>events</w:t>
      </w:r>
      <w:r w:rsidRPr="001C5910">
        <w:rPr>
          <w:rFonts w:ascii="Arial" w:hAnsi="Arial" w:cs="Arial"/>
          <w:spacing w:val="-1"/>
          <w:szCs w:val="24"/>
        </w:rPr>
        <w:t xml:space="preserve"> </w:t>
      </w:r>
      <w:r w:rsidRPr="001C5910">
        <w:rPr>
          <w:rFonts w:ascii="Arial" w:hAnsi="Arial" w:cs="Arial"/>
          <w:szCs w:val="24"/>
        </w:rPr>
        <w:t>or</w:t>
      </w:r>
      <w:r w:rsidRPr="001C5910">
        <w:rPr>
          <w:rFonts w:ascii="Arial" w:hAnsi="Arial" w:cs="Arial"/>
          <w:spacing w:val="-2"/>
          <w:szCs w:val="24"/>
        </w:rPr>
        <w:t xml:space="preserve"> </w:t>
      </w:r>
      <w:r w:rsidRPr="001C5910">
        <w:rPr>
          <w:rFonts w:ascii="Arial" w:hAnsi="Arial" w:cs="Arial"/>
          <w:szCs w:val="24"/>
        </w:rPr>
        <w:t>collecting</w:t>
      </w:r>
      <w:r w:rsidRPr="001C5910">
        <w:rPr>
          <w:rFonts w:ascii="Arial" w:hAnsi="Arial" w:cs="Arial"/>
          <w:spacing w:val="-1"/>
          <w:szCs w:val="24"/>
        </w:rPr>
        <w:t xml:space="preserve"> </w:t>
      </w:r>
      <w:r w:rsidRPr="001C5910">
        <w:rPr>
          <w:rFonts w:ascii="Arial" w:hAnsi="Arial" w:cs="Arial"/>
          <w:szCs w:val="24"/>
        </w:rPr>
        <w:t>them</w:t>
      </w:r>
      <w:r w:rsidRPr="001C5910">
        <w:rPr>
          <w:rFonts w:ascii="Arial" w:hAnsi="Arial" w:cs="Arial"/>
          <w:spacing w:val="-1"/>
          <w:szCs w:val="24"/>
        </w:rPr>
        <w:t xml:space="preserve"> </w:t>
      </w:r>
      <w:r w:rsidRPr="001C5910">
        <w:rPr>
          <w:rFonts w:ascii="Arial" w:hAnsi="Arial" w:cs="Arial"/>
          <w:szCs w:val="24"/>
        </w:rPr>
        <w:t>from</w:t>
      </w:r>
      <w:r w:rsidRPr="001C5910">
        <w:rPr>
          <w:rFonts w:ascii="Arial" w:hAnsi="Arial" w:cs="Arial"/>
          <w:spacing w:val="-1"/>
          <w:szCs w:val="24"/>
        </w:rPr>
        <w:t xml:space="preserve"> </w:t>
      </w:r>
      <w:r w:rsidRPr="001C5910">
        <w:rPr>
          <w:rFonts w:ascii="Arial" w:hAnsi="Arial" w:cs="Arial"/>
          <w:szCs w:val="24"/>
        </w:rPr>
        <w:t>events</w:t>
      </w:r>
    </w:p>
    <w:p w14:paraId="09230D0E"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Communicate</w:t>
      </w:r>
      <w:r w:rsidRPr="001C5910">
        <w:rPr>
          <w:rFonts w:ascii="Arial" w:hAnsi="Arial" w:cs="Arial"/>
          <w:spacing w:val="-4"/>
          <w:szCs w:val="24"/>
        </w:rPr>
        <w:t xml:space="preserve"> </w:t>
      </w:r>
      <w:r w:rsidRPr="001C5910">
        <w:rPr>
          <w:rFonts w:ascii="Arial" w:hAnsi="Arial" w:cs="Arial"/>
          <w:szCs w:val="24"/>
        </w:rPr>
        <w:t>with</w:t>
      </w:r>
      <w:r w:rsidRPr="001C5910">
        <w:rPr>
          <w:rFonts w:ascii="Arial" w:hAnsi="Arial" w:cs="Arial"/>
          <w:spacing w:val="-4"/>
          <w:szCs w:val="24"/>
        </w:rPr>
        <w:t xml:space="preserve"> </w:t>
      </w:r>
      <w:r w:rsidRPr="001C5910">
        <w:rPr>
          <w:rFonts w:ascii="Arial" w:hAnsi="Arial" w:cs="Arial"/>
          <w:szCs w:val="24"/>
        </w:rPr>
        <w:t>Executive</w:t>
      </w:r>
      <w:r w:rsidRPr="001C5910">
        <w:rPr>
          <w:rFonts w:ascii="Arial" w:hAnsi="Arial" w:cs="Arial"/>
          <w:spacing w:val="-5"/>
          <w:szCs w:val="24"/>
        </w:rPr>
        <w:t xml:space="preserve"> </w:t>
      </w:r>
      <w:r w:rsidRPr="001C5910">
        <w:rPr>
          <w:rFonts w:ascii="Arial" w:hAnsi="Arial" w:cs="Arial"/>
          <w:szCs w:val="24"/>
        </w:rPr>
        <w:t>Board</w:t>
      </w:r>
      <w:r w:rsidRPr="001C5910">
        <w:rPr>
          <w:rFonts w:ascii="Arial" w:hAnsi="Arial" w:cs="Arial"/>
          <w:spacing w:val="-4"/>
          <w:szCs w:val="24"/>
        </w:rPr>
        <w:t xml:space="preserve"> </w:t>
      </w:r>
      <w:r w:rsidRPr="001C5910">
        <w:rPr>
          <w:rFonts w:ascii="Arial" w:hAnsi="Arial" w:cs="Arial"/>
          <w:szCs w:val="24"/>
        </w:rPr>
        <w:t>Members</w:t>
      </w:r>
      <w:r w:rsidRPr="001C5910">
        <w:rPr>
          <w:rFonts w:ascii="Arial" w:hAnsi="Arial" w:cs="Arial"/>
          <w:spacing w:val="-3"/>
          <w:szCs w:val="24"/>
        </w:rPr>
        <w:t xml:space="preserve"> </w:t>
      </w:r>
      <w:r w:rsidRPr="001C5910">
        <w:rPr>
          <w:rFonts w:ascii="Arial" w:hAnsi="Arial" w:cs="Arial"/>
          <w:szCs w:val="24"/>
        </w:rPr>
        <w:t>to</w:t>
      </w:r>
      <w:r w:rsidRPr="001C5910">
        <w:rPr>
          <w:rFonts w:ascii="Arial" w:hAnsi="Arial" w:cs="Arial"/>
          <w:spacing w:val="-4"/>
          <w:szCs w:val="24"/>
        </w:rPr>
        <w:t xml:space="preserve"> </w:t>
      </w:r>
      <w:r w:rsidRPr="001C5910">
        <w:rPr>
          <w:rFonts w:ascii="Arial" w:hAnsi="Arial" w:cs="Arial"/>
          <w:szCs w:val="24"/>
        </w:rPr>
        <w:t>gather</w:t>
      </w:r>
      <w:r w:rsidRPr="001C5910">
        <w:rPr>
          <w:rFonts w:ascii="Arial" w:hAnsi="Arial" w:cs="Arial"/>
          <w:spacing w:val="-4"/>
          <w:szCs w:val="24"/>
        </w:rPr>
        <w:t xml:space="preserve"> </w:t>
      </w:r>
      <w:r w:rsidRPr="001C5910">
        <w:rPr>
          <w:rFonts w:ascii="Arial" w:hAnsi="Arial" w:cs="Arial"/>
          <w:szCs w:val="24"/>
        </w:rPr>
        <w:t>information</w:t>
      </w:r>
      <w:r w:rsidRPr="001C5910">
        <w:rPr>
          <w:rFonts w:ascii="Arial" w:hAnsi="Arial" w:cs="Arial"/>
          <w:spacing w:val="-4"/>
          <w:szCs w:val="24"/>
        </w:rPr>
        <w:t xml:space="preserve"> </w:t>
      </w:r>
      <w:r w:rsidRPr="001C5910">
        <w:rPr>
          <w:rFonts w:ascii="Arial" w:hAnsi="Arial" w:cs="Arial"/>
          <w:szCs w:val="24"/>
        </w:rPr>
        <w:t>for</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4"/>
          <w:szCs w:val="24"/>
        </w:rPr>
        <w:t xml:space="preserve"> </w:t>
      </w:r>
      <w:r w:rsidRPr="001C5910">
        <w:rPr>
          <w:rFonts w:ascii="Arial" w:hAnsi="Arial" w:cs="Arial"/>
          <w:szCs w:val="24"/>
        </w:rPr>
        <w:t>bulletin</w:t>
      </w:r>
      <w:r w:rsidRPr="001C5910">
        <w:rPr>
          <w:rFonts w:ascii="Arial" w:hAnsi="Arial" w:cs="Arial"/>
          <w:spacing w:val="-4"/>
          <w:szCs w:val="24"/>
        </w:rPr>
        <w:t xml:space="preserve"> </w:t>
      </w:r>
      <w:r w:rsidRPr="001C5910">
        <w:rPr>
          <w:rFonts w:ascii="Arial" w:hAnsi="Arial" w:cs="Arial"/>
          <w:szCs w:val="24"/>
        </w:rPr>
        <w:t>board;</w:t>
      </w:r>
    </w:p>
    <w:p w14:paraId="20B88E1B"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Conduct</w:t>
      </w:r>
      <w:r w:rsidRPr="001C5910">
        <w:rPr>
          <w:rFonts w:ascii="Arial" w:hAnsi="Arial" w:cs="Arial"/>
          <w:spacing w:val="-5"/>
          <w:szCs w:val="24"/>
        </w:rPr>
        <w:t xml:space="preserve"> </w:t>
      </w:r>
      <w:r w:rsidRPr="001C5910">
        <w:rPr>
          <w:rFonts w:ascii="Arial" w:hAnsi="Arial" w:cs="Arial"/>
          <w:szCs w:val="24"/>
        </w:rPr>
        <w:t>projects</w:t>
      </w:r>
      <w:r w:rsidRPr="001C5910">
        <w:rPr>
          <w:rFonts w:ascii="Arial" w:hAnsi="Arial" w:cs="Arial"/>
          <w:spacing w:val="-4"/>
          <w:szCs w:val="24"/>
        </w:rPr>
        <w:t xml:space="preserve"> </w:t>
      </w:r>
      <w:r w:rsidRPr="001C5910">
        <w:rPr>
          <w:rFonts w:ascii="Arial" w:hAnsi="Arial" w:cs="Arial"/>
          <w:szCs w:val="24"/>
        </w:rPr>
        <w:t>for</w:t>
      </w:r>
      <w:r w:rsidRPr="001C5910">
        <w:rPr>
          <w:rFonts w:ascii="Arial" w:hAnsi="Arial" w:cs="Arial"/>
          <w:spacing w:val="-4"/>
          <w:szCs w:val="24"/>
        </w:rPr>
        <w:t xml:space="preserve"> </w:t>
      </w:r>
      <w:r w:rsidRPr="001C5910">
        <w:rPr>
          <w:rFonts w:ascii="Arial" w:hAnsi="Arial" w:cs="Arial"/>
          <w:szCs w:val="24"/>
        </w:rPr>
        <w:t>historical</w:t>
      </w:r>
      <w:r w:rsidRPr="001C5910">
        <w:rPr>
          <w:rFonts w:ascii="Arial" w:hAnsi="Arial" w:cs="Arial"/>
          <w:spacing w:val="-4"/>
          <w:szCs w:val="24"/>
        </w:rPr>
        <w:t xml:space="preserve"> </w:t>
      </w:r>
      <w:r w:rsidRPr="001C5910">
        <w:rPr>
          <w:rFonts w:ascii="Arial" w:hAnsi="Arial" w:cs="Arial"/>
          <w:szCs w:val="24"/>
        </w:rPr>
        <w:t>records;</w:t>
      </w:r>
      <w:r w:rsidRPr="001C5910">
        <w:rPr>
          <w:rFonts w:ascii="Arial" w:hAnsi="Arial" w:cs="Arial"/>
          <w:spacing w:val="-4"/>
          <w:szCs w:val="24"/>
        </w:rPr>
        <w:t xml:space="preserve"> </w:t>
      </w:r>
      <w:r w:rsidRPr="001C5910">
        <w:rPr>
          <w:rFonts w:ascii="Arial" w:hAnsi="Arial" w:cs="Arial"/>
          <w:szCs w:val="24"/>
        </w:rPr>
        <w:t>and</w:t>
      </w:r>
    </w:p>
    <w:p w14:paraId="6330683D"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Maintain</w:t>
      </w:r>
      <w:r w:rsidRPr="001C5910">
        <w:rPr>
          <w:rFonts w:ascii="Arial" w:hAnsi="Arial" w:cs="Arial"/>
          <w:spacing w:val="-4"/>
          <w:szCs w:val="24"/>
        </w:rPr>
        <w:t xml:space="preserve"> </w:t>
      </w:r>
      <w:r w:rsidRPr="001C5910">
        <w:rPr>
          <w:rFonts w:ascii="Arial" w:hAnsi="Arial" w:cs="Arial"/>
          <w:szCs w:val="24"/>
        </w:rPr>
        <w:t>an</w:t>
      </w:r>
      <w:r w:rsidRPr="001C5910">
        <w:rPr>
          <w:rFonts w:ascii="Arial" w:hAnsi="Arial" w:cs="Arial"/>
          <w:spacing w:val="-3"/>
          <w:szCs w:val="24"/>
        </w:rPr>
        <w:t xml:space="preserve"> </w:t>
      </w:r>
      <w:r w:rsidRPr="001C5910">
        <w:rPr>
          <w:rFonts w:ascii="Arial" w:hAnsi="Arial" w:cs="Arial"/>
          <w:szCs w:val="24"/>
        </w:rPr>
        <w:t>up-to-date</w:t>
      </w:r>
      <w:r w:rsidRPr="001C5910">
        <w:rPr>
          <w:rFonts w:ascii="Arial" w:hAnsi="Arial" w:cs="Arial"/>
          <w:spacing w:val="-3"/>
          <w:szCs w:val="24"/>
        </w:rPr>
        <w:t xml:space="preserve"> </w:t>
      </w:r>
      <w:r w:rsidRPr="001C5910">
        <w:rPr>
          <w:rFonts w:ascii="Arial" w:hAnsi="Arial" w:cs="Arial"/>
          <w:szCs w:val="24"/>
        </w:rPr>
        <w:t>bulletin</w:t>
      </w:r>
      <w:r w:rsidRPr="001C5910">
        <w:rPr>
          <w:rFonts w:ascii="Arial" w:hAnsi="Arial" w:cs="Arial"/>
          <w:spacing w:val="-3"/>
          <w:szCs w:val="24"/>
        </w:rPr>
        <w:t xml:space="preserve"> </w:t>
      </w:r>
      <w:r w:rsidRPr="001C5910">
        <w:rPr>
          <w:rFonts w:ascii="Arial" w:hAnsi="Arial" w:cs="Arial"/>
          <w:szCs w:val="24"/>
        </w:rPr>
        <w:t>board</w:t>
      </w:r>
      <w:r w:rsidRPr="001C5910">
        <w:rPr>
          <w:rFonts w:ascii="Arial" w:hAnsi="Arial" w:cs="Arial"/>
          <w:spacing w:val="-4"/>
          <w:szCs w:val="24"/>
        </w:rPr>
        <w:t xml:space="preserve"> </w:t>
      </w:r>
      <w:r w:rsidRPr="001C5910">
        <w:rPr>
          <w:rFonts w:ascii="Arial" w:hAnsi="Arial" w:cs="Arial"/>
          <w:szCs w:val="24"/>
        </w:rPr>
        <w:t>at</w:t>
      </w:r>
      <w:r w:rsidRPr="001C5910">
        <w:rPr>
          <w:rFonts w:ascii="Arial" w:hAnsi="Arial" w:cs="Arial"/>
          <w:spacing w:val="-3"/>
          <w:szCs w:val="24"/>
        </w:rPr>
        <w:t xml:space="preserve"> </w:t>
      </w:r>
      <w:r w:rsidRPr="001C5910">
        <w:rPr>
          <w:rFonts w:ascii="Arial" w:hAnsi="Arial" w:cs="Arial"/>
          <w:szCs w:val="24"/>
        </w:rPr>
        <w:t>least</w:t>
      </w:r>
      <w:r w:rsidRPr="001C5910">
        <w:rPr>
          <w:rFonts w:ascii="Arial" w:hAnsi="Arial" w:cs="Arial"/>
          <w:spacing w:val="-3"/>
          <w:szCs w:val="24"/>
        </w:rPr>
        <w:t xml:space="preserve"> </w:t>
      </w:r>
      <w:r w:rsidRPr="001C5910">
        <w:rPr>
          <w:rFonts w:ascii="Arial" w:hAnsi="Arial" w:cs="Arial"/>
          <w:szCs w:val="24"/>
        </w:rPr>
        <w:t>once</w:t>
      </w:r>
      <w:r w:rsidRPr="001C5910">
        <w:rPr>
          <w:rFonts w:ascii="Arial" w:hAnsi="Arial" w:cs="Arial"/>
          <w:spacing w:val="-3"/>
          <w:szCs w:val="24"/>
        </w:rPr>
        <w:t xml:space="preserve"> </w:t>
      </w:r>
      <w:r w:rsidRPr="001C5910">
        <w:rPr>
          <w:rFonts w:ascii="Arial" w:hAnsi="Arial" w:cs="Arial"/>
          <w:szCs w:val="24"/>
        </w:rPr>
        <w:t>a</w:t>
      </w:r>
      <w:r w:rsidRPr="001C5910">
        <w:rPr>
          <w:rFonts w:ascii="Arial" w:hAnsi="Arial" w:cs="Arial"/>
          <w:spacing w:val="-4"/>
          <w:szCs w:val="24"/>
        </w:rPr>
        <w:t xml:space="preserve"> </w:t>
      </w:r>
      <w:r w:rsidRPr="001C5910">
        <w:rPr>
          <w:rFonts w:ascii="Arial" w:hAnsi="Arial" w:cs="Arial"/>
          <w:szCs w:val="24"/>
        </w:rPr>
        <w:t>month.</w:t>
      </w:r>
    </w:p>
    <w:p w14:paraId="531BE279" w14:textId="5A472720" w:rsidR="00767415" w:rsidRPr="001C5910" w:rsidRDefault="00767415" w:rsidP="00767415">
      <w:pPr>
        <w:pStyle w:val="BodyText"/>
        <w:spacing w:line="276" w:lineRule="auto"/>
        <w:rPr>
          <w:rFonts w:ascii="Arial" w:hAnsi="Arial" w:cs="Arial"/>
          <w:szCs w:val="24"/>
        </w:rPr>
      </w:pPr>
      <w:r w:rsidRPr="001C5910">
        <w:rPr>
          <w:rFonts w:ascii="Arial" w:hAnsi="Arial" w:cs="Arial"/>
          <w:szCs w:val="24"/>
        </w:rPr>
        <w:t>*</w:t>
      </w:r>
      <w:r w:rsidRPr="001C5910">
        <w:rPr>
          <w:rFonts w:ascii="Arial" w:hAnsi="Arial" w:cs="Arial"/>
          <w:spacing w:val="-4"/>
          <w:szCs w:val="24"/>
        </w:rPr>
        <w:t xml:space="preserve"> </w:t>
      </w:r>
      <w:r w:rsidRPr="001C5910">
        <w:rPr>
          <w:rFonts w:ascii="Arial" w:hAnsi="Arial" w:cs="Arial"/>
          <w:szCs w:val="24"/>
        </w:rPr>
        <w:t>Additional</w:t>
      </w:r>
      <w:r w:rsidRPr="001C5910">
        <w:rPr>
          <w:rFonts w:ascii="Arial" w:hAnsi="Arial" w:cs="Arial"/>
          <w:spacing w:val="-3"/>
          <w:szCs w:val="24"/>
        </w:rPr>
        <w:t xml:space="preserve"> </w:t>
      </w:r>
      <w:r w:rsidRPr="001C5910">
        <w:rPr>
          <w:rFonts w:ascii="Arial" w:hAnsi="Arial" w:cs="Arial"/>
          <w:szCs w:val="24"/>
        </w:rPr>
        <w:t>information</w:t>
      </w:r>
      <w:r w:rsidRPr="001C5910">
        <w:rPr>
          <w:rFonts w:ascii="Arial" w:hAnsi="Arial" w:cs="Arial"/>
          <w:spacing w:val="-4"/>
          <w:szCs w:val="24"/>
        </w:rPr>
        <w:t xml:space="preserve"> </w:t>
      </w:r>
      <w:r w:rsidRPr="001C5910">
        <w:rPr>
          <w:rFonts w:ascii="Arial" w:hAnsi="Arial" w:cs="Arial"/>
          <w:szCs w:val="24"/>
        </w:rPr>
        <w:t>is</w:t>
      </w:r>
      <w:r w:rsidRPr="001C5910">
        <w:rPr>
          <w:rFonts w:ascii="Arial" w:hAnsi="Arial" w:cs="Arial"/>
          <w:spacing w:val="-3"/>
          <w:szCs w:val="24"/>
        </w:rPr>
        <w:t xml:space="preserve"> </w:t>
      </w:r>
      <w:r w:rsidRPr="001C5910">
        <w:rPr>
          <w:rFonts w:ascii="Arial" w:hAnsi="Arial" w:cs="Arial"/>
          <w:szCs w:val="24"/>
        </w:rPr>
        <w:t>outlined</w:t>
      </w:r>
      <w:r w:rsidRPr="001C5910">
        <w:rPr>
          <w:rFonts w:ascii="Arial" w:hAnsi="Arial" w:cs="Arial"/>
          <w:spacing w:val="-4"/>
          <w:szCs w:val="24"/>
        </w:rPr>
        <w:t xml:space="preserve"> </w:t>
      </w:r>
      <w:r w:rsidRPr="001C5910">
        <w:rPr>
          <w:rFonts w:ascii="Arial" w:hAnsi="Arial" w:cs="Arial"/>
          <w:szCs w:val="24"/>
        </w:rPr>
        <w:t>in</w:t>
      </w:r>
      <w:r w:rsidRPr="001C5910">
        <w:rPr>
          <w:rFonts w:ascii="Arial" w:hAnsi="Arial" w:cs="Arial"/>
          <w:spacing w:val="-4"/>
          <w:szCs w:val="24"/>
        </w:rPr>
        <w:t xml:space="preserve"> </w:t>
      </w:r>
      <w:r w:rsidRPr="001C5910">
        <w:rPr>
          <w:rFonts w:ascii="Arial" w:hAnsi="Arial" w:cs="Arial"/>
          <w:szCs w:val="24"/>
        </w:rPr>
        <w:t>Article</w:t>
      </w:r>
      <w:r w:rsidRPr="001C5910">
        <w:rPr>
          <w:rFonts w:ascii="Arial" w:hAnsi="Arial" w:cs="Arial"/>
          <w:spacing w:val="-3"/>
          <w:szCs w:val="24"/>
        </w:rPr>
        <w:t xml:space="preserve"> </w:t>
      </w:r>
      <w:r w:rsidRPr="001C5910">
        <w:rPr>
          <w:rFonts w:ascii="Arial" w:hAnsi="Arial" w:cs="Arial"/>
          <w:szCs w:val="24"/>
        </w:rPr>
        <w:t>IX,</w:t>
      </w:r>
      <w:r w:rsidRPr="001C5910">
        <w:rPr>
          <w:rFonts w:ascii="Arial" w:hAnsi="Arial" w:cs="Arial"/>
          <w:spacing w:val="-4"/>
          <w:szCs w:val="24"/>
        </w:rPr>
        <w:t xml:space="preserve"> </w:t>
      </w:r>
      <w:r w:rsidRPr="001C5910">
        <w:rPr>
          <w:rFonts w:ascii="Arial" w:hAnsi="Arial" w:cs="Arial"/>
          <w:szCs w:val="24"/>
        </w:rPr>
        <w:t>Section</w:t>
      </w:r>
      <w:r w:rsidRPr="001C5910">
        <w:rPr>
          <w:rFonts w:ascii="Arial" w:hAnsi="Arial" w:cs="Arial"/>
          <w:spacing w:val="-3"/>
          <w:szCs w:val="24"/>
        </w:rPr>
        <w:t xml:space="preserve"> </w:t>
      </w:r>
      <w:r>
        <w:rPr>
          <w:rFonts w:ascii="Arial" w:hAnsi="Arial" w:cs="Arial"/>
          <w:szCs w:val="24"/>
        </w:rPr>
        <w:t>2</w:t>
      </w:r>
    </w:p>
    <w:p w14:paraId="6FCC0E87" w14:textId="77777777" w:rsidR="00767415" w:rsidRDefault="00767415" w:rsidP="00767415">
      <w:pPr>
        <w:spacing w:line="276" w:lineRule="auto"/>
        <w:ind w:left="109" w:right="898"/>
        <w:rPr>
          <w:rFonts w:ascii="Arial" w:hAnsi="Arial" w:cs="Arial"/>
          <w:b/>
          <w:szCs w:val="24"/>
        </w:rPr>
      </w:pPr>
    </w:p>
    <w:p w14:paraId="02563154" w14:textId="77777777" w:rsidR="00767415" w:rsidRDefault="00767415" w:rsidP="00767415">
      <w:pPr>
        <w:spacing w:line="276" w:lineRule="auto"/>
        <w:ind w:left="109" w:right="898"/>
        <w:rPr>
          <w:rFonts w:ascii="Arial" w:hAnsi="Arial" w:cs="Arial"/>
          <w:b/>
          <w:szCs w:val="24"/>
        </w:rPr>
      </w:pPr>
      <w:r w:rsidRPr="001C5910">
        <w:rPr>
          <w:rFonts w:ascii="Arial" w:hAnsi="Arial" w:cs="Arial"/>
          <w:b/>
          <w:szCs w:val="24"/>
        </w:rPr>
        <w:t xml:space="preserve">Section 14. Chapter CLASS LIAISON. </w:t>
      </w:r>
    </w:p>
    <w:p w14:paraId="3FAF26BA" w14:textId="77777777" w:rsidR="00767415" w:rsidRPr="00A5327F" w:rsidRDefault="00767415" w:rsidP="00767415">
      <w:pPr>
        <w:spacing w:line="276" w:lineRule="auto"/>
        <w:ind w:left="109" w:right="898"/>
        <w:rPr>
          <w:rFonts w:ascii="Arial" w:hAnsi="Arial" w:cs="Arial"/>
          <w:b/>
          <w:szCs w:val="24"/>
        </w:rPr>
      </w:pPr>
      <w:r w:rsidRPr="001C5910">
        <w:rPr>
          <w:rFonts w:ascii="Arial" w:hAnsi="Arial" w:cs="Arial"/>
          <w:szCs w:val="24"/>
        </w:rPr>
        <w:t>There shall be six Class Liaisons that are elected to represen</w:t>
      </w:r>
      <w:r>
        <w:rPr>
          <w:rFonts w:ascii="Arial" w:hAnsi="Arial" w:cs="Arial"/>
          <w:szCs w:val="24"/>
        </w:rPr>
        <w:t>t e</w:t>
      </w:r>
      <w:r w:rsidRPr="001C5910">
        <w:rPr>
          <w:rFonts w:ascii="Arial" w:hAnsi="Arial" w:cs="Arial"/>
          <w:szCs w:val="24"/>
        </w:rPr>
        <w:t>ach</w:t>
      </w:r>
      <w:r w:rsidRPr="001C5910">
        <w:rPr>
          <w:rFonts w:ascii="Arial" w:hAnsi="Arial" w:cs="Arial"/>
          <w:spacing w:val="-2"/>
          <w:szCs w:val="24"/>
        </w:rPr>
        <w:t xml:space="preserve"> </w:t>
      </w:r>
      <w:r w:rsidRPr="001C5910">
        <w:rPr>
          <w:rFonts w:ascii="Arial" w:hAnsi="Arial" w:cs="Arial"/>
          <w:szCs w:val="24"/>
        </w:rPr>
        <w:t>class</w:t>
      </w:r>
      <w:r w:rsidRPr="001C5910">
        <w:rPr>
          <w:rFonts w:ascii="Arial" w:hAnsi="Arial" w:cs="Arial"/>
          <w:spacing w:val="-1"/>
          <w:szCs w:val="24"/>
        </w:rPr>
        <w:t xml:space="preserve"> </w:t>
      </w:r>
      <w:r w:rsidRPr="001C5910">
        <w:rPr>
          <w:rFonts w:ascii="Arial" w:hAnsi="Arial" w:cs="Arial"/>
          <w:szCs w:val="24"/>
        </w:rPr>
        <w:t>year</w:t>
      </w:r>
      <w:r w:rsidRPr="001C5910">
        <w:rPr>
          <w:rFonts w:ascii="Arial" w:hAnsi="Arial" w:cs="Arial"/>
          <w:spacing w:val="-2"/>
          <w:szCs w:val="24"/>
        </w:rPr>
        <w:t xml:space="preserve"> </w:t>
      </w:r>
      <w:r w:rsidRPr="001C5910">
        <w:rPr>
          <w:rFonts w:ascii="Arial" w:hAnsi="Arial" w:cs="Arial"/>
          <w:szCs w:val="24"/>
        </w:rPr>
        <w:t>and</w:t>
      </w:r>
      <w:r w:rsidRPr="001C5910">
        <w:rPr>
          <w:rFonts w:ascii="Arial" w:hAnsi="Arial" w:cs="Arial"/>
          <w:spacing w:val="-1"/>
          <w:szCs w:val="24"/>
        </w:rPr>
        <w:t xml:space="preserve"> </w:t>
      </w:r>
      <w:r w:rsidRPr="001C5910">
        <w:rPr>
          <w:rFonts w:ascii="Arial" w:hAnsi="Arial" w:cs="Arial"/>
          <w:szCs w:val="24"/>
        </w:rPr>
        <w:t>each</w:t>
      </w:r>
      <w:r w:rsidRPr="001C5910">
        <w:rPr>
          <w:rFonts w:ascii="Arial" w:hAnsi="Arial" w:cs="Arial"/>
          <w:spacing w:val="-1"/>
          <w:szCs w:val="24"/>
        </w:rPr>
        <w:t xml:space="preserve"> </w:t>
      </w:r>
      <w:r w:rsidRPr="001C5910">
        <w:rPr>
          <w:rFonts w:ascii="Arial" w:hAnsi="Arial" w:cs="Arial"/>
          <w:szCs w:val="24"/>
        </w:rPr>
        <w:t>campus</w:t>
      </w:r>
      <w:r w:rsidRPr="001C5910">
        <w:rPr>
          <w:rFonts w:ascii="Arial" w:hAnsi="Arial" w:cs="Arial"/>
          <w:spacing w:val="-2"/>
          <w:szCs w:val="24"/>
        </w:rPr>
        <w:t xml:space="preserve"> </w:t>
      </w:r>
      <w:r w:rsidRPr="001C5910">
        <w:rPr>
          <w:rFonts w:ascii="Arial" w:hAnsi="Arial" w:cs="Arial"/>
          <w:szCs w:val="24"/>
        </w:rPr>
        <w:t>(SBU</w:t>
      </w:r>
      <w:r w:rsidRPr="001C5910">
        <w:rPr>
          <w:rFonts w:ascii="Arial" w:hAnsi="Arial" w:cs="Arial"/>
          <w:spacing w:val="-1"/>
          <w:szCs w:val="24"/>
        </w:rPr>
        <w:t xml:space="preserve"> </w:t>
      </w:r>
      <w:r w:rsidRPr="001C5910">
        <w:rPr>
          <w:rFonts w:ascii="Arial" w:hAnsi="Arial" w:cs="Arial"/>
          <w:szCs w:val="24"/>
        </w:rPr>
        <w:t>and</w:t>
      </w:r>
      <w:r w:rsidRPr="001C5910">
        <w:rPr>
          <w:rFonts w:ascii="Arial" w:hAnsi="Arial" w:cs="Arial"/>
          <w:spacing w:val="-1"/>
          <w:szCs w:val="24"/>
        </w:rPr>
        <w:t xml:space="preserve"> </w:t>
      </w:r>
      <w:r w:rsidRPr="001C5910">
        <w:rPr>
          <w:rFonts w:ascii="Arial" w:hAnsi="Arial" w:cs="Arial"/>
          <w:szCs w:val="24"/>
        </w:rPr>
        <w:t>SH).</w:t>
      </w:r>
      <w:r w:rsidRPr="001C5910">
        <w:rPr>
          <w:rFonts w:ascii="Arial" w:hAnsi="Arial" w:cs="Arial"/>
          <w:spacing w:val="-2"/>
          <w:szCs w:val="24"/>
        </w:rPr>
        <w:t xml:space="preserve"> </w:t>
      </w:r>
      <w:r w:rsidRPr="001C5910">
        <w:rPr>
          <w:rFonts w:ascii="Arial" w:hAnsi="Arial" w:cs="Arial"/>
          <w:szCs w:val="24"/>
        </w:rPr>
        <w:t>Class</w:t>
      </w:r>
      <w:r w:rsidRPr="001C5910">
        <w:rPr>
          <w:rFonts w:ascii="Arial" w:hAnsi="Arial" w:cs="Arial"/>
          <w:spacing w:val="-1"/>
          <w:szCs w:val="24"/>
        </w:rPr>
        <w:t xml:space="preserve"> </w:t>
      </w:r>
      <w:r w:rsidRPr="001C5910">
        <w:rPr>
          <w:rFonts w:ascii="Arial" w:hAnsi="Arial" w:cs="Arial"/>
          <w:szCs w:val="24"/>
        </w:rPr>
        <w:t>liaisons</w:t>
      </w:r>
      <w:r w:rsidRPr="001C5910">
        <w:rPr>
          <w:rFonts w:ascii="Arial" w:hAnsi="Arial" w:cs="Arial"/>
          <w:spacing w:val="-1"/>
          <w:szCs w:val="24"/>
        </w:rPr>
        <w:t xml:space="preserve"> </w:t>
      </w:r>
      <w:r w:rsidRPr="001C5910">
        <w:rPr>
          <w:rFonts w:ascii="Arial" w:hAnsi="Arial" w:cs="Arial"/>
          <w:szCs w:val="24"/>
        </w:rPr>
        <w:t>shall:</w:t>
      </w:r>
    </w:p>
    <w:p w14:paraId="3D6D84CA" w14:textId="77777777" w:rsidR="00767415" w:rsidRDefault="00767415" w:rsidP="00767415">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Relay information between classes and act as an intermediary between Executive Board, SOT</w:t>
      </w:r>
      <w:r>
        <w:rPr>
          <w:rFonts w:ascii="Arial" w:hAnsi="Arial" w:cs="Arial"/>
          <w:szCs w:val="24"/>
        </w:rPr>
        <w:t>A m</w:t>
      </w:r>
      <w:r w:rsidRPr="001C5910">
        <w:rPr>
          <w:rFonts w:ascii="Arial" w:hAnsi="Arial" w:cs="Arial"/>
          <w:szCs w:val="24"/>
        </w:rPr>
        <w:t>embers,</w:t>
      </w:r>
      <w:r w:rsidRPr="001C5910">
        <w:rPr>
          <w:rFonts w:ascii="Arial" w:hAnsi="Arial" w:cs="Arial"/>
          <w:spacing w:val="-2"/>
          <w:szCs w:val="24"/>
        </w:rPr>
        <w:t xml:space="preserve"> </w:t>
      </w:r>
      <w:r w:rsidRPr="001C5910">
        <w:rPr>
          <w:rFonts w:ascii="Arial" w:hAnsi="Arial" w:cs="Arial"/>
          <w:szCs w:val="24"/>
        </w:rPr>
        <w:t>and</w:t>
      </w:r>
      <w:r w:rsidRPr="001C5910">
        <w:rPr>
          <w:rFonts w:ascii="Arial" w:hAnsi="Arial" w:cs="Arial"/>
          <w:spacing w:val="-1"/>
          <w:szCs w:val="24"/>
        </w:rPr>
        <w:t xml:space="preserve"> </w:t>
      </w:r>
      <w:r w:rsidRPr="001C5910">
        <w:rPr>
          <w:rFonts w:ascii="Arial" w:hAnsi="Arial" w:cs="Arial"/>
          <w:szCs w:val="24"/>
        </w:rPr>
        <w:t>faculty;</w:t>
      </w:r>
    </w:p>
    <w:p w14:paraId="2D8C1459" w14:textId="77777777" w:rsidR="00767415" w:rsidRPr="0046728C" w:rsidRDefault="00767415" w:rsidP="00767415">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46728C">
        <w:rPr>
          <w:rFonts w:ascii="Arial" w:hAnsi="Arial" w:cs="Arial"/>
          <w:szCs w:val="24"/>
        </w:rPr>
        <w:t>Communicate with the SOTA Advisor(s) before each SOTA meeting to convey any information or announcements</w:t>
      </w:r>
      <w:r w:rsidRPr="0046728C">
        <w:rPr>
          <w:rFonts w:ascii="Arial" w:hAnsi="Arial" w:cs="Arial"/>
          <w:spacing w:val="-2"/>
          <w:szCs w:val="24"/>
        </w:rPr>
        <w:t xml:space="preserve"> </w:t>
      </w:r>
      <w:r w:rsidRPr="0046728C">
        <w:rPr>
          <w:rFonts w:ascii="Arial" w:hAnsi="Arial" w:cs="Arial"/>
          <w:szCs w:val="24"/>
        </w:rPr>
        <w:t>to</w:t>
      </w:r>
      <w:r w:rsidRPr="0046728C">
        <w:rPr>
          <w:rFonts w:ascii="Arial" w:hAnsi="Arial" w:cs="Arial"/>
          <w:spacing w:val="-1"/>
          <w:szCs w:val="24"/>
        </w:rPr>
        <w:t xml:space="preserve"> </w:t>
      </w:r>
      <w:r w:rsidRPr="0046728C">
        <w:rPr>
          <w:rFonts w:ascii="Arial" w:hAnsi="Arial" w:cs="Arial"/>
          <w:szCs w:val="24"/>
        </w:rPr>
        <w:t>their</w:t>
      </w:r>
      <w:r w:rsidRPr="0046728C">
        <w:rPr>
          <w:rFonts w:ascii="Arial" w:hAnsi="Arial" w:cs="Arial"/>
          <w:spacing w:val="-1"/>
          <w:szCs w:val="24"/>
        </w:rPr>
        <w:t xml:space="preserve"> </w:t>
      </w:r>
      <w:r w:rsidRPr="0046728C">
        <w:rPr>
          <w:rFonts w:ascii="Arial" w:hAnsi="Arial" w:cs="Arial"/>
          <w:szCs w:val="24"/>
        </w:rPr>
        <w:t>respective</w:t>
      </w:r>
      <w:r w:rsidRPr="0046728C">
        <w:rPr>
          <w:rFonts w:ascii="Arial" w:hAnsi="Arial" w:cs="Arial"/>
          <w:spacing w:val="-1"/>
          <w:szCs w:val="24"/>
        </w:rPr>
        <w:t xml:space="preserve"> </w:t>
      </w:r>
      <w:r w:rsidRPr="0046728C">
        <w:rPr>
          <w:rFonts w:ascii="Arial" w:hAnsi="Arial" w:cs="Arial"/>
          <w:szCs w:val="24"/>
        </w:rPr>
        <w:t>class;</w:t>
      </w:r>
    </w:p>
    <w:p w14:paraId="71F56170"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lastRenderedPageBreak/>
        <w:t>Encourage</w:t>
      </w:r>
      <w:r w:rsidRPr="001C5910">
        <w:rPr>
          <w:rFonts w:ascii="Arial" w:hAnsi="Arial" w:cs="Arial"/>
          <w:spacing w:val="-5"/>
          <w:szCs w:val="24"/>
        </w:rPr>
        <w:t xml:space="preserve"> </w:t>
      </w:r>
      <w:r w:rsidRPr="001C5910">
        <w:rPr>
          <w:rFonts w:ascii="Arial" w:hAnsi="Arial" w:cs="Arial"/>
          <w:szCs w:val="24"/>
        </w:rPr>
        <w:t>involvement</w:t>
      </w:r>
      <w:r w:rsidRPr="001C5910">
        <w:rPr>
          <w:rFonts w:ascii="Arial" w:hAnsi="Arial" w:cs="Arial"/>
          <w:spacing w:val="-4"/>
          <w:szCs w:val="24"/>
        </w:rPr>
        <w:t xml:space="preserve"> </w:t>
      </w:r>
      <w:r w:rsidRPr="001C5910">
        <w:rPr>
          <w:rFonts w:ascii="Arial" w:hAnsi="Arial" w:cs="Arial"/>
          <w:szCs w:val="24"/>
        </w:rPr>
        <w:t>of</w:t>
      </w:r>
      <w:r w:rsidRPr="001C5910">
        <w:rPr>
          <w:rFonts w:ascii="Arial" w:hAnsi="Arial" w:cs="Arial"/>
          <w:spacing w:val="-5"/>
          <w:szCs w:val="24"/>
        </w:rPr>
        <w:t xml:space="preserve"> </w:t>
      </w:r>
      <w:r w:rsidRPr="001C5910">
        <w:rPr>
          <w:rFonts w:ascii="Arial" w:hAnsi="Arial" w:cs="Arial"/>
          <w:szCs w:val="24"/>
        </w:rPr>
        <w:t>their</w:t>
      </w:r>
      <w:r w:rsidRPr="001C5910">
        <w:rPr>
          <w:rFonts w:ascii="Arial" w:hAnsi="Arial" w:cs="Arial"/>
          <w:spacing w:val="-4"/>
          <w:szCs w:val="24"/>
        </w:rPr>
        <w:t xml:space="preserve"> </w:t>
      </w:r>
      <w:r w:rsidRPr="001C5910">
        <w:rPr>
          <w:rFonts w:ascii="Arial" w:hAnsi="Arial" w:cs="Arial"/>
          <w:szCs w:val="24"/>
        </w:rPr>
        <w:t>respective</w:t>
      </w:r>
      <w:r w:rsidRPr="001C5910">
        <w:rPr>
          <w:rFonts w:ascii="Arial" w:hAnsi="Arial" w:cs="Arial"/>
          <w:spacing w:val="-4"/>
          <w:szCs w:val="24"/>
        </w:rPr>
        <w:t xml:space="preserve"> </w:t>
      </w:r>
      <w:r w:rsidRPr="001C5910">
        <w:rPr>
          <w:rFonts w:ascii="Arial" w:hAnsi="Arial" w:cs="Arial"/>
          <w:szCs w:val="24"/>
        </w:rPr>
        <w:t>class;</w:t>
      </w:r>
    </w:p>
    <w:p w14:paraId="6DA7EDFC"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Advocate</w:t>
      </w:r>
      <w:r w:rsidRPr="001C5910">
        <w:rPr>
          <w:rFonts w:ascii="Arial" w:hAnsi="Arial" w:cs="Arial"/>
          <w:spacing w:val="-4"/>
          <w:szCs w:val="24"/>
        </w:rPr>
        <w:t xml:space="preserve"> </w:t>
      </w:r>
      <w:r w:rsidRPr="001C5910">
        <w:rPr>
          <w:rFonts w:ascii="Arial" w:hAnsi="Arial" w:cs="Arial"/>
          <w:szCs w:val="24"/>
        </w:rPr>
        <w:t>for</w:t>
      </w:r>
      <w:r w:rsidRPr="001C5910">
        <w:rPr>
          <w:rFonts w:ascii="Arial" w:hAnsi="Arial" w:cs="Arial"/>
          <w:spacing w:val="-3"/>
          <w:szCs w:val="24"/>
        </w:rPr>
        <w:t xml:space="preserve"> </w:t>
      </w:r>
      <w:r w:rsidRPr="001C5910">
        <w:rPr>
          <w:rFonts w:ascii="Arial" w:hAnsi="Arial" w:cs="Arial"/>
          <w:szCs w:val="24"/>
        </w:rPr>
        <w:t>their</w:t>
      </w:r>
      <w:r w:rsidRPr="001C5910">
        <w:rPr>
          <w:rFonts w:ascii="Arial" w:hAnsi="Arial" w:cs="Arial"/>
          <w:spacing w:val="-4"/>
          <w:szCs w:val="24"/>
        </w:rPr>
        <w:t xml:space="preserve"> </w:t>
      </w:r>
      <w:r w:rsidRPr="001C5910">
        <w:rPr>
          <w:rFonts w:ascii="Arial" w:hAnsi="Arial" w:cs="Arial"/>
          <w:szCs w:val="24"/>
        </w:rPr>
        <w:t>respective</w:t>
      </w:r>
      <w:r w:rsidRPr="001C5910">
        <w:rPr>
          <w:rFonts w:ascii="Arial" w:hAnsi="Arial" w:cs="Arial"/>
          <w:spacing w:val="-3"/>
          <w:szCs w:val="24"/>
        </w:rPr>
        <w:t xml:space="preserve"> </w:t>
      </w:r>
      <w:r w:rsidRPr="001C5910">
        <w:rPr>
          <w:rFonts w:ascii="Arial" w:hAnsi="Arial" w:cs="Arial"/>
          <w:szCs w:val="24"/>
        </w:rPr>
        <w:t>class</w:t>
      </w:r>
      <w:r w:rsidRPr="001C5910">
        <w:rPr>
          <w:rFonts w:ascii="Arial" w:hAnsi="Arial" w:cs="Arial"/>
          <w:spacing w:val="-4"/>
          <w:szCs w:val="24"/>
        </w:rPr>
        <w:t xml:space="preserve"> </w:t>
      </w:r>
      <w:r w:rsidRPr="001C5910">
        <w:rPr>
          <w:rFonts w:ascii="Arial" w:hAnsi="Arial" w:cs="Arial"/>
          <w:szCs w:val="24"/>
        </w:rPr>
        <w:t>in</w:t>
      </w:r>
      <w:r w:rsidRPr="001C5910">
        <w:rPr>
          <w:rFonts w:ascii="Arial" w:hAnsi="Arial" w:cs="Arial"/>
          <w:spacing w:val="-3"/>
          <w:szCs w:val="24"/>
        </w:rPr>
        <w:t xml:space="preserve"> </w:t>
      </w:r>
      <w:r w:rsidRPr="001C5910">
        <w:rPr>
          <w:rFonts w:ascii="Arial" w:hAnsi="Arial" w:cs="Arial"/>
          <w:szCs w:val="24"/>
        </w:rPr>
        <w:t>Executive</w:t>
      </w:r>
      <w:r w:rsidRPr="001C5910">
        <w:rPr>
          <w:rFonts w:ascii="Arial" w:hAnsi="Arial" w:cs="Arial"/>
          <w:spacing w:val="-4"/>
          <w:szCs w:val="24"/>
        </w:rPr>
        <w:t xml:space="preserve"> </w:t>
      </w:r>
      <w:r w:rsidRPr="001C5910">
        <w:rPr>
          <w:rFonts w:ascii="Arial" w:hAnsi="Arial" w:cs="Arial"/>
          <w:szCs w:val="24"/>
        </w:rPr>
        <w:t>Board</w:t>
      </w:r>
      <w:r w:rsidRPr="001C5910">
        <w:rPr>
          <w:rFonts w:ascii="Arial" w:hAnsi="Arial" w:cs="Arial"/>
          <w:spacing w:val="-3"/>
          <w:szCs w:val="24"/>
        </w:rPr>
        <w:t xml:space="preserve"> </w:t>
      </w:r>
      <w:r w:rsidRPr="001C5910">
        <w:rPr>
          <w:rFonts w:ascii="Arial" w:hAnsi="Arial" w:cs="Arial"/>
          <w:szCs w:val="24"/>
        </w:rPr>
        <w:t>and</w:t>
      </w:r>
      <w:r w:rsidRPr="001C5910">
        <w:rPr>
          <w:rFonts w:ascii="Arial" w:hAnsi="Arial" w:cs="Arial"/>
          <w:spacing w:val="-4"/>
          <w:szCs w:val="24"/>
        </w:rPr>
        <w:t xml:space="preserve"> </w:t>
      </w:r>
      <w:r w:rsidRPr="001C5910">
        <w:rPr>
          <w:rFonts w:ascii="Arial" w:hAnsi="Arial" w:cs="Arial"/>
          <w:szCs w:val="24"/>
        </w:rPr>
        <w:t>SOTA</w:t>
      </w:r>
      <w:r w:rsidRPr="001C5910">
        <w:rPr>
          <w:rFonts w:ascii="Arial" w:hAnsi="Arial" w:cs="Arial"/>
          <w:spacing w:val="-3"/>
          <w:szCs w:val="24"/>
        </w:rPr>
        <w:t xml:space="preserve"> </w:t>
      </w:r>
      <w:r w:rsidRPr="001C5910">
        <w:rPr>
          <w:rFonts w:ascii="Arial" w:hAnsi="Arial" w:cs="Arial"/>
          <w:szCs w:val="24"/>
        </w:rPr>
        <w:t>meetings;</w:t>
      </w:r>
    </w:p>
    <w:p w14:paraId="5E61D6C1" w14:textId="77777777" w:rsidR="00767415" w:rsidRPr="001C5910" w:rsidRDefault="00767415" w:rsidP="00767415">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Maintain a list of current emails and create a phone chain (placing themselves first) for their</w:t>
      </w:r>
      <w:r w:rsidRPr="001C5910">
        <w:rPr>
          <w:rFonts w:ascii="Arial" w:hAnsi="Arial" w:cs="Arial"/>
          <w:spacing w:val="-60"/>
          <w:szCs w:val="24"/>
        </w:rPr>
        <w:t xml:space="preserve"> </w:t>
      </w:r>
      <w:r w:rsidRPr="001C5910">
        <w:rPr>
          <w:rFonts w:ascii="Arial" w:hAnsi="Arial" w:cs="Arial"/>
          <w:szCs w:val="24"/>
        </w:rPr>
        <w:t>respective</w:t>
      </w:r>
      <w:r w:rsidRPr="001C5910">
        <w:rPr>
          <w:rFonts w:ascii="Arial" w:hAnsi="Arial" w:cs="Arial"/>
          <w:spacing w:val="-2"/>
          <w:szCs w:val="24"/>
        </w:rPr>
        <w:t xml:space="preserve"> </w:t>
      </w:r>
      <w:r w:rsidRPr="001C5910">
        <w:rPr>
          <w:rFonts w:ascii="Arial" w:hAnsi="Arial" w:cs="Arial"/>
          <w:szCs w:val="24"/>
        </w:rPr>
        <w:t>class;</w:t>
      </w:r>
      <w:r w:rsidRPr="001C5910">
        <w:rPr>
          <w:rFonts w:ascii="Arial" w:hAnsi="Arial" w:cs="Arial"/>
          <w:spacing w:val="-1"/>
          <w:szCs w:val="24"/>
        </w:rPr>
        <w:t xml:space="preserve"> </w:t>
      </w:r>
      <w:r w:rsidRPr="001C5910">
        <w:rPr>
          <w:rFonts w:ascii="Arial" w:hAnsi="Arial" w:cs="Arial"/>
          <w:szCs w:val="24"/>
        </w:rPr>
        <w:t>and</w:t>
      </w:r>
    </w:p>
    <w:p w14:paraId="6A788DD7" w14:textId="77777777" w:rsidR="00767415" w:rsidRPr="001C5910" w:rsidRDefault="00767415" w:rsidP="00767415">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Inform</w:t>
      </w:r>
      <w:r w:rsidRPr="001C5910">
        <w:rPr>
          <w:rFonts w:ascii="Arial" w:hAnsi="Arial" w:cs="Arial"/>
          <w:spacing w:val="-4"/>
          <w:szCs w:val="24"/>
        </w:rPr>
        <w:t xml:space="preserve"> </w:t>
      </w:r>
      <w:r w:rsidRPr="001C5910">
        <w:rPr>
          <w:rFonts w:ascii="Arial" w:hAnsi="Arial" w:cs="Arial"/>
          <w:szCs w:val="24"/>
        </w:rPr>
        <w:t>Occupational</w:t>
      </w:r>
      <w:r w:rsidRPr="001C5910">
        <w:rPr>
          <w:rFonts w:ascii="Arial" w:hAnsi="Arial" w:cs="Arial"/>
          <w:spacing w:val="-3"/>
          <w:szCs w:val="24"/>
        </w:rPr>
        <w:t xml:space="preserve"> </w:t>
      </w:r>
      <w:r w:rsidRPr="001C5910">
        <w:rPr>
          <w:rFonts w:ascii="Arial" w:hAnsi="Arial" w:cs="Arial"/>
          <w:szCs w:val="24"/>
        </w:rPr>
        <w:t>Therapy</w:t>
      </w:r>
      <w:r w:rsidRPr="001C5910">
        <w:rPr>
          <w:rFonts w:ascii="Arial" w:hAnsi="Arial" w:cs="Arial"/>
          <w:spacing w:val="-4"/>
          <w:szCs w:val="24"/>
        </w:rPr>
        <w:t xml:space="preserve"> </w:t>
      </w:r>
      <w:r w:rsidRPr="001C5910">
        <w:rPr>
          <w:rFonts w:ascii="Arial" w:hAnsi="Arial" w:cs="Arial"/>
          <w:szCs w:val="24"/>
        </w:rPr>
        <w:t>faculty</w:t>
      </w:r>
      <w:r w:rsidRPr="001C5910">
        <w:rPr>
          <w:rFonts w:ascii="Arial" w:hAnsi="Arial" w:cs="Arial"/>
          <w:spacing w:val="-3"/>
          <w:szCs w:val="24"/>
        </w:rPr>
        <w:t xml:space="preserve"> </w:t>
      </w:r>
      <w:r w:rsidRPr="001C5910">
        <w:rPr>
          <w:rFonts w:ascii="Arial" w:hAnsi="Arial" w:cs="Arial"/>
          <w:szCs w:val="24"/>
        </w:rPr>
        <w:t>that</w:t>
      </w:r>
      <w:r w:rsidRPr="001C5910">
        <w:rPr>
          <w:rFonts w:ascii="Arial" w:hAnsi="Arial" w:cs="Arial"/>
          <w:spacing w:val="-4"/>
          <w:szCs w:val="24"/>
        </w:rPr>
        <w:t xml:space="preserve"> </w:t>
      </w:r>
      <w:r w:rsidRPr="001C5910">
        <w:rPr>
          <w:rFonts w:ascii="Arial" w:hAnsi="Arial" w:cs="Arial"/>
          <w:szCs w:val="24"/>
        </w:rPr>
        <w:t>they</w:t>
      </w:r>
      <w:r w:rsidRPr="001C5910">
        <w:rPr>
          <w:rFonts w:ascii="Arial" w:hAnsi="Arial" w:cs="Arial"/>
          <w:spacing w:val="-3"/>
          <w:szCs w:val="24"/>
        </w:rPr>
        <w:t xml:space="preserve"> </w:t>
      </w:r>
      <w:r w:rsidRPr="001C5910">
        <w:rPr>
          <w:rFonts w:ascii="Arial" w:hAnsi="Arial" w:cs="Arial"/>
          <w:szCs w:val="24"/>
        </w:rPr>
        <w:t>are</w:t>
      </w:r>
      <w:r w:rsidRPr="001C5910">
        <w:rPr>
          <w:rFonts w:ascii="Arial" w:hAnsi="Arial" w:cs="Arial"/>
          <w:spacing w:val="-4"/>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contact</w:t>
      </w:r>
      <w:r w:rsidRPr="001C5910">
        <w:rPr>
          <w:rFonts w:ascii="Arial" w:hAnsi="Arial" w:cs="Arial"/>
          <w:spacing w:val="-3"/>
          <w:szCs w:val="24"/>
        </w:rPr>
        <w:t xml:space="preserve"> </w:t>
      </w:r>
      <w:r w:rsidRPr="001C5910">
        <w:rPr>
          <w:rFonts w:ascii="Arial" w:hAnsi="Arial" w:cs="Arial"/>
          <w:szCs w:val="24"/>
        </w:rPr>
        <w:t>person</w:t>
      </w:r>
      <w:r w:rsidRPr="001C5910">
        <w:rPr>
          <w:rFonts w:ascii="Arial" w:hAnsi="Arial" w:cs="Arial"/>
          <w:spacing w:val="-4"/>
          <w:szCs w:val="24"/>
        </w:rPr>
        <w:t xml:space="preserve"> </w:t>
      </w:r>
      <w:r w:rsidRPr="001C5910">
        <w:rPr>
          <w:rFonts w:ascii="Arial" w:hAnsi="Arial" w:cs="Arial"/>
          <w:szCs w:val="24"/>
        </w:rPr>
        <w:t>for</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4"/>
          <w:szCs w:val="24"/>
        </w:rPr>
        <w:t xml:space="preserve"> </w:t>
      </w:r>
      <w:r w:rsidRPr="001C5910">
        <w:rPr>
          <w:rFonts w:ascii="Arial" w:hAnsi="Arial" w:cs="Arial"/>
          <w:szCs w:val="24"/>
        </w:rPr>
        <w:t>class</w:t>
      </w:r>
      <w:r w:rsidRPr="001C5910">
        <w:rPr>
          <w:rFonts w:ascii="Arial" w:hAnsi="Arial" w:cs="Arial"/>
          <w:spacing w:val="-3"/>
          <w:szCs w:val="24"/>
        </w:rPr>
        <w:t xml:space="preserve"> </w:t>
      </w:r>
      <w:r w:rsidRPr="001C5910">
        <w:rPr>
          <w:rFonts w:ascii="Arial" w:hAnsi="Arial" w:cs="Arial"/>
          <w:szCs w:val="24"/>
        </w:rPr>
        <w:t>and</w:t>
      </w:r>
      <w:r w:rsidRPr="001C5910">
        <w:rPr>
          <w:rFonts w:ascii="Arial" w:hAnsi="Arial" w:cs="Arial"/>
          <w:spacing w:val="-4"/>
          <w:szCs w:val="24"/>
        </w:rPr>
        <w:t xml:space="preserve"> </w:t>
      </w:r>
      <w:r w:rsidRPr="001C5910">
        <w:rPr>
          <w:rFonts w:ascii="Arial" w:hAnsi="Arial" w:cs="Arial"/>
          <w:szCs w:val="24"/>
        </w:rPr>
        <w:t>importan</w:t>
      </w:r>
      <w:r>
        <w:rPr>
          <w:rFonts w:ascii="Arial" w:hAnsi="Arial" w:cs="Arial"/>
          <w:szCs w:val="24"/>
        </w:rPr>
        <w:t>t m</w:t>
      </w:r>
      <w:r w:rsidRPr="001C5910">
        <w:rPr>
          <w:rFonts w:ascii="Arial" w:hAnsi="Arial" w:cs="Arial"/>
          <w:szCs w:val="24"/>
        </w:rPr>
        <w:t>essages</w:t>
      </w:r>
      <w:r w:rsidRPr="001C5910">
        <w:rPr>
          <w:rFonts w:ascii="Arial" w:hAnsi="Arial" w:cs="Arial"/>
          <w:spacing w:val="-3"/>
          <w:szCs w:val="24"/>
        </w:rPr>
        <w:t xml:space="preserve"> </w:t>
      </w:r>
      <w:r w:rsidRPr="001C5910">
        <w:rPr>
          <w:rFonts w:ascii="Arial" w:hAnsi="Arial" w:cs="Arial"/>
          <w:szCs w:val="24"/>
        </w:rPr>
        <w:t>(i.e.:</w:t>
      </w:r>
      <w:r w:rsidRPr="001C5910">
        <w:rPr>
          <w:rFonts w:ascii="Arial" w:hAnsi="Arial" w:cs="Arial"/>
          <w:spacing w:val="-2"/>
          <w:szCs w:val="24"/>
        </w:rPr>
        <w:t xml:space="preserve"> </w:t>
      </w:r>
      <w:r w:rsidRPr="001C5910">
        <w:rPr>
          <w:rFonts w:ascii="Arial" w:hAnsi="Arial" w:cs="Arial"/>
          <w:szCs w:val="24"/>
        </w:rPr>
        <w:t>snow,</w:t>
      </w:r>
      <w:r w:rsidRPr="001C5910">
        <w:rPr>
          <w:rFonts w:ascii="Arial" w:hAnsi="Arial" w:cs="Arial"/>
          <w:spacing w:val="-2"/>
          <w:szCs w:val="24"/>
        </w:rPr>
        <w:t xml:space="preserve"> </w:t>
      </w:r>
      <w:r w:rsidRPr="001C5910">
        <w:rPr>
          <w:rFonts w:ascii="Arial" w:hAnsi="Arial" w:cs="Arial"/>
          <w:szCs w:val="24"/>
        </w:rPr>
        <w:t>class</w:t>
      </w:r>
      <w:r w:rsidRPr="001C5910">
        <w:rPr>
          <w:rFonts w:ascii="Arial" w:hAnsi="Arial" w:cs="Arial"/>
          <w:spacing w:val="-2"/>
          <w:szCs w:val="24"/>
        </w:rPr>
        <w:t xml:space="preserve"> </w:t>
      </w:r>
      <w:r w:rsidRPr="001C5910">
        <w:rPr>
          <w:rFonts w:ascii="Arial" w:hAnsi="Arial" w:cs="Arial"/>
          <w:szCs w:val="24"/>
        </w:rPr>
        <w:t>cancellation,</w:t>
      </w:r>
      <w:r w:rsidRPr="001C5910">
        <w:rPr>
          <w:rFonts w:ascii="Arial" w:hAnsi="Arial" w:cs="Arial"/>
          <w:spacing w:val="-2"/>
          <w:szCs w:val="24"/>
        </w:rPr>
        <w:t xml:space="preserve"> </w:t>
      </w:r>
      <w:r w:rsidRPr="001C5910">
        <w:rPr>
          <w:rFonts w:ascii="Arial" w:hAnsi="Arial" w:cs="Arial"/>
          <w:szCs w:val="24"/>
        </w:rPr>
        <w:t>time</w:t>
      </w:r>
      <w:r w:rsidRPr="001C5910">
        <w:rPr>
          <w:rFonts w:ascii="Arial" w:hAnsi="Arial" w:cs="Arial"/>
          <w:spacing w:val="-2"/>
          <w:szCs w:val="24"/>
        </w:rPr>
        <w:t xml:space="preserve"> </w:t>
      </w:r>
      <w:r w:rsidRPr="001C5910">
        <w:rPr>
          <w:rFonts w:ascii="Arial" w:hAnsi="Arial" w:cs="Arial"/>
          <w:szCs w:val="24"/>
        </w:rPr>
        <w:t>changes,</w:t>
      </w:r>
      <w:r w:rsidRPr="001C5910">
        <w:rPr>
          <w:rFonts w:ascii="Arial" w:hAnsi="Arial" w:cs="Arial"/>
          <w:spacing w:val="-2"/>
          <w:szCs w:val="24"/>
        </w:rPr>
        <w:t xml:space="preserve"> </w:t>
      </w:r>
      <w:r w:rsidRPr="001C5910">
        <w:rPr>
          <w:rFonts w:ascii="Arial" w:hAnsi="Arial" w:cs="Arial"/>
          <w:szCs w:val="24"/>
        </w:rPr>
        <w:t>etc.)</w:t>
      </w:r>
      <w:r w:rsidRPr="001C5910">
        <w:rPr>
          <w:rFonts w:ascii="Arial" w:hAnsi="Arial" w:cs="Arial"/>
          <w:spacing w:val="-2"/>
          <w:szCs w:val="24"/>
        </w:rPr>
        <w:t xml:space="preserve"> </w:t>
      </w:r>
      <w:r w:rsidRPr="001C5910">
        <w:rPr>
          <w:rFonts w:ascii="Arial" w:hAnsi="Arial" w:cs="Arial"/>
          <w:szCs w:val="24"/>
        </w:rPr>
        <w:t>should</w:t>
      </w:r>
      <w:r w:rsidRPr="001C5910">
        <w:rPr>
          <w:rFonts w:ascii="Arial" w:hAnsi="Arial" w:cs="Arial"/>
          <w:spacing w:val="-2"/>
          <w:szCs w:val="24"/>
        </w:rPr>
        <w:t xml:space="preserve"> </w:t>
      </w:r>
      <w:r w:rsidRPr="001C5910">
        <w:rPr>
          <w:rFonts w:ascii="Arial" w:hAnsi="Arial" w:cs="Arial"/>
          <w:szCs w:val="24"/>
        </w:rPr>
        <w:t>begin</w:t>
      </w:r>
      <w:r w:rsidRPr="001C5910">
        <w:rPr>
          <w:rFonts w:ascii="Arial" w:hAnsi="Arial" w:cs="Arial"/>
          <w:spacing w:val="-3"/>
          <w:szCs w:val="24"/>
        </w:rPr>
        <w:t xml:space="preserve"> </w:t>
      </w:r>
      <w:r w:rsidRPr="001C5910">
        <w:rPr>
          <w:rFonts w:ascii="Arial" w:hAnsi="Arial" w:cs="Arial"/>
          <w:szCs w:val="24"/>
        </w:rPr>
        <w:t>with</w:t>
      </w:r>
      <w:r w:rsidRPr="001C5910">
        <w:rPr>
          <w:rFonts w:ascii="Arial" w:hAnsi="Arial" w:cs="Arial"/>
          <w:spacing w:val="-2"/>
          <w:szCs w:val="24"/>
        </w:rPr>
        <w:t xml:space="preserve"> </w:t>
      </w:r>
      <w:r w:rsidRPr="001C5910">
        <w:rPr>
          <w:rFonts w:ascii="Arial" w:hAnsi="Arial" w:cs="Arial"/>
          <w:szCs w:val="24"/>
        </w:rPr>
        <w:t>them.</w:t>
      </w:r>
    </w:p>
    <w:p w14:paraId="2DE6683E" w14:textId="77777777" w:rsidR="00767415" w:rsidRPr="001C5910" w:rsidRDefault="00767415" w:rsidP="00767415">
      <w:pPr>
        <w:pStyle w:val="BodyText"/>
        <w:spacing w:line="276" w:lineRule="auto"/>
        <w:rPr>
          <w:rFonts w:ascii="Arial" w:hAnsi="Arial" w:cs="Arial"/>
          <w:szCs w:val="24"/>
        </w:rPr>
      </w:pPr>
    </w:p>
    <w:p w14:paraId="7B39E504" w14:textId="77777777" w:rsidR="00767415" w:rsidRDefault="00767415" w:rsidP="00767415">
      <w:pPr>
        <w:spacing w:line="276" w:lineRule="auto"/>
        <w:ind w:left="109" w:right="1868"/>
        <w:rPr>
          <w:rFonts w:ascii="Arial" w:hAnsi="Arial" w:cs="Arial"/>
          <w:b/>
          <w:szCs w:val="24"/>
        </w:rPr>
      </w:pPr>
      <w:r w:rsidRPr="001C5910">
        <w:rPr>
          <w:rFonts w:ascii="Arial" w:hAnsi="Arial" w:cs="Arial"/>
          <w:b/>
          <w:szCs w:val="24"/>
        </w:rPr>
        <w:t>Section 15. Chapter NEW</w:t>
      </w:r>
      <w:r>
        <w:rPr>
          <w:rFonts w:ascii="Arial" w:hAnsi="Arial" w:cs="Arial"/>
          <w:b/>
          <w:szCs w:val="24"/>
        </w:rPr>
        <w:t>SLETTER EDITOR/PUBLIC RELATIONS</w:t>
      </w:r>
    </w:p>
    <w:p w14:paraId="7713CA21" w14:textId="77777777" w:rsidR="00767415" w:rsidRPr="001C5910" w:rsidRDefault="00767415" w:rsidP="00767415">
      <w:pPr>
        <w:spacing w:line="276" w:lineRule="auto"/>
        <w:ind w:left="109"/>
        <w:rPr>
          <w:rFonts w:ascii="Arial" w:hAnsi="Arial" w:cs="Arial"/>
          <w:szCs w:val="24"/>
        </w:rPr>
      </w:pPr>
      <w:r w:rsidRPr="001C5910">
        <w:rPr>
          <w:rFonts w:ascii="Arial" w:hAnsi="Arial" w:cs="Arial"/>
          <w:szCs w:val="24"/>
        </w:rPr>
        <w:t>The Newsletter</w:t>
      </w:r>
      <w:r w:rsidRPr="001C5910">
        <w:rPr>
          <w:rFonts w:ascii="Arial" w:hAnsi="Arial" w:cs="Arial"/>
          <w:spacing w:val="1"/>
          <w:szCs w:val="24"/>
        </w:rPr>
        <w:t xml:space="preserve"> </w:t>
      </w:r>
      <w:r w:rsidRPr="001C5910">
        <w:rPr>
          <w:rFonts w:ascii="Arial" w:hAnsi="Arial" w:cs="Arial"/>
          <w:szCs w:val="24"/>
        </w:rPr>
        <w:t>Editor/Public</w:t>
      </w:r>
      <w:r w:rsidRPr="001C5910">
        <w:rPr>
          <w:rFonts w:ascii="Arial" w:hAnsi="Arial" w:cs="Arial"/>
          <w:spacing w:val="-4"/>
          <w:szCs w:val="24"/>
        </w:rPr>
        <w:t xml:space="preserve"> </w:t>
      </w:r>
      <w:r w:rsidRPr="001C5910">
        <w:rPr>
          <w:rFonts w:ascii="Arial" w:hAnsi="Arial" w:cs="Arial"/>
          <w:szCs w:val="24"/>
        </w:rPr>
        <w:t>Relations</w:t>
      </w:r>
      <w:r w:rsidRPr="001C5910">
        <w:rPr>
          <w:rFonts w:ascii="Arial" w:hAnsi="Arial" w:cs="Arial"/>
          <w:spacing w:val="-3"/>
          <w:szCs w:val="24"/>
        </w:rPr>
        <w:t xml:space="preserve"> </w:t>
      </w:r>
      <w:r w:rsidRPr="001C5910">
        <w:rPr>
          <w:rFonts w:ascii="Arial" w:hAnsi="Arial" w:cs="Arial"/>
          <w:szCs w:val="24"/>
        </w:rPr>
        <w:t>shall</w:t>
      </w:r>
      <w:r w:rsidRPr="001C5910">
        <w:rPr>
          <w:rFonts w:ascii="Arial" w:hAnsi="Arial" w:cs="Arial"/>
          <w:spacing w:val="-4"/>
          <w:szCs w:val="24"/>
        </w:rPr>
        <w:t xml:space="preserve"> </w:t>
      </w:r>
      <w:r w:rsidRPr="001C5910">
        <w:rPr>
          <w:rFonts w:ascii="Arial" w:hAnsi="Arial" w:cs="Arial"/>
          <w:szCs w:val="24"/>
        </w:rPr>
        <w:t>be</w:t>
      </w:r>
      <w:r w:rsidRPr="001C5910">
        <w:rPr>
          <w:rFonts w:ascii="Arial" w:hAnsi="Arial" w:cs="Arial"/>
          <w:spacing w:val="-3"/>
          <w:szCs w:val="24"/>
        </w:rPr>
        <w:t xml:space="preserve"> </w:t>
      </w:r>
      <w:r w:rsidRPr="001C5910">
        <w:rPr>
          <w:rFonts w:ascii="Arial" w:hAnsi="Arial" w:cs="Arial"/>
          <w:szCs w:val="24"/>
        </w:rPr>
        <w:t>a</w:t>
      </w:r>
      <w:r w:rsidRPr="001C5910">
        <w:rPr>
          <w:rFonts w:ascii="Arial" w:hAnsi="Arial" w:cs="Arial"/>
          <w:spacing w:val="-4"/>
          <w:szCs w:val="24"/>
        </w:rPr>
        <w:t xml:space="preserve"> </w:t>
      </w:r>
      <w:r w:rsidRPr="001C5910">
        <w:rPr>
          <w:rFonts w:ascii="Arial" w:hAnsi="Arial" w:cs="Arial"/>
          <w:szCs w:val="24"/>
        </w:rPr>
        <w:t>first</w:t>
      </w:r>
      <w:r>
        <w:rPr>
          <w:rFonts w:ascii="Arial" w:hAnsi="Arial" w:cs="Arial"/>
          <w:szCs w:val="24"/>
        </w:rPr>
        <w:t>-</w:t>
      </w:r>
      <w:r w:rsidRPr="001C5910">
        <w:rPr>
          <w:rFonts w:ascii="Arial" w:hAnsi="Arial" w:cs="Arial"/>
          <w:spacing w:val="-3"/>
          <w:szCs w:val="24"/>
        </w:rPr>
        <w:t xml:space="preserve"> </w:t>
      </w:r>
      <w:r w:rsidRPr="001C5910">
        <w:rPr>
          <w:rFonts w:ascii="Arial" w:hAnsi="Arial" w:cs="Arial"/>
          <w:szCs w:val="24"/>
        </w:rPr>
        <w:t>or</w:t>
      </w:r>
      <w:r w:rsidRPr="001C5910">
        <w:rPr>
          <w:rFonts w:ascii="Arial" w:hAnsi="Arial" w:cs="Arial"/>
          <w:spacing w:val="-4"/>
          <w:szCs w:val="24"/>
        </w:rPr>
        <w:t xml:space="preserve"> </w:t>
      </w:r>
      <w:r w:rsidRPr="001C5910">
        <w:rPr>
          <w:rFonts w:ascii="Arial" w:hAnsi="Arial" w:cs="Arial"/>
          <w:szCs w:val="24"/>
        </w:rPr>
        <w:t>second</w:t>
      </w:r>
      <w:r>
        <w:rPr>
          <w:rFonts w:ascii="Arial" w:hAnsi="Arial" w:cs="Arial"/>
          <w:spacing w:val="-3"/>
          <w:szCs w:val="24"/>
        </w:rPr>
        <w:t>-</w:t>
      </w:r>
      <w:r w:rsidRPr="001C5910">
        <w:rPr>
          <w:rFonts w:ascii="Arial" w:hAnsi="Arial" w:cs="Arial"/>
          <w:szCs w:val="24"/>
        </w:rPr>
        <w:t>year</w:t>
      </w:r>
      <w:r w:rsidRPr="001C5910">
        <w:rPr>
          <w:rFonts w:ascii="Arial" w:hAnsi="Arial" w:cs="Arial"/>
          <w:spacing w:val="-4"/>
          <w:szCs w:val="24"/>
        </w:rPr>
        <w:t xml:space="preserve"> </w:t>
      </w:r>
      <w:r w:rsidRPr="001C5910">
        <w:rPr>
          <w:rFonts w:ascii="Arial" w:hAnsi="Arial" w:cs="Arial"/>
          <w:szCs w:val="24"/>
        </w:rPr>
        <w:t>OTS.</w:t>
      </w:r>
      <w:r>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Newsletter</w:t>
      </w:r>
      <w:r w:rsidRPr="001C5910">
        <w:rPr>
          <w:rFonts w:ascii="Arial" w:hAnsi="Arial" w:cs="Arial"/>
          <w:spacing w:val="-4"/>
          <w:szCs w:val="24"/>
        </w:rPr>
        <w:t xml:space="preserve"> </w:t>
      </w:r>
      <w:r w:rsidRPr="001C5910">
        <w:rPr>
          <w:rFonts w:ascii="Arial" w:hAnsi="Arial" w:cs="Arial"/>
          <w:szCs w:val="24"/>
        </w:rPr>
        <w:t>Editor</w:t>
      </w:r>
      <w:r w:rsidRPr="001C5910">
        <w:rPr>
          <w:rFonts w:ascii="Arial" w:hAnsi="Arial" w:cs="Arial"/>
          <w:spacing w:val="-3"/>
          <w:szCs w:val="24"/>
        </w:rPr>
        <w:t xml:space="preserve"> </w:t>
      </w:r>
      <w:r w:rsidRPr="001C5910">
        <w:rPr>
          <w:rFonts w:ascii="Arial" w:hAnsi="Arial" w:cs="Arial"/>
          <w:szCs w:val="24"/>
        </w:rPr>
        <w:t>shall:</w:t>
      </w:r>
    </w:p>
    <w:p w14:paraId="4D3E419C"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Formulate</w:t>
      </w:r>
      <w:r w:rsidRPr="001C5910">
        <w:rPr>
          <w:rFonts w:ascii="Arial" w:hAnsi="Arial" w:cs="Arial"/>
          <w:spacing w:val="-5"/>
          <w:szCs w:val="24"/>
        </w:rPr>
        <w:t xml:space="preserve"> </w:t>
      </w:r>
      <w:r w:rsidRPr="001C5910">
        <w:rPr>
          <w:rFonts w:ascii="Arial" w:hAnsi="Arial" w:cs="Arial"/>
          <w:szCs w:val="24"/>
        </w:rPr>
        <w:t>a</w:t>
      </w:r>
      <w:r w:rsidRPr="001C5910">
        <w:rPr>
          <w:rFonts w:ascii="Arial" w:hAnsi="Arial" w:cs="Arial"/>
          <w:spacing w:val="-4"/>
          <w:szCs w:val="24"/>
        </w:rPr>
        <w:t xml:space="preserve"> </w:t>
      </w:r>
      <w:r w:rsidRPr="001C5910">
        <w:rPr>
          <w:rFonts w:ascii="Arial" w:hAnsi="Arial" w:cs="Arial"/>
          <w:szCs w:val="24"/>
        </w:rPr>
        <w:t>Newsletter</w:t>
      </w:r>
      <w:r w:rsidRPr="001C5910">
        <w:rPr>
          <w:rFonts w:ascii="Arial" w:hAnsi="Arial" w:cs="Arial"/>
          <w:spacing w:val="-5"/>
          <w:szCs w:val="24"/>
        </w:rPr>
        <w:t xml:space="preserve"> </w:t>
      </w:r>
      <w:r w:rsidRPr="001C5910">
        <w:rPr>
          <w:rFonts w:ascii="Arial" w:hAnsi="Arial" w:cs="Arial"/>
          <w:szCs w:val="24"/>
        </w:rPr>
        <w:t>committee</w:t>
      </w:r>
    </w:p>
    <w:p w14:paraId="6867CD9E" w14:textId="77777777" w:rsidR="00767415" w:rsidRPr="001C5910" w:rsidRDefault="00767415" w:rsidP="00767415">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Create a monthly electronic newsletter that will represent the SBUOT program as well as the O</w:t>
      </w:r>
      <w:r>
        <w:rPr>
          <w:rFonts w:ascii="Arial" w:hAnsi="Arial" w:cs="Arial"/>
          <w:szCs w:val="24"/>
        </w:rPr>
        <w:t>T c</w:t>
      </w:r>
      <w:r w:rsidRPr="001C5910">
        <w:rPr>
          <w:rFonts w:ascii="Arial" w:hAnsi="Arial" w:cs="Arial"/>
          <w:szCs w:val="24"/>
        </w:rPr>
        <w:t>ommunity</w:t>
      </w:r>
    </w:p>
    <w:p w14:paraId="71481F54" w14:textId="77777777" w:rsidR="00767415" w:rsidRPr="001C5910" w:rsidRDefault="00767415" w:rsidP="00767415">
      <w:pPr>
        <w:pStyle w:val="ListParagraph"/>
        <w:numPr>
          <w:ilvl w:val="0"/>
          <w:numId w:val="16"/>
        </w:numPr>
        <w:tabs>
          <w:tab w:val="left" w:pos="969"/>
        </w:tabs>
        <w:autoSpaceDE w:val="0"/>
        <w:autoSpaceDN w:val="0"/>
        <w:spacing w:line="276" w:lineRule="auto"/>
        <w:ind w:firstLine="0"/>
        <w:contextualSpacing w:val="0"/>
        <w:rPr>
          <w:rFonts w:ascii="Arial" w:hAnsi="Arial" w:cs="Arial"/>
          <w:szCs w:val="24"/>
        </w:rPr>
      </w:pPr>
      <w:r w:rsidRPr="001C5910">
        <w:rPr>
          <w:rFonts w:ascii="Arial" w:hAnsi="Arial" w:cs="Arial"/>
          <w:szCs w:val="24"/>
        </w:rPr>
        <w:t>Distribute the monthly Newsletter electronically in addition to uploading the link to the Newslette</w:t>
      </w:r>
      <w:r>
        <w:rPr>
          <w:rFonts w:ascii="Arial" w:hAnsi="Arial" w:cs="Arial"/>
          <w:szCs w:val="24"/>
        </w:rPr>
        <w:t>r t</w:t>
      </w:r>
      <w:r w:rsidRPr="001C5910">
        <w:rPr>
          <w:rFonts w:ascii="Arial" w:hAnsi="Arial" w:cs="Arial"/>
          <w:szCs w:val="24"/>
        </w:rPr>
        <w:t>ab</w:t>
      </w:r>
      <w:r w:rsidRPr="001C5910">
        <w:rPr>
          <w:rFonts w:ascii="Arial" w:hAnsi="Arial" w:cs="Arial"/>
          <w:spacing w:val="-2"/>
          <w:szCs w:val="24"/>
        </w:rPr>
        <w:t xml:space="preserve"> </w:t>
      </w:r>
      <w:r w:rsidRPr="001C5910">
        <w:rPr>
          <w:rFonts w:ascii="Arial" w:hAnsi="Arial" w:cs="Arial"/>
          <w:szCs w:val="24"/>
        </w:rPr>
        <w:t>on</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1"/>
          <w:szCs w:val="24"/>
        </w:rPr>
        <w:t xml:space="preserve"> </w:t>
      </w:r>
      <w:r w:rsidRPr="001C5910">
        <w:rPr>
          <w:rFonts w:ascii="Arial" w:hAnsi="Arial" w:cs="Arial"/>
          <w:szCs w:val="24"/>
        </w:rPr>
        <w:t>Blackboard</w:t>
      </w:r>
      <w:r w:rsidRPr="001C5910">
        <w:rPr>
          <w:rFonts w:ascii="Arial" w:hAnsi="Arial" w:cs="Arial"/>
          <w:spacing w:val="-1"/>
          <w:szCs w:val="24"/>
        </w:rPr>
        <w:t xml:space="preserve"> </w:t>
      </w:r>
      <w:r w:rsidRPr="001C5910">
        <w:rPr>
          <w:rFonts w:ascii="Arial" w:hAnsi="Arial" w:cs="Arial"/>
          <w:szCs w:val="24"/>
        </w:rPr>
        <w:t>Community.</w:t>
      </w:r>
    </w:p>
    <w:p w14:paraId="76E6E029"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Create</w:t>
      </w:r>
      <w:r w:rsidRPr="001C5910">
        <w:rPr>
          <w:rFonts w:ascii="Arial" w:hAnsi="Arial" w:cs="Arial"/>
          <w:spacing w:val="-3"/>
          <w:szCs w:val="24"/>
        </w:rPr>
        <w:t xml:space="preserve"> </w:t>
      </w:r>
      <w:r w:rsidRPr="001C5910">
        <w:rPr>
          <w:rFonts w:ascii="Arial" w:hAnsi="Arial" w:cs="Arial"/>
          <w:szCs w:val="24"/>
        </w:rPr>
        <w:t>a</w:t>
      </w:r>
      <w:r w:rsidRPr="001C5910">
        <w:rPr>
          <w:rFonts w:ascii="Arial" w:hAnsi="Arial" w:cs="Arial"/>
          <w:spacing w:val="-3"/>
          <w:szCs w:val="24"/>
        </w:rPr>
        <w:t xml:space="preserve"> </w:t>
      </w:r>
      <w:r w:rsidRPr="001C5910">
        <w:rPr>
          <w:rFonts w:ascii="Arial" w:hAnsi="Arial" w:cs="Arial"/>
          <w:szCs w:val="24"/>
        </w:rPr>
        <w:t>monthly</w:t>
      </w:r>
      <w:r w:rsidRPr="001C5910">
        <w:rPr>
          <w:rFonts w:ascii="Arial" w:hAnsi="Arial" w:cs="Arial"/>
          <w:spacing w:val="-2"/>
          <w:szCs w:val="24"/>
        </w:rPr>
        <w:t xml:space="preserve"> </w:t>
      </w:r>
      <w:r w:rsidRPr="001C5910">
        <w:rPr>
          <w:rFonts w:ascii="Arial" w:hAnsi="Arial" w:cs="Arial"/>
          <w:szCs w:val="24"/>
        </w:rPr>
        <w:t>SOTA</w:t>
      </w:r>
      <w:r w:rsidRPr="001C5910">
        <w:rPr>
          <w:rFonts w:ascii="Arial" w:hAnsi="Arial" w:cs="Arial"/>
          <w:spacing w:val="-3"/>
          <w:szCs w:val="24"/>
        </w:rPr>
        <w:t xml:space="preserve"> </w:t>
      </w:r>
      <w:r w:rsidRPr="001C5910">
        <w:rPr>
          <w:rFonts w:ascii="Arial" w:hAnsi="Arial" w:cs="Arial"/>
          <w:szCs w:val="24"/>
        </w:rPr>
        <w:t>calendar</w:t>
      </w:r>
      <w:r w:rsidRPr="001C5910">
        <w:rPr>
          <w:rFonts w:ascii="Arial" w:hAnsi="Arial" w:cs="Arial"/>
          <w:spacing w:val="-2"/>
          <w:szCs w:val="24"/>
        </w:rPr>
        <w:t xml:space="preserve"> </w:t>
      </w:r>
      <w:r w:rsidRPr="001C5910">
        <w:rPr>
          <w:rFonts w:ascii="Arial" w:hAnsi="Arial" w:cs="Arial"/>
          <w:szCs w:val="24"/>
        </w:rPr>
        <w:t>and</w:t>
      </w:r>
      <w:r w:rsidRPr="001C5910">
        <w:rPr>
          <w:rFonts w:ascii="Arial" w:hAnsi="Arial" w:cs="Arial"/>
          <w:spacing w:val="-3"/>
          <w:szCs w:val="24"/>
        </w:rPr>
        <w:t xml:space="preserve"> </w:t>
      </w:r>
      <w:r w:rsidRPr="001C5910">
        <w:rPr>
          <w:rFonts w:ascii="Arial" w:hAnsi="Arial" w:cs="Arial"/>
          <w:szCs w:val="24"/>
        </w:rPr>
        <w:t>list</w:t>
      </w:r>
      <w:r w:rsidRPr="001C5910">
        <w:rPr>
          <w:rFonts w:ascii="Arial" w:hAnsi="Arial" w:cs="Arial"/>
          <w:spacing w:val="-2"/>
          <w:szCs w:val="24"/>
        </w:rPr>
        <w:t xml:space="preserve"> </w:t>
      </w:r>
      <w:r w:rsidRPr="001C5910">
        <w:rPr>
          <w:rFonts w:ascii="Arial" w:hAnsi="Arial" w:cs="Arial"/>
          <w:szCs w:val="24"/>
        </w:rPr>
        <w:t>of</w:t>
      </w:r>
      <w:r w:rsidRPr="001C5910">
        <w:rPr>
          <w:rFonts w:ascii="Arial" w:hAnsi="Arial" w:cs="Arial"/>
          <w:spacing w:val="-3"/>
          <w:szCs w:val="24"/>
        </w:rPr>
        <w:t xml:space="preserve"> </w:t>
      </w:r>
      <w:r w:rsidRPr="001C5910">
        <w:rPr>
          <w:rFonts w:ascii="Arial" w:hAnsi="Arial" w:cs="Arial"/>
          <w:szCs w:val="24"/>
        </w:rPr>
        <w:t>SOTA</w:t>
      </w:r>
      <w:r w:rsidRPr="001C5910">
        <w:rPr>
          <w:rFonts w:ascii="Arial" w:hAnsi="Arial" w:cs="Arial"/>
          <w:spacing w:val="-3"/>
          <w:szCs w:val="24"/>
        </w:rPr>
        <w:t xml:space="preserve"> </w:t>
      </w:r>
      <w:r w:rsidRPr="001C5910">
        <w:rPr>
          <w:rFonts w:ascii="Arial" w:hAnsi="Arial" w:cs="Arial"/>
          <w:szCs w:val="24"/>
        </w:rPr>
        <w:t>events</w:t>
      </w:r>
      <w:r w:rsidRPr="001C5910">
        <w:rPr>
          <w:rFonts w:ascii="Arial" w:hAnsi="Arial" w:cs="Arial"/>
          <w:spacing w:val="-2"/>
          <w:szCs w:val="24"/>
        </w:rPr>
        <w:t xml:space="preserve"> </w:t>
      </w:r>
      <w:r w:rsidRPr="001C5910">
        <w:rPr>
          <w:rFonts w:ascii="Arial" w:hAnsi="Arial" w:cs="Arial"/>
          <w:szCs w:val="24"/>
        </w:rPr>
        <w:t>to</w:t>
      </w:r>
      <w:r w:rsidRPr="001C5910">
        <w:rPr>
          <w:rFonts w:ascii="Arial" w:hAnsi="Arial" w:cs="Arial"/>
          <w:spacing w:val="-3"/>
          <w:szCs w:val="24"/>
        </w:rPr>
        <w:t xml:space="preserve"> </w:t>
      </w:r>
      <w:r w:rsidRPr="001C5910">
        <w:rPr>
          <w:rFonts w:ascii="Arial" w:hAnsi="Arial" w:cs="Arial"/>
          <w:szCs w:val="24"/>
        </w:rPr>
        <w:t>be</w:t>
      </w:r>
      <w:r w:rsidRPr="001C5910">
        <w:rPr>
          <w:rFonts w:ascii="Arial" w:hAnsi="Arial" w:cs="Arial"/>
          <w:spacing w:val="-2"/>
          <w:szCs w:val="24"/>
        </w:rPr>
        <w:t xml:space="preserve"> </w:t>
      </w:r>
      <w:r w:rsidRPr="001C5910">
        <w:rPr>
          <w:rFonts w:ascii="Arial" w:hAnsi="Arial" w:cs="Arial"/>
          <w:szCs w:val="24"/>
        </w:rPr>
        <w:t>posted</w:t>
      </w:r>
      <w:r w:rsidRPr="001C5910">
        <w:rPr>
          <w:rFonts w:ascii="Arial" w:hAnsi="Arial" w:cs="Arial"/>
          <w:spacing w:val="-3"/>
          <w:szCs w:val="24"/>
        </w:rPr>
        <w:t xml:space="preserve"> </w:t>
      </w:r>
      <w:r w:rsidRPr="001C5910">
        <w:rPr>
          <w:rFonts w:ascii="Arial" w:hAnsi="Arial" w:cs="Arial"/>
          <w:szCs w:val="24"/>
        </w:rPr>
        <w:t>on</w:t>
      </w:r>
      <w:r w:rsidRPr="001C5910">
        <w:rPr>
          <w:rFonts w:ascii="Arial" w:hAnsi="Arial" w:cs="Arial"/>
          <w:spacing w:val="-2"/>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bulletin</w:t>
      </w:r>
      <w:r w:rsidRPr="001C5910">
        <w:rPr>
          <w:rFonts w:ascii="Arial" w:hAnsi="Arial" w:cs="Arial"/>
          <w:spacing w:val="-3"/>
          <w:szCs w:val="24"/>
        </w:rPr>
        <w:t xml:space="preserve"> </w:t>
      </w:r>
      <w:r w:rsidRPr="001C5910">
        <w:rPr>
          <w:rFonts w:ascii="Arial" w:hAnsi="Arial" w:cs="Arial"/>
          <w:szCs w:val="24"/>
        </w:rPr>
        <w:t>board</w:t>
      </w:r>
    </w:p>
    <w:p w14:paraId="12326E79"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Post</w:t>
      </w:r>
      <w:r w:rsidRPr="001C5910">
        <w:rPr>
          <w:rFonts w:ascii="Arial" w:hAnsi="Arial" w:cs="Arial"/>
          <w:spacing w:val="-4"/>
          <w:szCs w:val="24"/>
        </w:rPr>
        <w:t xml:space="preserve"> </w:t>
      </w:r>
      <w:r w:rsidRPr="001C5910">
        <w:rPr>
          <w:rFonts w:ascii="Arial" w:hAnsi="Arial" w:cs="Arial"/>
          <w:szCs w:val="24"/>
        </w:rPr>
        <w:t>announcements</w:t>
      </w:r>
      <w:r w:rsidRPr="001C5910">
        <w:rPr>
          <w:rFonts w:ascii="Arial" w:hAnsi="Arial" w:cs="Arial"/>
          <w:spacing w:val="-4"/>
          <w:szCs w:val="24"/>
        </w:rPr>
        <w:t xml:space="preserve"> </w:t>
      </w:r>
      <w:r w:rsidRPr="001C5910">
        <w:rPr>
          <w:rFonts w:ascii="Arial" w:hAnsi="Arial" w:cs="Arial"/>
          <w:szCs w:val="24"/>
        </w:rPr>
        <w:t>on</w:t>
      </w:r>
      <w:r w:rsidRPr="001C5910">
        <w:rPr>
          <w:rFonts w:ascii="Arial" w:hAnsi="Arial" w:cs="Arial"/>
          <w:spacing w:val="-4"/>
          <w:szCs w:val="24"/>
        </w:rPr>
        <w:t xml:space="preserve"> </w:t>
      </w:r>
      <w:r w:rsidRPr="001C5910">
        <w:rPr>
          <w:rFonts w:ascii="Arial" w:hAnsi="Arial" w:cs="Arial"/>
          <w:szCs w:val="24"/>
        </w:rPr>
        <w:t>the</w:t>
      </w:r>
      <w:r w:rsidRPr="001C5910">
        <w:rPr>
          <w:rFonts w:ascii="Arial" w:hAnsi="Arial" w:cs="Arial"/>
          <w:spacing w:val="-4"/>
          <w:szCs w:val="24"/>
        </w:rPr>
        <w:t xml:space="preserve"> </w:t>
      </w:r>
      <w:r w:rsidRPr="001C5910">
        <w:rPr>
          <w:rFonts w:ascii="Arial" w:hAnsi="Arial" w:cs="Arial"/>
          <w:szCs w:val="24"/>
        </w:rPr>
        <w:t>Community</w:t>
      </w:r>
      <w:r w:rsidRPr="001C5910">
        <w:rPr>
          <w:rFonts w:ascii="Arial" w:hAnsi="Arial" w:cs="Arial"/>
          <w:spacing w:val="-4"/>
          <w:szCs w:val="24"/>
        </w:rPr>
        <w:t xml:space="preserve"> </w:t>
      </w:r>
      <w:r w:rsidRPr="001C5910">
        <w:rPr>
          <w:rFonts w:ascii="Arial" w:hAnsi="Arial" w:cs="Arial"/>
          <w:szCs w:val="24"/>
        </w:rPr>
        <w:t>Blackboard</w:t>
      </w:r>
    </w:p>
    <w:p w14:paraId="33C4C8E3" w14:textId="77777777" w:rsidR="00767415" w:rsidRPr="001C5910" w:rsidRDefault="00767415" w:rsidP="00767415">
      <w:pPr>
        <w:pStyle w:val="ListParagraph"/>
        <w:numPr>
          <w:ilvl w:val="0"/>
          <w:numId w:val="16"/>
        </w:numPr>
        <w:tabs>
          <w:tab w:val="left" w:pos="969"/>
        </w:tabs>
        <w:autoSpaceDE w:val="0"/>
        <w:autoSpaceDN w:val="0"/>
        <w:spacing w:line="276" w:lineRule="auto"/>
        <w:ind w:left="968"/>
        <w:contextualSpacing w:val="0"/>
        <w:rPr>
          <w:rFonts w:ascii="Arial" w:hAnsi="Arial" w:cs="Arial"/>
          <w:szCs w:val="24"/>
        </w:rPr>
      </w:pPr>
      <w:r w:rsidRPr="001C5910">
        <w:rPr>
          <w:rFonts w:ascii="Arial" w:hAnsi="Arial" w:cs="Arial"/>
          <w:szCs w:val="24"/>
        </w:rPr>
        <w:t>Create</w:t>
      </w:r>
      <w:r w:rsidRPr="001C5910">
        <w:rPr>
          <w:rFonts w:ascii="Arial" w:hAnsi="Arial" w:cs="Arial"/>
          <w:spacing w:val="-4"/>
          <w:szCs w:val="24"/>
        </w:rPr>
        <w:t xml:space="preserve"> </w:t>
      </w:r>
      <w:r w:rsidRPr="001C5910">
        <w:rPr>
          <w:rFonts w:ascii="Arial" w:hAnsi="Arial" w:cs="Arial"/>
          <w:szCs w:val="24"/>
        </w:rPr>
        <w:t>and/or</w:t>
      </w:r>
      <w:r w:rsidRPr="001C5910">
        <w:rPr>
          <w:rFonts w:ascii="Arial" w:hAnsi="Arial" w:cs="Arial"/>
          <w:spacing w:val="-3"/>
          <w:szCs w:val="24"/>
        </w:rPr>
        <w:t xml:space="preserve"> </w:t>
      </w:r>
      <w:r w:rsidRPr="001C5910">
        <w:rPr>
          <w:rFonts w:ascii="Arial" w:hAnsi="Arial" w:cs="Arial"/>
          <w:szCs w:val="24"/>
        </w:rPr>
        <w:t>post</w:t>
      </w:r>
      <w:r w:rsidRPr="001C5910">
        <w:rPr>
          <w:rFonts w:ascii="Arial" w:hAnsi="Arial" w:cs="Arial"/>
          <w:spacing w:val="-3"/>
          <w:szCs w:val="24"/>
        </w:rPr>
        <w:t xml:space="preserve"> </w:t>
      </w:r>
      <w:r w:rsidRPr="001C5910">
        <w:rPr>
          <w:rFonts w:ascii="Arial" w:hAnsi="Arial" w:cs="Arial"/>
          <w:szCs w:val="24"/>
        </w:rPr>
        <w:t>flyers</w:t>
      </w:r>
      <w:r w:rsidRPr="001C5910">
        <w:rPr>
          <w:rFonts w:ascii="Arial" w:hAnsi="Arial" w:cs="Arial"/>
          <w:spacing w:val="-3"/>
          <w:szCs w:val="24"/>
        </w:rPr>
        <w:t xml:space="preserve"> </w:t>
      </w:r>
      <w:r w:rsidRPr="001C5910">
        <w:rPr>
          <w:rFonts w:ascii="Arial" w:hAnsi="Arial" w:cs="Arial"/>
          <w:szCs w:val="24"/>
        </w:rPr>
        <w:t>for</w:t>
      </w:r>
      <w:r w:rsidRPr="001C5910">
        <w:rPr>
          <w:rFonts w:ascii="Arial" w:hAnsi="Arial" w:cs="Arial"/>
          <w:spacing w:val="-3"/>
          <w:szCs w:val="24"/>
        </w:rPr>
        <w:t xml:space="preserve"> </w:t>
      </w:r>
      <w:r w:rsidRPr="001C5910">
        <w:rPr>
          <w:rFonts w:ascii="Arial" w:hAnsi="Arial" w:cs="Arial"/>
          <w:szCs w:val="24"/>
        </w:rPr>
        <w:t>events</w:t>
      </w:r>
    </w:p>
    <w:p w14:paraId="795936B0" w14:textId="77777777" w:rsidR="00453D3D" w:rsidRPr="00453D3D" w:rsidRDefault="00453D3D">
      <w:pPr>
        <w:pStyle w:val="BodyText"/>
        <w:spacing w:before="10"/>
        <w:rPr>
          <w:rFonts w:ascii="Arial" w:hAnsi="Arial" w:cs="Arial"/>
        </w:rPr>
      </w:pPr>
    </w:p>
    <w:p w14:paraId="394F8443" w14:textId="77777777" w:rsidR="003D3FFC" w:rsidRDefault="003D3FFC" w:rsidP="003D3FFC">
      <w:pPr>
        <w:spacing w:line="276" w:lineRule="auto"/>
        <w:ind w:left="109"/>
        <w:rPr>
          <w:rFonts w:ascii="Arial" w:hAnsi="Arial" w:cs="Arial"/>
          <w:b/>
          <w:szCs w:val="24"/>
        </w:rPr>
      </w:pPr>
      <w:r w:rsidRPr="001C5910">
        <w:rPr>
          <w:rFonts w:ascii="Arial" w:hAnsi="Arial" w:cs="Arial"/>
          <w:b/>
          <w:szCs w:val="24"/>
        </w:rPr>
        <w:t xml:space="preserve">Section 17. ASD REPRESENTATIVE (Two, One for each </w:t>
      </w:r>
      <w:r>
        <w:rPr>
          <w:rFonts w:ascii="Arial" w:hAnsi="Arial" w:cs="Arial"/>
          <w:b/>
          <w:szCs w:val="24"/>
        </w:rPr>
        <w:t>c</w:t>
      </w:r>
      <w:r w:rsidRPr="001C5910">
        <w:rPr>
          <w:rFonts w:ascii="Arial" w:hAnsi="Arial" w:cs="Arial"/>
          <w:b/>
          <w:szCs w:val="24"/>
        </w:rPr>
        <w:t xml:space="preserve">ampus). </w:t>
      </w:r>
    </w:p>
    <w:p w14:paraId="3A91E392" w14:textId="77777777" w:rsidR="003D3FFC" w:rsidRPr="001C5910" w:rsidRDefault="003D3FFC" w:rsidP="003D3FFC">
      <w:pPr>
        <w:spacing w:line="276" w:lineRule="auto"/>
        <w:ind w:left="109"/>
        <w:rPr>
          <w:rFonts w:ascii="Arial" w:hAnsi="Arial" w:cs="Arial"/>
          <w:szCs w:val="24"/>
        </w:rPr>
      </w:pPr>
      <w:r w:rsidRPr="001C5910">
        <w:rPr>
          <w:rFonts w:ascii="Arial" w:hAnsi="Arial" w:cs="Arial"/>
          <w:szCs w:val="24"/>
        </w:rPr>
        <w:t>The</w:t>
      </w:r>
      <w:r w:rsidRPr="001C5910">
        <w:rPr>
          <w:rFonts w:ascii="Arial" w:hAnsi="Arial" w:cs="Arial"/>
          <w:spacing w:val="1"/>
          <w:szCs w:val="24"/>
        </w:rPr>
        <w:t xml:space="preserve"> </w:t>
      </w:r>
      <w:r w:rsidRPr="001C5910">
        <w:rPr>
          <w:rFonts w:ascii="Arial" w:hAnsi="Arial" w:cs="Arial"/>
          <w:szCs w:val="24"/>
        </w:rPr>
        <w:t>ASD Representat</w:t>
      </w:r>
      <w:r>
        <w:rPr>
          <w:rFonts w:ascii="Arial" w:hAnsi="Arial" w:cs="Arial"/>
          <w:szCs w:val="24"/>
        </w:rPr>
        <w:t xml:space="preserve">ive shall be a second-year OTS. </w:t>
      </w:r>
      <w:r w:rsidRPr="001C5910">
        <w:rPr>
          <w:rFonts w:ascii="Arial" w:hAnsi="Arial" w:cs="Arial"/>
          <w:szCs w:val="24"/>
        </w:rPr>
        <w:t>The ASD Representativ</w:t>
      </w:r>
      <w:r>
        <w:rPr>
          <w:rFonts w:ascii="Arial" w:hAnsi="Arial" w:cs="Arial"/>
          <w:szCs w:val="24"/>
        </w:rPr>
        <w:t>e s</w:t>
      </w:r>
      <w:r w:rsidRPr="001C5910">
        <w:rPr>
          <w:rFonts w:ascii="Arial" w:hAnsi="Arial" w:cs="Arial"/>
          <w:szCs w:val="24"/>
        </w:rPr>
        <w:t>hall:</w:t>
      </w:r>
    </w:p>
    <w:p w14:paraId="09D41ABB" w14:textId="77777777" w:rsidR="003D3FFC" w:rsidRPr="001C5910" w:rsidRDefault="003D3FFC" w:rsidP="003D3FFC">
      <w:pPr>
        <w:pStyle w:val="ListParagraph"/>
        <w:numPr>
          <w:ilvl w:val="0"/>
          <w:numId w:val="15"/>
        </w:numPr>
        <w:tabs>
          <w:tab w:val="left" w:pos="968"/>
        </w:tabs>
        <w:autoSpaceDE w:val="0"/>
        <w:autoSpaceDN w:val="0"/>
        <w:spacing w:line="276" w:lineRule="auto"/>
        <w:ind w:firstLine="0"/>
        <w:contextualSpacing w:val="0"/>
        <w:rPr>
          <w:rFonts w:ascii="Arial" w:hAnsi="Arial" w:cs="Arial"/>
          <w:szCs w:val="24"/>
        </w:rPr>
      </w:pPr>
      <w:r w:rsidRPr="001C5910">
        <w:rPr>
          <w:rFonts w:ascii="Arial" w:hAnsi="Arial" w:cs="Arial"/>
          <w:szCs w:val="24"/>
        </w:rPr>
        <w:t>Encourage political awareness, student leadership, professional development, and advocacy</w:t>
      </w:r>
      <w:r w:rsidRPr="001C5910">
        <w:rPr>
          <w:rFonts w:ascii="Arial" w:hAnsi="Arial" w:cs="Arial"/>
          <w:spacing w:val="1"/>
          <w:szCs w:val="24"/>
        </w:rPr>
        <w:t xml:space="preserve"> </w:t>
      </w:r>
      <w:r w:rsidRPr="001C5910">
        <w:rPr>
          <w:rFonts w:ascii="Arial" w:hAnsi="Arial" w:cs="Arial"/>
          <w:szCs w:val="24"/>
        </w:rPr>
        <w:t>among SOTA members through relaying resources, opportunities, and news from AOTA and th</w:t>
      </w:r>
      <w:r>
        <w:rPr>
          <w:rFonts w:ascii="Arial" w:hAnsi="Arial" w:cs="Arial"/>
          <w:szCs w:val="24"/>
        </w:rPr>
        <w:t>e A</w:t>
      </w:r>
      <w:r w:rsidRPr="001C5910">
        <w:rPr>
          <w:rFonts w:ascii="Arial" w:hAnsi="Arial" w:cs="Arial"/>
          <w:szCs w:val="24"/>
        </w:rPr>
        <w:t>SD</w:t>
      </w:r>
      <w:r w:rsidRPr="001C5910">
        <w:rPr>
          <w:rFonts w:ascii="Arial" w:hAnsi="Arial" w:cs="Arial"/>
          <w:spacing w:val="-2"/>
          <w:szCs w:val="24"/>
        </w:rPr>
        <w:t xml:space="preserve"> </w:t>
      </w:r>
      <w:r w:rsidRPr="001C5910">
        <w:rPr>
          <w:rFonts w:ascii="Arial" w:hAnsi="Arial" w:cs="Arial"/>
          <w:szCs w:val="24"/>
        </w:rPr>
        <w:t>steering</w:t>
      </w:r>
      <w:r w:rsidRPr="001C5910">
        <w:rPr>
          <w:rFonts w:ascii="Arial" w:hAnsi="Arial" w:cs="Arial"/>
          <w:spacing w:val="-1"/>
          <w:szCs w:val="24"/>
        </w:rPr>
        <w:t xml:space="preserve"> </w:t>
      </w:r>
      <w:r w:rsidRPr="001C5910">
        <w:rPr>
          <w:rFonts w:ascii="Arial" w:hAnsi="Arial" w:cs="Arial"/>
          <w:szCs w:val="24"/>
        </w:rPr>
        <w:t>committee</w:t>
      </w:r>
    </w:p>
    <w:p w14:paraId="29121E60" w14:textId="77777777" w:rsidR="003D3FFC" w:rsidRPr="001C5910" w:rsidRDefault="003D3FFC" w:rsidP="003D3FFC">
      <w:pPr>
        <w:pStyle w:val="ListParagraph"/>
        <w:numPr>
          <w:ilvl w:val="0"/>
          <w:numId w:val="15"/>
        </w:numPr>
        <w:tabs>
          <w:tab w:val="left" w:pos="968"/>
        </w:tabs>
        <w:autoSpaceDE w:val="0"/>
        <w:autoSpaceDN w:val="0"/>
        <w:spacing w:line="276" w:lineRule="auto"/>
        <w:ind w:hanging="1"/>
        <w:contextualSpacing w:val="0"/>
        <w:rPr>
          <w:rFonts w:ascii="Arial" w:hAnsi="Arial" w:cs="Arial"/>
          <w:szCs w:val="24"/>
        </w:rPr>
      </w:pPr>
      <w:r w:rsidRPr="001C5910">
        <w:rPr>
          <w:rFonts w:ascii="Arial" w:hAnsi="Arial" w:cs="Arial"/>
          <w:szCs w:val="24"/>
        </w:rPr>
        <w:t>Poll all SOTA members prior to the annual AOTA Conference about their concerns about curren</w:t>
      </w:r>
      <w:r>
        <w:rPr>
          <w:rFonts w:ascii="Arial" w:hAnsi="Arial" w:cs="Arial"/>
          <w:szCs w:val="24"/>
        </w:rPr>
        <w:t>t i</w:t>
      </w:r>
      <w:r w:rsidRPr="001C5910">
        <w:rPr>
          <w:rFonts w:ascii="Arial" w:hAnsi="Arial" w:cs="Arial"/>
          <w:szCs w:val="24"/>
        </w:rPr>
        <w:t>ssues</w:t>
      </w:r>
      <w:r w:rsidRPr="001C5910">
        <w:rPr>
          <w:rFonts w:ascii="Arial" w:hAnsi="Arial" w:cs="Arial"/>
          <w:spacing w:val="-2"/>
          <w:szCs w:val="24"/>
        </w:rPr>
        <w:t xml:space="preserve"> </w:t>
      </w:r>
      <w:r w:rsidRPr="001C5910">
        <w:rPr>
          <w:rFonts w:ascii="Arial" w:hAnsi="Arial" w:cs="Arial"/>
          <w:szCs w:val="24"/>
        </w:rPr>
        <w:t>and</w:t>
      </w:r>
      <w:r w:rsidRPr="001C5910">
        <w:rPr>
          <w:rFonts w:ascii="Arial" w:hAnsi="Arial" w:cs="Arial"/>
          <w:spacing w:val="-1"/>
          <w:szCs w:val="24"/>
        </w:rPr>
        <w:t xml:space="preserve"> </w:t>
      </w:r>
      <w:r w:rsidRPr="001C5910">
        <w:rPr>
          <w:rFonts w:ascii="Arial" w:hAnsi="Arial" w:cs="Arial"/>
          <w:szCs w:val="24"/>
        </w:rPr>
        <w:t>proposed</w:t>
      </w:r>
      <w:r w:rsidRPr="001C5910">
        <w:rPr>
          <w:rFonts w:ascii="Arial" w:hAnsi="Arial" w:cs="Arial"/>
          <w:spacing w:val="-1"/>
          <w:szCs w:val="24"/>
        </w:rPr>
        <w:t xml:space="preserve"> </w:t>
      </w:r>
      <w:r w:rsidRPr="001C5910">
        <w:rPr>
          <w:rFonts w:ascii="Arial" w:hAnsi="Arial" w:cs="Arial"/>
          <w:szCs w:val="24"/>
        </w:rPr>
        <w:t>resolutions</w:t>
      </w:r>
    </w:p>
    <w:p w14:paraId="37240352" w14:textId="77777777" w:rsidR="003D3FFC" w:rsidRPr="001C5910" w:rsidRDefault="003D3FFC" w:rsidP="003D3FFC">
      <w:pPr>
        <w:pStyle w:val="ListParagraph"/>
        <w:numPr>
          <w:ilvl w:val="0"/>
          <w:numId w:val="15"/>
        </w:numPr>
        <w:tabs>
          <w:tab w:val="left" w:pos="968"/>
        </w:tabs>
        <w:autoSpaceDE w:val="0"/>
        <w:autoSpaceDN w:val="0"/>
        <w:spacing w:line="276" w:lineRule="auto"/>
        <w:ind w:hanging="1"/>
        <w:contextualSpacing w:val="0"/>
        <w:rPr>
          <w:rFonts w:ascii="Arial" w:hAnsi="Arial" w:cs="Arial"/>
          <w:szCs w:val="24"/>
        </w:rPr>
      </w:pPr>
      <w:r w:rsidRPr="001C5910">
        <w:rPr>
          <w:rFonts w:ascii="Arial" w:hAnsi="Arial" w:cs="Arial"/>
          <w:szCs w:val="24"/>
        </w:rPr>
        <w:t>Relay</w:t>
      </w:r>
      <w:r w:rsidRPr="001C5910">
        <w:rPr>
          <w:rFonts w:ascii="Arial" w:hAnsi="Arial" w:cs="Arial"/>
          <w:spacing w:val="-4"/>
          <w:szCs w:val="24"/>
        </w:rPr>
        <w:t xml:space="preserve"> </w:t>
      </w:r>
      <w:r w:rsidRPr="001C5910">
        <w:rPr>
          <w:rFonts w:ascii="Arial" w:hAnsi="Arial" w:cs="Arial"/>
          <w:szCs w:val="24"/>
        </w:rPr>
        <w:t>all</w:t>
      </w:r>
      <w:r w:rsidRPr="001C5910">
        <w:rPr>
          <w:rFonts w:ascii="Arial" w:hAnsi="Arial" w:cs="Arial"/>
          <w:spacing w:val="-3"/>
          <w:szCs w:val="24"/>
        </w:rPr>
        <w:t xml:space="preserve"> </w:t>
      </w:r>
      <w:r w:rsidRPr="001C5910">
        <w:rPr>
          <w:rFonts w:ascii="Arial" w:hAnsi="Arial" w:cs="Arial"/>
          <w:szCs w:val="24"/>
        </w:rPr>
        <w:t>pertinent</w:t>
      </w:r>
      <w:r w:rsidRPr="001C5910">
        <w:rPr>
          <w:rFonts w:ascii="Arial" w:hAnsi="Arial" w:cs="Arial"/>
          <w:spacing w:val="-4"/>
          <w:szCs w:val="24"/>
        </w:rPr>
        <w:t xml:space="preserve"> </w:t>
      </w:r>
      <w:r w:rsidRPr="001C5910">
        <w:rPr>
          <w:rFonts w:ascii="Arial" w:hAnsi="Arial" w:cs="Arial"/>
          <w:szCs w:val="24"/>
        </w:rPr>
        <w:t>information</w:t>
      </w:r>
      <w:r w:rsidRPr="001C5910">
        <w:rPr>
          <w:rFonts w:ascii="Arial" w:hAnsi="Arial" w:cs="Arial"/>
          <w:spacing w:val="-3"/>
          <w:szCs w:val="24"/>
        </w:rPr>
        <w:t xml:space="preserve"> </w:t>
      </w:r>
      <w:r w:rsidRPr="001C5910">
        <w:rPr>
          <w:rFonts w:ascii="Arial" w:hAnsi="Arial" w:cs="Arial"/>
          <w:szCs w:val="24"/>
        </w:rPr>
        <w:t>gathered</w:t>
      </w:r>
      <w:r w:rsidRPr="001C5910">
        <w:rPr>
          <w:rFonts w:ascii="Arial" w:hAnsi="Arial" w:cs="Arial"/>
          <w:spacing w:val="-4"/>
          <w:szCs w:val="24"/>
        </w:rPr>
        <w:t xml:space="preserve"> </w:t>
      </w:r>
      <w:r w:rsidRPr="001C5910">
        <w:rPr>
          <w:rFonts w:ascii="Arial" w:hAnsi="Arial" w:cs="Arial"/>
          <w:szCs w:val="24"/>
        </w:rPr>
        <w:t>from</w:t>
      </w:r>
      <w:r w:rsidRPr="001C5910">
        <w:rPr>
          <w:rFonts w:ascii="Arial" w:hAnsi="Arial" w:cs="Arial"/>
          <w:spacing w:val="-3"/>
          <w:szCs w:val="24"/>
        </w:rPr>
        <w:t xml:space="preserve"> </w:t>
      </w:r>
      <w:r w:rsidRPr="001C5910">
        <w:rPr>
          <w:rFonts w:ascii="Arial" w:hAnsi="Arial" w:cs="Arial"/>
          <w:szCs w:val="24"/>
        </w:rPr>
        <w:t>Conference</w:t>
      </w:r>
      <w:r w:rsidRPr="001C5910">
        <w:rPr>
          <w:rFonts w:ascii="Arial" w:hAnsi="Arial" w:cs="Arial"/>
          <w:spacing w:val="-4"/>
          <w:szCs w:val="24"/>
        </w:rPr>
        <w:t xml:space="preserve"> </w:t>
      </w:r>
      <w:r w:rsidRPr="001C5910">
        <w:rPr>
          <w:rFonts w:ascii="Arial" w:hAnsi="Arial" w:cs="Arial"/>
          <w:szCs w:val="24"/>
        </w:rPr>
        <w:t>to</w:t>
      </w:r>
      <w:r w:rsidRPr="001C5910">
        <w:rPr>
          <w:rFonts w:ascii="Arial" w:hAnsi="Arial" w:cs="Arial"/>
          <w:spacing w:val="-3"/>
          <w:szCs w:val="24"/>
        </w:rPr>
        <w:t xml:space="preserve"> </w:t>
      </w:r>
      <w:r w:rsidRPr="001C5910">
        <w:rPr>
          <w:rFonts w:ascii="Arial" w:hAnsi="Arial" w:cs="Arial"/>
          <w:szCs w:val="24"/>
        </w:rPr>
        <w:t>all</w:t>
      </w:r>
      <w:r w:rsidRPr="001C5910">
        <w:rPr>
          <w:rFonts w:ascii="Arial" w:hAnsi="Arial" w:cs="Arial"/>
          <w:spacing w:val="-4"/>
          <w:szCs w:val="24"/>
        </w:rPr>
        <w:t xml:space="preserve"> </w:t>
      </w:r>
      <w:r w:rsidRPr="001C5910">
        <w:rPr>
          <w:rFonts w:ascii="Arial" w:hAnsi="Arial" w:cs="Arial"/>
          <w:szCs w:val="24"/>
        </w:rPr>
        <w:t>members</w:t>
      </w:r>
      <w:r w:rsidRPr="001C5910">
        <w:rPr>
          <w:rFonts w:ascii="Arial" w:hAnsi="Arial" w:cs="Arial"/>
          <w:spacing w:val="-3"/>
          <w:szCs w:val="24"/>
        </w:rPr>
        <w:t xml:space="preserve"> </w:t>
      </w:r>
      <w:r w:rsidRPr="001C5910">
        <w:rPr>
          <w:rFonts w:ascii="Arial" w:hAnsi="Arial" w:cs="Arial"/>
          <w:szCs w:val="24"/>
        </w:rPr>
        <w:t>of</w:t>
      </w:r>
      <w:r w:rsidRPr="001C5910">
        <w:rPr>
          <w:rFonts w:ascii="Arial" w:hAnsi="Arial" w:cs="Arial"/>
          <w:spacing w:val="-4"/>
          <w:szCs w:val="24"/>
        </w:rPr>
        <w:t xml:space="preserve"> </w:t>
      </w:r>
      <w:r w:rsidRPr="001C5910">
        <w:rPr>
          <w:rFonts w:ascii="Arial" w:hAnsi="Arial" w:cs="Arial"/>
          <w:szCs w:val="24"/>
        </w:rPr>
        <w:t>SOTA</w:t>
      </w:r>
      <w:r w:rsidRPr="001C5910">
        <w:rPr>
          <w:rFonts w:ascii="Arial" w:hAnsi="Arial" w:cs="Arial"/>
          <w:spacing w:val="-3"/>
          <w:szCs w:val="24"/>
        </w:rPr>
        <w:t xml:space="preserve"> </w:t>
      </w:r>
      <w:r w:rsidRPr="001C5910">
        <w:rPr>
          <w:rFonts w:ascii="Arial" w:hAnsi="Arial" w:cs="Arial"/>
          <w:szCs w:val="24"/>
        </w:rPr>
        <w:t>via</w:t>
      </w:r>
      <w:r w:rsidRPr="001C5910">
        <w:rPr>
          <w:rFonts w:ascii="Arial" w:hAnsi="Arial" w:cs="Arial"/>
          <w:spacing w:val="-4"/>
          <w:szCs w:val="24"/>
        </w:rPr>
        <w:t xml:space="preserve"> </w:t>
      </w:r>
      <w:r w:rsidRPr="001C5910">
        <w:rPr>
          <w:rFonts w:ascii="Arial" w:hAnsi="Arial" w:cs="Arial"/>
          <w:szCs w:val="24"/>
        </w:rPr>
        <w:t>Delegat</w:t>
      </w:r>
      <w:r>
        <w:rPr>
          <w:rFonts w:ascii="Arial" w:hAnsi="Arial" w:cs="Arial"/>
          <w:szCs w:val="24"/>
        </w:rPr>
        <w:t>e A</w:t>
      </w:r>
      <w:r w:rsidRPr="001C5910">
        <w:rPr>
          <w:rFonts w:ascii="Arial" w:hAnsi="Arial" w:cs="Arial"/>
          <w:szCs w:val="24"/>
        </w:rPr>
        <w:t>ddress.</w:t>
      </w:r>
    </w:p>
    <w:p w14:paraId="7BA02E56" w14:textId="77777777" w:rsidR="003D3FFC" w:rsidRPr="001C5910" w:rsidRDefault="003D3FFC" w:rsidP="003D3FFC">
      <w:pPr>
        <w:pStyle w:val="ListParagraph"/>
        <w:numPr>
          <w:ilvl w:val="0"/>
          <w:numId w:val="15"/>
        </w:numPr>
        <w:tabs>
          <w:tab w:val="left" w:pos="968"/>
        </w:tabs>
        <w:autoSpaceDE w:val="0"/>
        <w:autoSpaceDN w:val="0"/>
        <w:spacing w:line="276" w:lineRule="auto"/>
        <w:ind w:left="967"/>
        <w:contextualSpacing w:val="0"/>
        <w:rPr>
          <w:rFonts w:ascii="Arial" w:hAnsi="Arial" w:cs="Arial"/>
          <w:szCs w:val="24"/>
        </w:rPr>
      </w:pPr>
      <w:r w:rsidRPr="001C5910">
        <w:rPr>
          <w:rFonts w:ascii="Arial" w:hAnsi="Arial" w:cs="Arial"/>
          <w:szCs w:val="24"/>
        </w:rPr>
        <w:t>Maintain</w:t>
      </w:r>
      <w:r w:rsidRPr="001C5910">
        <w:rPr>
          <w:rFonts w:ascii="Arial" w:hAnsi="Arial" w:cs="Arial"/>
          <w:spacing w:val="-4"/>
          <w:szCs w:val="24"/>
        </w:rPr>
        <w:t xml:space="preserve"> </w:t>
      </w:r>
      <w:r w:rsidRPr="001C5910">
        <w:rPr>
          <w:rFonts w:ascii="Arial" w:hAnsi="Arial" w:cs="Arial"/>
          <w:szCs w:val="24"/>
        </w:rPr>
        <w:t>a</w:t>
      </w:r>
      <w:r w:rsidRPr="001C5910">
        <w:rPr>
          <w:rFonts w:ascii="Arial" w:hAnsi="Arial" w:cs="Arial"/>
          <w:spacing w:val="-3"/>
          <w:szCs w:val="24"/>
        </w:rPr>
        <w:t xml:space="preserve"> </w:t>
      </w:r>
      <w:r w:rsidRPr="001C5910">
        <w:rPr>
          <w:rFonts w:ascii="Arial" w:hAnsi="Arial" w:cs="Arial"/>
          <w:szCs w:val="24"/>
        </w:rPr>
        <w:t>copy</w:t>
      </w:r>
      <w:r w:rsidRPr="001C5910">
        <w:rPr>
          <w:rFonts w:ascii="Arial" w:hAnsi="Arial" w:cs="Arial"/>
          <w:spacing w:val="-3"/>
          <w:szCs w:val="24"/>
        </w:rPr>
        <w:t xml:space="preserve"> </w:t>
      </w:r>
      <w:r w:rsidRPr="001C5910">
        <w:rPr>
          <w:rFonts w:ascii="Arial" w:hAnsi="Arial" w:cs="Arial"/>
          <w:szCs w:val="24"/>
        </w:rPr>
        <w:t>of</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ASD</w:t>
      </w:r>
      <w:r w:rsidRPr="001C5910">
        <w:rPr>
          <w:rFonts w:ascii="Arial" w:hAnsi="Arial" w:cs="Arial"/>
          <w:spacing w:val="-3"/>
          <w:szCs w:val="24"/>
        </w:rPr>
        <w:t xml:space="preserve"> </w:t>
      </w:r>
      <w:r w:rsidRPr="001C5910">
        <w:rPr>
          <w:rFonts w:ascii="Arial" w:hAnsi="Arial" w:cs="Arial"/>
          <w:szCs w:val="24"/>
        </w:rPr>
        <w:t>Representative</w:t>
      </w:r>
      <w:r w:rsidRPr="001C5910">
        <w:rPr>
          <w:rFonts w:ascii="Arial" w:hAnsi="Arial" w:cs="Arial"/>
          <w:spacing w:val="-3"/>
          <w:szCs w:val="24"/>
        </w:rPr>
        <w:t xml:space="preserve"> </w:t>
      </w:r>
      <w:r w:rsidRPr="001C5910">
        <w:rPr>
          <w:rFonts w:ascii="Arial" w:hAnsi="Arial" w:cs="Arial"/>
          <w:szCs w:val="24"/>
        </w:rPr>
        <w:t>Handbook;</w:t>
      </w:r>
    </w:p>
    <w:p w14:paraId="4B1E995F" w14:textId="77777777" w:rsidR="003D3FFC" w:rsidRPr="001C5910" w:rsidRDefault="003D3FFC" w:rsidP="003D3FFC">
      <w:pPr>
        <w:pStyle w:val="ListParagraph"/>
        <w:numPr>
          <w:ilvl w:val="0"/>
          <w:numId w:val="15"/>
        </w:numPr>
        <w:tabs>
          <w:tab w:val="left" w:pos="968"/>
        </w:tabs>
        <w:autoSpaceDE w:val="0"/>
        <w:autoSpaceDN w:val="0"/>
        <w:spacing w:line="276" w:lineRule="auto"/>
        <w:ind w:hanging="1"/>
        <w:contextualSpacing w:val="0"/>
        <w:rPr>
          <w:rFonts w:ascii="Arial" w:hAnsi="Arial" w:cs="Arial"/>
          <w:szCs w:val="24"/>
        </w:rPr>
      </w:pPr>
      <w:r w:rsidRPr="001C5910">
        <w:rPr>
          <w:rFonts w:ascii="Arial" w:hAnsi="Arial" w:cs="Arial"/>
          <w:szCs w:val="24"/>
        </w:rPr>
        <w:t>Have</w:t>
      </w:r>
      <w:r w:rsidRPr="001C5910">
        <w:rPr>
          <w:rFonts w:ascii="Arial" w:hAnsi="Arial" w:cs="Arial"/>
          <w:spacing w:val="-4"/>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responsibility</w:t>
      </w:r>
      <w:r w:rsidRPr="001C5910">
        <w:rPr>
          <w:rFonts w:ascii="Arial" w:hAnsi="Arial" w:cs="Arial"/>
          <w:spacing w:val="-4"/>
          <w:szCs w:val="24"/>
        </w:rPr>
        <w:t xml:space="preserve"> </w:t>
      </w:r>
      <w:r w:rsidRPr="001C5910">
        <w:rPr>
          <w:rFonts w:ascii="Arial" w:hAnsi="Arial" w:cs="Arial"/>
          <w:szCs w:val="24"/>
        </w:rPr>
        <w:t>to</w:t>
      </w:r>
      <w:r w:rsidRPr="001C5910">
        <w:rPr>
          <w:rFonts w:ascii="Arial" w:hAnsi="Arial" w:cs="Arial"/>
          <w:spacing w:val="-3"/>
          <w:szCs w:val="24"/>
        </w:rPr>
        <w:t xml:space="preserve"> </w:t>
      </w:r>
      <w:r w:rsidRPr="001C5910">
        <w:rPr>
          <w:rFonts w:ascii="Arial" w:hAnsi="Arial" w:cs="Arial"/>
          <w:szCs w:val="24"/>
        </w:rPr>
        <w:t>confer</w:t>
      </w:r>
      <w:r w:rsidRPr="001C5910">
        <w:rPr>
          <w:rFonts w:ascii="Arial" w:hAnsi="Arial" w:cs="Arial"/>
          <w:spacing w:val="-4"/>
          <w:szCs w:val="24"/>
        </w:rPr>
        <w:t xml:space="preserve"> </w:t>
      </w:r>
      <w:r w:rsidRPr="001C5910">
        <w:rPr>
          <w:rFonts w:ascii="Arial" w:hAnsi="Arial" w:cs="Arial"/>
          <w:szCs w:val="24"/>
        </w:rPr>
        <w:t>with</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4"/>
          <w:szCs w:val="24"/>
        </w:rPr>
        <w:t xml:space="preserve"> </w:t>
      </w:r>
      <w:r w:rsidRPr="001C5910">
        <w:rPr>
          <w:rFonts w:ascii="Arial" w:hAnsi="Arial" w:cs="Arial"/>
          <w:szCs w:val="24"/>
        </w:rPr>
        <w:t>ASD</w:t>
      </w:r>
      <w:r w:rsidRPr="001C5910">
        <w:rPr>
          <w:rFonts w:ascii="Arial" w:hAnsi="Arial" w:cs="Arial"/>
          <w:spacing w:val="-3"/>
          <w:szCs w:val="24"/>
        </w:rPr>
        <w:t xml:space="preserve"> </w:t>
      </w:r>
      <w:r w:rsidRPr="001C5910">
        <w:rPr>
          <w:rFonts w:ascii="Arial" w:hAnsi="Arial" w:cs="Arial"/>
          <w:szCs w:val="24"/>
        </w:rPr>
        <w:t>Representative</w:t>
      </w:r>
      <w:r w:rsidRPr="001C5910">
        <w:rPr>
          <w:rFonts w:ascii="Arial" w:hAnsi="Arial" w:cs="Arial"/>
          <w:spacing w:val="-3"/>
          <w:szCs w:val="24"/>
        </w:rPr>
        <w:t xml:space="preserve"> </w:t>
      </w:r>
      <w:r w:rsidRPr="001C5910">
        <w:rPr>
          <w:rFonts w:ascii="Arial" w:hAnsi="Arial" w:cs="Arial"/>
          <w:szCs w:val="24"/>
        </w:rPr>
        <w:t>from</w:t>
      </w:r>
      <w:r w:rsidRPr="001C5910">
        <w:rPr>
          <w:rFonts w:ascii="Arial" w:hAnsi="Arial" w:cs="Arial"/>
          <w:spacing w:val="-4"/>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year</w:t>
      </w:r>
      <w:r w:rsidRPr="001C5910">
        <w:rPr>
          <w:rFonts w:ascii="Arial" w:hAnsi="Arial" w:cs="Arial"/>
          <w:spacing w:val="-4"/>
          <w:szCs w:val="24"/>
        </w:rPr>
        <w:t xml:space="preserve"> </w:t>
      </w:r>
      <w:r w:rsidRPr="001C5910">
        <w:rPr>
          <w:rFonts w:ascii="Arial" w:hAnsi="Arial" w:cs="Arial"/>
          <w:szCs w:val="24"/>
        </w:rPr>
        <w:t>prior</w:t>
      </w:r>
      <w:r w:rsidRPr="001C5910">
        <w:rPr>
          <w:rFonts w:ascii="Arial" w:hAnsi="Arial" w:cs="Arial"/>
          <w:spacing w:val="-3"/>
          <w:szCs w:val="24"/>
        </w:rPr>
        <w:t xml:space="preserve"> </w:t>
      </w:r>
      <w:r w:rsidRPr="001C5910">
        <w:rPr>
          <w:rFonts w:ascii="Arial" w:hAnsi="Arial" w:cs="Arial"/>
          <w:szCs w:val="24"/>
        </w:rPr>
        <w:t>regarding</w:t>
      </w:r>
      <w:r w:rsidRPr="001C5910">
        <w:rPr>
          <w:rFonts w:ascii="Arial" w:hAnsi="Arial" w:cs="Arial"/>
          <w:spacing w:val="-58"/>
          <w:szCs w:val="24"/>
        </w:rPr>
        <w:t xml:space="preserve"> </w:t>
      </w:r>
      <w:r w:rsidRPr="001C5910">
        <w:rPr>
          <w:rFonts w:ascii="Arial" w:hAnsi="Arial" w:cs="Arial"/>
          <w:szCs w:val="24"/>
        </w:rPr>
        <w:t>expectations,</w:t>
      </w:r>
      <w:r w:rsidRPr="001C5910">
        <w:rPr>
          <w:rFonts w:ascii="Arial" w:hAnsi="Arial" w:cs="Arial"/>
          <w:spacing w:val="-2"/>
          <w:szCs w:val="24"/>
        </w:rPr>
        <w:t xml:space="preserve"> </w:t>
      </w:r>
      <w:r w:rsidRPr="001C5910">
        <w:rPr>
          <w:rFonts w:ascii="Arial" w:hAnsi="Arial" w:cs="Arial"/>
          <w:szCs w:val="24"/>
        </w:rPr>
        <w:t>advice,</w:t>
      </w:r>
      <w:r w:rsidRPr="001C5910">
        <w:rPr>
          <w:rFonts w:ascii="Arial" w:hAnsi="Arial" w:cs="Arial"/>
          <w:spacing w:val="-1"/>
          <w:szCs w:val="24"/>
        </w:rPr>
        <w:t xml:space="preserve"> </w:t>
      </w:r>
      <w:r w:rsidRPr="001C5910">
        <w:rPr>
          <w:rFonts w:ascii="Arial" w:hAnsi="Arial" w:cs="Arial"/>
          <w:szCs w:val="24"/>
        </w:rPr>
        <w:t>and</w:t>
      </w:r>
      <w:r w:rsidRPr="001C5910">
        <w:rPr>
          <w:rFonts w:ascii="Arial" w:hAnsi="Arial" w:cs="Arial"/>
          <w:spacing w:val="-2"/>
          <w:szCs w:val="24"/>
        </w:rPr>
        <w:t xml:space="preserve"> </w:t>
      </w:r>
      <w:r w:rsidRPr="001C5910">
        <w:rPr>
          <w:rFonts w:ascii="Arial" w:hAnsi="Arial" w:cs="Arial"/>
          <w:szCs w:val="24"/>
        </w:rPr>
        <w:t>further</w:t>
      </w:r>
      <w:r w:rsidRPr="001C5910">
        <w:rPr>
          <w:rFonts w:ascii="Arial" w:hAnsi="Arial" w:cs="Arial"/>
          <w:spacing w:val="-1"/>
          <w:szCs w:val="24"/>
        </w:rPr>
        <w:t xml:space="preserve"> </w:t>
      </w:r>
      <w:r w:rsidRPr="001C5910">
        <w:rPr>
          <w:rFonts w:ascii="Arial" w:hAnsi="Arial" w:cs="Arial"/>
          <w:szCs w:val="24"/>
        </w:rPr>
        <w:t>responsibilities; and</w:t>
      </w:r>
    </w:p>
    <w:p w14:paraId="6FEE9C5D" w14:textId="77777777" w:rsidR="003D3FFC" w:rsidRPr="001C5910" w:rsidRDefault="003D3FFC" w:rsidP="003D3FFC">
      <w:pPr>
        <w:pStyle w:val="ListParagraph"/>
        <w:numPr>
          <w:ilvl w:val="0"/>
          <w:numId w:val="15"/>
        </w:numPr>
        <w:tabs>
          <w:tab w:val="left" w:pos="968"/>
        </w:tabs>
        <w:autoSpaceDE w:val="0"/>
        <w:autoSpaceDN w:val="0"/>
        <w:spacing w:line="276" w:lineRule="auto"/>
        <w:ind w:firstLine="0"/>
        <w:contextualSpacing w:val="0"/>
        <w:rPr>
          <w:rFonts w:ascii="Arial" w:hAnsi="Arial" w:cs="Arial"/>
          <w:szCs w:val="24"/>
        </w:rPr>
      </w:pPr>
      <w:r w:rsidRPr="001C5910">
        <w:rPr>
          <w:rFonts w:ascii="Arial" w:hAnsi="Arial" w:cs="Arial"/>
          <w:szCs w:val="24"/>
        </w:rPr>
        <w:t>Receive monetary support for attending the Annual AOTA Conference, as explained in Article IX,</w:t>
      </w:r>
      <w:r w:rsidRPr="001C5910">
        <w:rPr>
          <w:rFonts w:ascii="Arial" w:hAnsi="Arial" w:cs="Arial"/>
          <w:spacing w:val="-60"/>
          <w:szCs w:val="24"/>
        </w:rPr>
        <w:t xml:space="preserve"> </w:t>
      </w:r>
      <w:r w:rsidRPr="001C5910">
        <w:rPr>
          <w:rFonts w:ascii="Arial" w:hAnsi="Arial" w:cs="Arial"/>
          <w:szCs w:val="24"/>
        </w:rPr>
        <w:t>Section</w:t>
      </w:r>
      <w:r w:rsidRPr="001C5910">
        <w:rPr>
          <w:rFonts w:ascii="Arial" w:hAnsi="Arial" w:cs="Arial"/>
          <w:spacing w:val="-2"/>
          <w:szCs w:val="24"/>
        </w:rPr>
        <w:t xml:space="preserve"> </w:t>
      </w:r>
      <w:r w:rsidRPr="001C5910">
        <w:rPr>
          <w:rFonts w:ascii="Arial" w:hAnsi="Arial" w:cs="Arial"/>
          <w:szCs w:val="24"/>
        </w:rPr>
        <w:t>I.</w:t>
      </w:r>
    </w:p>
    <w:p w14:paraId="6FDCB5F5" w14:textId="77777777" w:rsidR="00452965" w:rsidRDefault="00452965">
      <w:pPr>
        <w:pStyle w:val="BodyText"/>
        <w:rPr>
          <w:rFonts w:ascii="Arial" w:hAnsi="Arial" w:cs="Arial"/>
        </w:rPr>
      </w:pPr>
    </w:p>
    <w:p w14:paraId="2C3A703C" w14:textId="77777777" w:rsidR="00452965" w:rsidRDefault="00452965" w:rsidP="00452965">
      <w:pPr>
        <w:pStyle w:val="BodyText"/>
        <w:spacing w:line="276" w:lineRule="auto"/>
        <w:ind w:left="109" w:right="360"/>
        <w:rPr>
          <w:rFonts w:ascii="Arial" w:hAnsi="Arial" w:cs="Arial"/>
          <w:b/>
          <w:szCs w:val="24"/>
        </w:rPr>
      </w:pPr>
      <w:r w:rsidRPr="001C5910">
        <w:rPr>
          <w:rFonts w:ascii="Arial" w:hAnsi="Arial" w:cs="Arial"/>
          <w:b/>
          <w:szCs w:val="24"/>
        </w:rPr>
        <w:t>Section 18. ALTERNATE ASD REPRESENTATIVE.</w:t>
      </w:r>
    </w:p>
    <w:p w14:paraId="58F072BB" w14:textId="77777777" w:rsidR="00452965" w:rsidRPr="001C5910" w:rsidRDefault="00452965" w:rsidP="00452965">
      <w:pPr>
        <w:pStyle w:val="BodyText"/>
        <w:spacing w:line="276" w:lineRule="auto"/>
        <w:ind w:left="109" w:right="360"/>
        <w:rPr>
          <w:rFonts w:ascii="Arial" w:hAnsi="Arial" w:cs="Arial"/>
          <w:szCs w:val="24"/>
        </w:rPr>
      </w:pPr>
      <w:r w:rsidRPr="001C5910">
        <w:rPr>
          <w:rFonts w:ascii="Arial" w:hAnsi="Arial" w:cs="Arial"/>
          <w:szCs w:val="24"/>
        </w:rPr>
        <w:t>This is not an Executi</w:t>
      </w:r>
      <w:r>
        <w:rPr>
          <w:rFonts w:ascii="Arial" w:hAnsi="Arial" w:cs="Arial"/>
          <w:szCs w:val="24"/>
        </w:rPr>
        <w:t>ve Board position. The Alternate A</w:t>
      </w:r>
      <w:r w:rsidRPr="001C5910">
        <w:rPr>
          <w:rFonts w:ascii="Arial" w:hAnsi="Arial" w:cs="Arial"/>
          <w:szCs w:val="24"/>
        </w:rPr>
        <w:t>SD Representative shall be a second year OTS. This office will be given to the OTS at each campus who</w:t>
      </w:r>
      <w:r w:rsidRPr="001C5910">
        <w:rPr>
          <w:rFonts w:ascii="Arial" w:hAnsi="Arial" w:cs="Arial"/>
          <w:spacing w:val="1"/>
          <w:szCs w:val="24"/>
        </w:rPr>
        <w:t xml:space="preserve"> </w:t>
      </w:r>
      <w:r w:rsidRPr="001C5910">
        <w:rPr>
          <w:rFonts w:ascii="Arial" w:hAnsi="Arial" w:cs="Arial"/>
          <w:szCs w:val="24"/>
        </w:rPr>
        <w:t>receives</w:t>
      </w:r>
      <w:r w:rsidRPr="001C5910">
        <w:rPr>
          <w:rFonts w:ascii="Arial" w:hAnsi="Arial" w:cs="Arial"/>
          <w:spacing w:val="-2"/>
          <w:szCs w:val="24"/>
        </w:rPr>
        <w:t xml:space="preserve"> </w:t>
      </w:r>
      <w:r w:rsidRPr="001C5910">
        <w:rPr>
          <w:rFonts w:ascii="Arial" w:hAnsi="Arial" w:cs="Arial"/>
          <w:szCs w:val="24"/>
        </w:rPr>
        <w:t>the</w:t>
      </w:r>
      <w:r w:rsidRPr="001C5910">
        <w:rPr>
          <w:rFonts w:ascii="Arial" w:hAnsi="Arial" w:cs="Arial"/>
          <w:spacing w:val="-2"/>
          <w:szCs w:val="24"/>
        </w:rPr>
        <w:t xml:space="preserve"> </w:t>
      </w:r>
      <w:r w:rsidRPr="001C5910">
        <w:rPr>
          <w:rFonts w:ascii="Arial" w:hAnsi="Arial" w:cs="Arial"/>
          <w:szCs w:val="24"/>
        </w:rPr>
        <w:t>second</w:t>
      </w:r>
      <w:r w:rsidRPr="001C5910">
        <w:rPr>
          <w:rFonts w:ascii="Arial" w:hAnsi="Arial" w:cs="Arial"/>
          <w:spacing w:val="-1"/>
          <w:szCs w:val="24"/>
        </w:rPr>
        <w:t xml:space="preserve"> </w:t>
      </w:r>
      <w:r w:rsidRPr="001C5910">
        <w:rPr>
          <w:rFonts w:ascii="Arial" w:hAnsi="Arial" w:cs="Arial"/>
          <w:szCs w:val="24"/>
        </w:rPr>
        <w:t>most</w:t>
      </w:r>
      <w:r w:rsidRPr="001C5910">
        <w:rPr>
          <w:rFonts w:ascii="Arial" w:hAnsi="Arial" w:cs="Arial"/>
          <w:spacing w:val="-2"/>
          <w:szCs w:val="24"/>
        </w:rPr>
        <w:t xml:space="preserve"> </w:t>
      </w:r>
      <w:r w:rsidRPr="001C5910">
        <w:rPr>
          <w:rFonts w:ascii="Arial" w:hAnsi="Arial" w:cs="Arial"/>
          <w:szCs w:val="24"/>
        </w:rPr>
        <w:t>votes</w:t>
      </w:r>
      <w:r w:rsidRPr="001C5910">
        <w:rPr>
          <w:rFonts w:ascii="Arial" w:hAnsi="Arial" w:cs="Arial"/>
          <w:spacing w:val="-1"/>
          <w:szCs w:val="24"/>
        </w:rPr>
        <w:t xml:space="preserve"> </w:t>
      </w:r>
      <w:r w:rsidRPr="001C5910">
        <w:rPr>
          <w:rFonts w:ascii="Arial" w:hAnsi="Arial" w:cs="Arial"/>
          <w:szCs w:val="24"/>
        </w:rPr>
        <w:t>in</w:t>
      </w:r>
      <w:r w:rsidRPr="001C5910">
        <w:rPr>
          <w:rFonts w:ascii="Arial" w:hAnsi="Arial" w:cs="Arial"/>
          <w:spacing w:val="-2"/>
          <w:szCs w:val="24"/>
        </w:rPr>
        <w:t xml:space="preserve"> </w:t>
      </w:r>
      <w:r w:rsidRPr="001C5910">
        <w:rPr>
          <w:rFonts w:ascii="Arial" w:hAnsi="Arial" w:cs="Arial"/>
          <w:szCs w:val="24"/>
        </w:rPr>
        <w:t>the</w:t>
      </w:r>
      <w:r w:rsidRPr="001C5910">
        <w:rPr>
          <w:rFonts w:ascii="Arial" w:hAnsi="Arial" w:cs="Arial"/>
          <w:spacing w:val="-1"/>
          <w:szCs w:val="24"/>
        </w:rPr>
        <w:t xml:space="preserve"> </w:t>
      </w:r>
      <w:r w:rsidRPr="001C5910">
        <w:rPr>
          <w:rFonts w:ascii="Arial" w:hAnsi="Arial" w:cs="Arial"/>
          <w:szCs w:val="24"/>
        </w:rPr>
        <w:t>ASD</w:t>
      </w:r>
      <w:r w:rsidRPr="001C5910">
        <w:rPr>
          <w:rFonts w:ascii="Arial" w:hAnsi="Arial" w:cs="Arial"/>
          <w:spacing w:val="-2"/>
          <w:szCs w:val="24"/>
        </w:rPr>
        <w:t xml:space="preserve"> </w:t>
      </w:r>
      <w:r w:rsidRPr="001C5910">
        <w:rPr>
          <w:rFonts w:ascii="Arial" w:hAnsi="Arial" w:cs="Arial"/>
          <w:szCs w:val="24"/>
        </w:rPr>
        <w:t>Representative</w:t>
      </w:r>
      <w:r w:rsidRPr="001C5910">
        <w:rPr>
          <w:rFonts w:ascii="Arial" w:hAnsi="Arial" w:cs="Arial"/>
          <w:spacing w:val="-2"/>
          <w:szCs w:val="24"/>
        </w:rPr>
        <w:t xml:space="preserve"> </w:t>
      </w:r>
      <w:r w:rsidRPr="001C5910">
        <w:rPr>
          <w:rFonts w:ascii="Arial" w:hAnsi="Arial" w:cs="Arial"/>
          <w:szCs w:val="24"/>
        </w:rPr>
        <w:t>Election.</w:t>
      </w:r>
      <w:r w:rsidRPr="001C5910">
        <w:rPr>
          <w:rFonts w:ascii="Arial" w:hAnsi="Arial" w:cs="Arial"/>
          <w:spacing w:val="-1"/>
          <w:szCs w:val="24"/>
        </w:rPr>
        <w:t xml:space="preserve"> </w:t>
      </w:r>
      <w:r w:rsidRPr="001C5910">
        <w:rPr>
          <w:rFonts w:ascii="Arial" w:hAnsi="Arial" w:cs="Arial"/>
          <w:szCs w:val="24"/>
        </w:rPr>
        <w:t>Duties</w:t>
      </w:r>
      <w:r w:rsidRPr="001C5910">
        <w:rPr>
          <w:rFonts w:ascii="Arial" w:hAnsi="Arial" w:cs="Arial"/>
          <w:spacing w:val="-2"/>
          <w:szCs w:val="24"/>
        </w:rPr>
        <w:t xml:space="preserve"> </w:t>
      </w:r>
      <w:r w:rsidRPr="001C5910">
        <w:rPr>
          <w:rFonts w:ascii="Arial" w:hAnsi="Arial" w:cs="Arial"/>
          <w:szCs w:val="24"/>
        </w:rPr>
        <w:t>include:</w:t>
      </w:r>
    </w:p>
    <w:p w14:paraId="1B6E4DF9" w14:textId="77777777" w:rsidR="00452965" w:rsidRDefault="00452965" w:rsidP="00452965">
      <w:pPr>
        <w:pStyle w:val="ListParagraph"/>
        <w:numPr>
          <w:ilvl w:val="0"/>
          <w:numId w:val="15"/>
        </w:numPr>
        <w:tabs>
          <w:tab w:val="left" w:pos="956"/>
        </w:tabs>
        <w:autoSpaceDE w:val="0"/>
        <w:autoSpaceDN w:val="0"/>
        <w:spacing w:line="276" w:lineRule="auto"/>
        <w:ind w:left="974" w:right="720"/>
        <w:contextualSpacing w:val="0"/>
        <w:rPr>
          <w:rFonts w:ascii="Arial" w:hAnsi="Arial" w:cs="Arial"/>
          <w:szCs w:val="24"/>
        </w:rPr>
      </w:pPr>
      <w:r w:rsidRPr="001C5910">
        <w:rPr>
          <w:rFonts w:ascii="Arial" w:hAnsi="Arial" w:cs="Arial"/>
          <w:szCs w:val="24"/>
        </w:rPr>
        <w:t>Resuming</w:t>
      </w:r>
      <w:r w:rsidRPr="001C5910">
        <w:rPr>
          <w:rFonts w:ascii="Arial" w:hAnsi="Arial" w:cs="Arial"/>
          <w:spacing w:val="-4"/>
          <w:szCs w:val="24"/>
        </w:rPr>
        <w:t xml:space="preserve"> </w:t>
      </w:r>
      <w:r w:rsidRPr="001C5910">
        <w:rPr>
          <w:rFonts w:ascii="Arial" w:hAnsi="Arial" w:cs="Arial"/>
          <w:szCs w:val="24"/>
        </w:rPr>
        <w:t>all</w:t>
      </w:r>
      <w:r w:rsidRPr="001C5910">
        <w:rPr>
          <w:rFonts w:ascii="Arial" w:hAnsi="Arial" w:cs="Arial"/>
          <w:spacing w:val="-2"/>
          <w:szCs w:val="24"/>
        </w:rPr>
        <w:t xml:space="preserve"> </w:t>
      </w:r>
      <w:r w:rsidRPr="001C5910">
        <w:rPr>
          <w:rFonts w:ascii="Arial" w:hAnsi="Arial" w:cs="Arial"/>
          <w:szCs w:val="24"/>
        </w:rPr>
        <w:t>roles</w:t>
      </w:r>
      <w:r w:rsidRPr="001C5910">
        <w:rPr>
          <w:rFonts w:ascii="Arial" w:hAnsi="Arial" w:cs="Arial"/>
          <w:spacing w:val="-3"/>
          <w:szCs w:val="24"/>
        </w:rPr>
        <w:t xml:space="preserve"> </w:t>
      </w:r>
      <w:r w:rsidRPr="001C5910">
        <w:rPr>
          <w:rFonts w:ascii="Arial" w:hAnsi="Arial" w:cs="Arial"/>
          <w:szCs w:val="24"/>
        </w:rPr>
        <w:t>of</w:t>
      </w:r>
      <w:r w:rsidRPr="001C5910">
        <w:rPr>
          <w:rFonts w:ascii="Arial" w:hAnsi="Arial" w:cs="Arial"/>
          <w:spacing w:val="-3"/>
          <w:szCs w:val="24"/>
        </w:rPr>
        <w:t xml:space="preserve"> </w:t>
      </w:r>
      <w:r w:rsidRPr="001C5910">
        <w:rPr>
          <w:rFonts w:ascii="Arial" w:hAnsi="Arial" w:cs="Arial"/>
          <w:szCs w:val="24"/>
        </w:rPr>
        <w:t>ASD</w:t>
      </w:r>
      <w:r w:rsidRPr="001C5910">
        <w:rPr>
          <w:rFonts w:ascii="Arial" w:hAnsi="Arial" w:cs="Arial"/>
          <w:spacing w:val="-4"/>
          <w:szCs w:val="24"/>
        </w:rPr>
        <w:t xml:space="preserve"> </w:t>
      </w:r>
      <w:r w:rsidRPr="001C5910">
        <w:rPr>
          <w:rFonts w:ascii="Arial" w:hAnsi="Arial" w:cs="Arial"/>
          <w:szCs w:val="24"/>
        </w:rPr>
        <w:t>Representative</w:t>
      </w:r>
      <w:r w:rsidRPr="001C5910">
        <w:rPr>
          <w:rFonts w:ascii="Arial" w:hAnsi="Arial" w:cs="Arial"/>
          <w:spacing w:val="-3"/>
          <w:szCs w:val="24"/>
        </w:rPr>
        <w:t xml:space="preserve"> </w:t>
      </w:r>
      <w:r w:rsidRPr="001C5910">
        <w:rPr>
          <w:rFonts w:ascii="Arial" w:hAnsi="Arial" w:cs="Arial"/>
          <w:szCs w:val="24"/>
        </w:rPr>
        <w:t>if</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original</w:t>
      </w:r>
      <w:r w:rsidRPr="001C5910">
        <w:rPr>
          <w:rFonts w:ascii="Arial" w:hAnsi="Arial" w:cs="Arial"/>
          <w:spacing w:val="-3"/>
          <w:szCs w:val="24"/>
        </w:rPr>
        <w:t xml:space="preserve"> </w:t>
      </w:r>
      <w:r w:rsidRPr="001C5910">
        <w:rPr>
          <w:rFonts w:ascii="Arial" w:hAnsi="Arial" w:cs="Arial"/>
          <w:szCs w:val="24"/>
        </w:rPr>
        <w:t>ASD</w:t>
      </w:r>
      <w:r w:rsidRPr="001C5910">
        <w:rPr>
          <w:rFonts w:ascii="Arial" w:hAnsi="Arial" w:cs="Arial"/>
          <w:spacing w:val="-4"/>
          <w:szCs w:val="24"/>
        </w:rPr>
        <w:t xml:space="preserve"> </w:t>
      </w:r>
      <w:r w:rsidRPr="001C5910">
        <w:rPr>
          <w:rFonts w:ascii="Arial" w:hAnsi="Arial" w:cs="Arial"/>
          <w:szCs w:val="24"/>
        </w:rPr>
        <w:t>Representative</w:t>
      </w:r>
      <w:r w:rsidRPr="001C5910">
        <w:rPr>
          <w:rFonts w:ascii="Arial" w:hAnsi="Arial" w:cs="Arial"/>
          <w:spacing w:val="-3"/>
          <w:szCs w:val="24"/>
        </w:rPr>
        <w:t xml:space="preserve"> </w:t>
      </w:r>
      <w:r w:rsidRPr="001C5910">
        <w:rPr>
          <w:rFonts w:ascii="Arial" w:hAnsi="Arial" w:cs="Arial"/>
          <w:szCs w:val="24"/>
        </w:rPr>
        <w:t>is</w:t>
      </w:r>
      <w:r w:rsidRPr="001C5910">
        <w:rPr>
          <w:rFonts w:ascii="Arial" w:hAnsi="Arial" w:cs="Arial"/>
          <w:spacing w:val="-3"/>
          <w:szCs w:val="24"/>
        </w:rPr>
        <w:t xml:space="preserve"> </w:t>
      </w:r>
      <w:r w:rsidRPr="001C5910">
        <w:rPr>
          <w:rFonts w:ascii="Arial" w:hAnsi="Arial" w:cs="Arial"/>
          <w:szCs w:val="24"/>
        </w:rPr>
        <w:t>unable</w:t>
      </w:r>
      <w:r w:rsidRPr="001C5910">
        <w:rPr>
          <w:rFonts w:ascii="Arial" w:hAnsi="Arial" w:cs="Arial"/>
          <w:spacing w:val="-3"/>
          <w:szCs w:val="24"/>
        </w:rPr>
        <w:t xml:space="preserve"> </w:t>
      </w:r>
      <w:r w:rsidRPr="001C5910">
        <w:rPr>
          <w:rFonts w:ascii="Arial" w:hAnsi="Arial" w:cs="Arial"/>
          <w:szCs w:val="24"/>
        </w:rPr>
        <w:t>to</w:t>
      </w:r>
      <w:r>
        <w:rPr>
          <w:rFonts w:ascii="Arial" w:hAnsi="Arial" w:cs="Arial"/>
          <w:szCs w:val="24"/>
        </w:rPr>
        <w:t xml:space="preserve"> </w:t>
      </w:r>
      <w:r w:rsidRPr="00687356">
        <w:rPr>
          <w:rFonts w:ascii="Arial" w:hAnsi="Arial" w:cs="Arial"/>
          <w:szCs w:val="24"/>
        </w:rPr>
        <w:t>attend</w:t>
      </w:r>
      <w:r w:rsidRPr="00687356">
        <w:rPr>
          <w:rFonts w:ascii="Arial" w:hAnsi="Arial" w:cs="Arial"/>
          <w:spacing w:val="-4"/>
          <w:szCs w:val="24"/>
        </w:rPr>
        <w:t xml:space="preserve"> </w:t>
      </w:r>
      <w:r w:rsidRPr="00687356">
        <w:rPr>
          <w:rFonts w:ascii="Arial" w:hAnsi="Arial" w:cs="Arial"/>
          <w:szCs w:val="24"/>
        </w:rPr>
        <w:t>the</w:t>
      </w:r>
      <w:r w:rsidRPr="00687356">
        <w:rPr>
          <w:rFonts w:ascii="Arial" w:hAnsi="Arial" w:cs="Arial"/>
          <w:spacing w:val="-4"/>
          <w:szCs w:val="24"/>
        </w:rPr>
        <w:t xml:space="preserve"> </w:t>
      </w:r>
      <w:r w:rsidRPr="00687356">
        <w:rPr>
          <w:rFonts w:ascii="Arial" w:hAnsi="Arial" w:cs="Arial"/>
          <w:szCs w:val="24"/>
        </w:rPr>
        <w:t>AOTA</w:t>
      </w:r>
      <w:r w:rsidRPr="00687356">
        <w:rPr>
          <w:rFonts w:ascii="Arial" w:hAnsi="Arial" w:cs="Arial"/>
          <w:spacing w:val="-3"/>
          <w:szCs w:val="24"/>
        </w:rPr>
        <w:t xml:space="preserve"> </w:t>
      </w:r>
      <w:r w:rsidRPr="00687356">
        <w:rPr>
          <w:rFonts w:ascii="Arial" w:hAnsi="Arial" w:cs="Arial"/>
          <w:szCs w:val="24"/>
        </w:rPr>
        <w:t>annual</w:t>
      </w:r>
      <w:r w:rsidRPr="00687356">
        <w:rPr>
          <w:rFonts w:ascii="Arial" w:hAnsi="Arial" w:cs="Arial"/>
          <w:spacing w:val="-4"/>
          <w:szCs w:val="24"/>
        </w:rPr>
        <w:t xml:space="preserve"> </w:t>
      </w:r>
      <w:r w:rsidRPr="00687356">
        <w:rPr>
          <w:rFonts w:ascii="Arial" w:hAnsi="Arial" w:cs="Arial"/>
          <w:szCs w:val="24"/>
        </w:rPr>
        <w:t>conference.</w:t>
      </w:r>
      <w:r w:rsidRPr="00687356">
        <w:rPr>
          <w:rFonts w:ascii="Arial" w:hAnsi="Arial" w:cs="Arial"/>
          <w:spacing w:val="-3"/>
          <w:szCs w:val="24"/>
        </w:rPr>
        <w:t xml:space="preserve"> </w:t>
      </w:r>
      <w:r w:rsidRPr="00687356">
        <w:rPr>
          <w:rFonts w:ascii="Arial" w:hAnsi="Arial" w:cs="Arial"/>
          <w:szCs w:val="24"/>
        </w:rPr>
        <w:t>The</w:t>
      </w:r>
      <w:r w:rsidRPr="00687356">
        <w:rPr>
          <w:rFonts w:ascii="Arial" w:hAnsi="Arial" w:cs="Arial"/>
          <w:spacing w:val="-4"/>
          <w:szCs w:val="24"/>
        </w:rPr>
        <w:t xml:space="preserve"> </w:t>
      </w:r>
      <w:r w:rsidRPr="00687356">
        <w:rPr>
          <w:rFonts w:ascii="Arial" w:hAnsi="Arial" w:cs="Arial"/>
          <w:szCs w:val="24"/>
        </w:rPr>
        <w:t>office</w:t>
      </w:r>
      <w:r w:rsidRPr="00687356">
        <w:rPr>
          <w:rFonts w:ascii="Arial" w:hAnsi="Arial" w:cs="Arial"/>
          <w:spacing w:val="-3"/>
          <w:szCs w:val="24"/>
        </w:rPr>
        <w:t xml:space="preserve"> </w:t>
      </w:r>
      <w:r w:rsidRPr="00687356">
        <w:rPr>
          <w:rFonts w:ascii="Arial" w:hAnsi="Arial" w:cs="Arial"/>
          <w:szCs w:val="24"/>
        </w:rPr>
        <w:t>will</w:t>
      </w:r>
      <w:r w:rsidRPr="00687356">
        <w:rPr>
          <w:rFonts w:ascii="Arial" w:hAnsi="Arial" w:cs="Arial"/>
          <w:spacing w:val="-4"/>
          <w:szCs w:val="24"/>
        </w:rPr>
        <w:t xml:space="preserve"> </w:t>
      </w:r>
      <w:r w:rsidRPr="00687356">
        <w:rPr>
          <w:rFonts w:ascii="Arial" w:hAnsi="Arial" w:cs="Arial"/>
          <w:szCs w:val="24"/>
        </w:rPr>
        <w:t>expire</w:t>
      </w:r>
      <w:r w:rsidRPr="00687356">
        <w:rPr>
          <w:rFonts w:ascii="Arial" w:hAnsi="Arial" w:cs="Arial"/>
          <w:spacing w:val="-3"/>
          <w:szCs w:val="24"/>
        </w:rPr>
        <w:t xml:space="preserve"> </w:t>
      </w:r>
      <w:r w:rsidRPr="00687356">
        <w:rPr>
          <w:rFonts w:ascii="Arial" w:hAnsi="Arial" w:cs="Arial"/>
          <w:szCs w:val="24"/>
        </w:rPr>
        <w:t>once</w:t>
      </w:r>
      <w:r w:rsidRPr="00687356">
        <w:rPr>
          <w:rFonts w:ascii="Arial" w:hAnsi="Arial" w:cs="Arial"/>
          <w:spacing w:val="-4"/>
          <w:szCs w:val="24"/>
        </w:rPr>
        <w:t xml:space="preserve"> </w:t>
      </w:r>
      <w:r w:rsidRPr="00687356">
        <w:rPr>
          <w:rFonts w:ascii="Arial" w:hAnsi="Arial" w:cs="Arial"/>
          <w:szCs w:val="24"/>
        </w:rPr>
        <w:t>the</w:t>
      </w:r>
      <w:r w:rsidRPr="00687356">
        <w:rPr>
          <w:rFonts w:ascii="Arial" w:hAnsi="Arial" w:cs="Arial"/>
          <w:spacing w:val="-3"/>
          <w:szCs w:val="24"/>
        </w:rPr>
        <w:t xml:space="preserve"> </w:t>
      </w:r>
      <w:r w:rsidRPr="00687356">
        <w:rPr>
          <w:rFonts w:ascii="Arial" w:hAnsi="Arial" w:cs="Arial"/>
          <w:szCs w:val="24"/>
        </w:rPr>
        <w:t>ASD</w:t>
      </w:r>
      <w:r w:rsidRPr="00687356">
        <w:rPr>
          <w:rFonts w:ascii="Arial" w:hAnsi="Arial" w:cs="Arial"/>
          <w:spacing w:val="-4"/>
          <w:szCs w:val="24"/>
        </w:rPr>
        <w:t xml:space="preserve"> </w:t>
      </w:r>
      <w:r w:rsidRPr="00687356">
        <w:rPr>
          <w:rFonts w:ascii="Arial" w:hAnsi="Arial" w:cs="Arial"/>
          <w:szCs w:val="24"/>
        </w:rPr>
        <w:t>Representativ</w:t>
      </w:r>
      <w:r>
        <w:rPr>
          <w:rFonts w:ascii="Arial" w:hAnsi="Arial" w:cs="Arial"/>
          <w:szCs w:val="24"/>
        </w:rPr>
        <w:t>e a</w:t>
      </w:r>
      <w:r w:rsidRPr="00687356">
        <w:rPr>
          <w:rFonts w:ascii="Arial" w:hAnsi="Arial" w:cs="Arial"/>
          <w:szCs w:val="24"/>
        </w:rPr>
        <w:t>ttends.</w:t>
      </w:r>
    </w:p>
    <w:p w14:paraId="71B1FB5B" w14:textId="77777777" w:rsidR="00452965" w:rsidRPr="00687356" w:rsidRDefault="00452965" w:rsidP="00452965">
      <w:pPr>
        <w:pStyle w:val="ListParagraph"/>
        <w:numPr>
          <w:ilvl w:val="0"/>
          <w:numId w:val="15"/>
        </w:numPr>
        <w:tabs>
          <w:tab w:val="left" w:pos="956"/>
        </w:tabs>
        <w:autoSpaceDE w:val="0"/>
        <w:autoSpaceDN w:val="0"/>
        <w:spacing w:line="276" w:lineRule="auto"/>
        <w:ind w:left="974"/>
        <w:contextualSpacing w:val="0"/>
        <w:rPr>
          <w:rFonts w:ascii="Arial" w:hAnsi="Arial" w:cs="Arial"/>
          <w:szCs w:val="24"/>
        </w:rPr>
      </w:pPr>
      <w:r w:rsidRPr="00687356">
        <w:rPr>
          <w:rFonts w:ascii="Arial" w:hAnsi="Arial" w:cs="Arial"/>
          <w:szCs w:val="24"/>
        </w:rPr>
        <w:t>In the event the ASD Representative and the Alternate ASD Representative cannot attend the</w:t>
      </w:r>
      <w:r w:rsidRPr="00687356">
        <w:rPr>
          <w:rFonts w:ascii="Arial" w:hAnsi="Arial" w:cs="Arial"/>
          <w:spacing w:val="1"/>
          <w:szCs w:val="24"/>
        </w:rPr>
        <w:t xml:space="preserve"> </w:t>
      </w:r>
      <w:r w:rsidRPr="00687356">
        <w:rPr>
          <w:rFonts w:ascii="Arial" w:hAnsi="Arial" w:cs="Arial"/>
          <w:szCs w:val="24"/>
        </w:rPr>
        <w:t>AOTA annual conference, the SOTA executive board members will vote an executive board</w:t>
      </w:r>
      <w:r w:rsidRPr="00687356">
        <w:rPr>
          <w:rFonts w:ascii="Arial" w:hAnsi="Arial" w:cs="Arial"/>
          <w:spacing w:val="1"/>
          <w:szCs w:val="24"/>
        </w:rPr>
        <w:t xml:space="preserve"> </w:t>
      </w:r>
      <w:r w:rsidRPr="00687356">
        <w:rPr>
          <w:rFonts w:ascii="Arial" w:hAnsi="Arial" w:cs="Arial"/>
          <w:szCs w:val="24"/>
        </w:rPr>
        <w:lastRenderedPageBreak/>
        <w:t>member to attend in the representative’s place. The elected executive board member will fulfill al</w:t>
      </w:r>
      <w:r>
        <w:rPr>
          <w:rFonts w:ascii="Arial" w:hAnsi="Arial" w:cs="Arial"/>
          <w:szCs w:val="24"/>
        </w:rPr>
        <w:t>l r</w:t>
      </w:r>
      <w:r w:rsidRPr="00687356">
        <w:rPr>
          <w:rFonts w:ascii="Arial" w:hAnsi="Arial" w:cs="Arial"/>
          <w:szCs w:val="24"/>
        </w:rPr>
        <w:t>oles</w:t>
      </w:r>
      <w:r w:rsidRPr="00687356">
        <w:rPr>
          <w:rFonts w:ascii="Arial" w:hAnsi="Arial" w:cs="Arial"/>
          <w:spacing w:val="-2"/>
          <w:szCs w:val="24"/>
        </w:rPr>
        <w:t xml:space="preserve"> </w:t>
      </w:r>
      <w:r w:rsidRPr="00687356">
        <w:rPr>
          <w:rFonts w:ascii="Arial" w:hAnsi="Arial" w:cs="Arial"/>
          <w:szCs w:val="24"/>
        </w:rPr>
        <w:t>of</w:t>
      </w:r>
      <w:r w:rsidRPr="00687356">
        <w:rPr>
          <w:rFonts w:ascii="Arial" w:hAnsi="Arial" w:cs="Arial"/>
          <w:spacing w:val="-1"/>
          <w:szCs w:val="24"/>
        </w:rPr>
        <w:t xml:space="preserve"> </w:t>
      </w:r>
      <w:r w:rsidRPr="00687356">
        <w:rPr>
          <w:rFonts w:ascii="Arial" w:hAnsi="Arial" w:cs="Arial"/>
          <w:szCs w:val="24"/>
        </w:rPr>
        <w:t>the</w:t>
      </w:r>
      <w:r w:rsidRPr="00687356">
        <w:rPr>
          <w:rFonts w:ascii="Arial" w:hAnsi="Arial" w:cs="Arial"/>
          <w:spacing w:val="-1"/>
          <w:szCs w:val="24"/>
        </w:rPr>
        <w:t xml:space="preserve"> </w:t>
      </w:r>
      <w:r w:rsidRPr="00687356">
        <w:rPr>
          <w:rFonts w:ascii="Arial" w:hAnsi="Arial" w:cs="Arial"/>
          <w:szCs w:val="24"/>
        </w:rPr>
        <w:t>ASD</w:t>
      </w:r>
      <w:r w:rsidRPr="00687356">
        <w:rPr>
          <w:rFonts w:ascii="Arial" w:hAnsi="Arial" w:cs="Arial"/>
          <w:spacing w:val="-2"/>
          <w:szCs w:val="24"/>
        </w:rPr>
        <w:t xml:space="preserve"> </w:t>
      </w:r>
      <w:r w:rsidRPr="00687356">
        <w:rPr>
          <w:rFonts w:ascii="Arial" w:hAnsi="Arial" w:cs="Arial"/>
          <w:szCs w:val="24"/>
        </w:rPr>
        <w:t>Representative</w:t>
      </w:r>
      <w:r w:rsidRPr="00687356">
        <w:rPr>
          <w:rFonts w:ascii="Arial" w:hAnsi="Arial" w:cs="Arial"/>
          <w:spacing w:val="-1"/>
          <w:szCs w:val="24"/>
        </w:rPr>
        <w:t xml:space="preserve"> </w:t>
      </w:r>
      <w:r w:rsidRPr="00687356">
        <w:rPr>
          <w:rFonts w:ascii="Arial" w:hAnsi="Arial" w:cs="Arial"/>
          <w:szCs w:val="24"/>
        </w:rPr>
        <w:t>as</w:t>
      </w:r>
      <w:r w:rsidRPr="00687356">
        <w:rPr>
          <w:rFonts w:ascii="Arial" w:hAnsi="Arial" w:cs="Arial"/>
          <w:spacing w:val="-1"/>
          <w:szCs w:val="24"/>
        </w:rPr>
        <w:t xml:space="preserve"> </w:t>
      </w:r>
      <w:r w:rsidRPr="00687356">
        <w:rPr>
          <w:rFonts w:ascii="Arial" w:hAnsi="Arial" w:cs="Arial"/>
          <w:szCs w:val="24"/>
        </w:rPr>
        <w:t>described</w:t>
      </w:r>
      <w:r w:rsidRPr="00687356">
        <w:rPr>
          <w:rFonts w:ascii="Arial" w:hAnsi="Arial" w:cs="Arial"/>
          <w:spacing w:val="-1"/>
          <w:szCs w:val="24"/>
        </w:rPr>
        <w:t xml:space="preserve"> </w:t>
      </w:r>
      <w:r w:rsidRPr="00687356">
        <w:rPr>
          <w:rFonts w:ascii="Arial" w:hAnsi="Arial" w:cs="Arial"/>
          <w:szCs w:val="24"/>
        </w:rPr>
        <w:t>in</w:t>
      </w:r>
      <w:r w:rsidRPr="00687356">
        <w:rPr>
          <w:rFonts w:ascii="Arial" w:hAnsi="Arial" w:cs="Arial"/>
          <w:spacing w:val="-2"/>
          <w:szCs w:val="24"/>
        </w:rPr>
        <w:t xml:space="preserve"> </w:t>
      </w:r>
      <w:r w:rsidRPr="00687356">
        <w:rPr>
          <w:rFonts w:ascii="Arial" w:hAnsi="Arial" w:cs="Arial"/>
          <w:szCs w:val="24"/>
        </w:rPr>
        <w:t>Section</w:t>
      </w:r>
      <w:r w:rsidRPr="00687356">
        <w:rPr>
          <w:rFonts w:ascii="Arial" w:hAnsi="Arial" w:cs="Arial"/>
          <w:spacing w:val="-1"/>
          <w:szCs w:val="24"/>
        </w:rPr>
        <w:t xml:space="preserve"> </w:t>
      </w:r>
      <w:r w:rsidRPr="00687356">
        <w:rPr>
          <w:rFonts w:ascii="Arial" w:hAnsi="Arial" w:cs="Arial"/>
          <w:szCs w:val="24"/>
        </w:rPr>
        <w:t>17.</w:t>
      </w:r>
    </w:p>
    <w:p w14:paraId="5404D136" w14:textId="77777777" w:rsidR="00452965" w:rsidRPr="001C5910" w:rsidRDefault="00452965" w:rsidP="00452965">
      <w:pPr>
        <w:pStyle w:val="BodyText"/>
        <w:spacing w:line="276" w:lineRule="auto"/>
        <w:rPr>
          <w:rFonts w:ascii="Arial" w:hAnsi="Arial" w:cs="Arial"/>
          <w:szCs w:val="24"/>
        </w:rPr>
      </w:pPr>
    </w:p>
    <w:p w14:paraId="565B7D3F" w14:textId="77777777" w:rsidR="00452965" w:rsidRPr="00453D3D" w:rsidRDefault="00452965">
      <w:pPr>
        <w:pStyle w:val="BodyText"/>
        <w:rPr>
          <w:rFonts w:ascii="Arial" w:hAnsi="Arial" w:cs="Arial"/>
        </w:rPr>
      </w:pPr>
    </w:p>
    <w:p w14:paraId="089E758C" w14:textId="77777777" w:rsidR="00452965" w:rsidRDefault="00452965" w:rsidP="00452965">
      <w:pPr>
        <w:spacing w:line="276" w:lineRule="auto"/>
        <w:rPr>
          <w:rFonts w:ascii="Arial" w:hAnsi="Arial" w:cs="Arial"/>
          <w:b/>
          <w:szCs w:val="24"/>
        </w:rPr>
      </w:pPr>
      <w:r w:rsidRPr="001C5910">
        <w:rPr>
          <w:rFonts w:ascii="Arial" w:hAnsi="Arial" w:cs="Arial"/>
          <w:b/>
          <w:szCs w:val="24"/>
        </w:rPr>
        <w:t>Articl</w:t>
      </w:r>
      <w:r>
        <w:rPr>
          <w:rFonts w:ascii="Arial" w:hAnsi="Arial" w:cs="Arial"/>
          <w:b/>
          <w:szCs w:val="24"/>
        </w:rPr>
        <w:t>e VI. Nominations and Elections</w:t>
      </w:r>
    </w:p>
    <w:p w14:paraId="42104451" w14:textId="77777777" w:rsidR="00452965" w:rsidRDefault="00452965" w:rsidP="00452965">
      <w:pPr>
        <w:spacing w:line="276" w:lineRule="auto"/>
        <w:ind w:left="109"/>
        <w:rPr>
          <w:rFonts w:ascii="Arial" w:hAnsi="Arial" w:cs="Arial"/>
          <w:b/>
          <w:szCs w:val="24"/>
        </w:rPr>
      </w:pPr>
    </w:p>
    <w:p w14:paraId="0519A3B5" w14:textId="77777777" w:rsidR="00452965" w:rsidRPr="001C5910" w:rsidRDefault="00452965" w:rsidP="00452965">
      <w:pPr>
        <w:spacing w:line="276" w:lineRule="auto"/>
        <w:ind w:left="109"/>
        <w:rPr>
          <w:rFonts w:ascii="Arial" w:hAnsi="Arial" w:cs="Arial"/>
          <w:szCs w:val="24"/>
        </w:rPr>
      </w:pPr>
      <w:r w:rsidRPr="001C5910">
        <w:rPr>
          <w:rFonts w:ascii="Arial" w:hAnsi="Arial" w:cs="Arial"/>
          <w:b/>
          <w:szCs w:val="24"/>
        </w:rPr>
        <w:t xml:space="preserve">Section 1. ELECTIONS. </w:t>
      </w:r>
      <w:r w:rsidRPr="001C5910">
        <w:rPr>
          <w:rFonts w:ascii="Arial" w:hAnsi="Arial" w:cs="Arial"/>
          <w:szCs w:val="24"/>
        </w:rPr>
        <w:t>Elections of the executive Board</w:t>
      </w:r>
      <w:r w:rsidRPr="001C5910">
        <w:rPr>
          <w:rFonts w:ascii="Arial" w:hAnsi="Arial" w:cs="Arial"/>
          <w:spacing w:val="1"/>
          <w:szCs w:val="24"/>
        </w:rPr>
        <w:t xml:space="preserve"> </w:t>
      </w:r>
      <w:r w:rsidRPr="001C5910">
        <w:rPr>
          <w:rFonts w:ascii="Arial" w:hAnsi="Arial" w:cs="Arial"/>
          <w:szCs w:val="24"/>
        </w:rPr>
        <w:t>Officers shall be by a majority vote received from SOTA members in good standing. Unless otherwis</w:t>
      </w:r>
      <w:r>
        <w:rPr>
          <w:rFonts w:ascii="Arial" w:hAnsi="Arial" w:cs="Arial"/>
          <w:szCs w:val="24"/>
        </w:rPr>
        <w:t>e s</w:t>
      </w:r>
      <w:r w:rsidRPr="001C5910">
        <w:rPr>
          <w:rFonts w:ascii="Arial" w:hAnsi="Arial" w:cs="Arial"/>
          <w:szCs w:val="24"/>
        </w:rPr>
        <w:t>tated,</w:t>
      </w:r>
      <w:r w:rsidRPr="001C5910">
        <w:rPr>
          <w:rFonts w:ascii="Arial" w:hAnsi="Arial" w:cs="Arial"/>
          <w:spacing w:val="-2"/>
          <w:szCs w:val="24"/>
        </w:rPr>
        <w:t xml:space="preserve"> </w:t>
      </w:r>
      <w:r w:rsidRPr="001C5910">
        <w:rPr>
          <w:rFonts w:ascii="Arial" w:hAnsi="Arial" w:cs="Arial"/>
          <w:szCs w:val="24"/>
        </w:rPr>
        <w:t>voting</w:t>
      </w:r>
      <w:r w:rsidRPr="001C5910">
        <w:rPr>
          <w:rFonts w:ascii="Arial" w:hAnsi="Arial" w:cs="Arial"/>
          <w:spacing w:val="-1"/>
          <w:szCs w:val="24"/>
        </w:rPr>
        <w:t xml:space="preserve"> </w:t>
      </w:r>
      <w:r w:rsidRPr="001C5910">
        <w:rPr>
          <w:rFonts w:ascii="Arial" w:hAnsi="Arial" w:cs="Arial"/>
          <w:szCs w:val="24"/>
        </w:rPr>
        <w:t>shall</w:t>
      </w:r>
      <w:r w:rsidRPr="001C5910">
        <w:rPr>
          <w:rFonts w:ascii="Arial" w:hAnsi="Arial" w:cs="Arial"/>
          <w:spacing w:val="-2"/>
          <w:szCs w:val="24"/>
        </w:rPr>
        <w:t xml:space="preserve"> </w:t>
      </w:r>
      <w:r w:rsidRPr="001C5910">
        <w:rPr>
          <w:rFonts w:ascii="Arial" w:hAnsi="Arial" w:cs="Arial"/>
          <w:szCs w:val="24"/>
        </w:rPr>
        <w:t>be</w:t>
      </w:r>
      <w:r w:rsidRPr="001C5910">
        <w:rPr>
          <w:rFonts w:ascii="Arial" w:hAnsi="Arial" w:cs="Arial"/>
          <w:spacing w:val="-1"/>
          <w:szCs w:val="24"/>
        </w:rPr>
        <w:t xml:space="preserve"> </w:t>
      </w:r>
      <w:r w:rsidRPr="001C5910">
        <w:rPr>
          <w:rFonts w:ascii="Arial" w:hAnsi="Arial" w:cs="Arial"/>
          <w:szCs w:val="24"/>
        </w:rPr>
        <w:t>conducted</w:t>
      </w:r>
      <w:r w:rsidRPr="001C5910">
        <w:rPr>
          <w:rFonts w:ascii="Arial" w:hAnsi="Arial" w:cs="Arial"/>
          <w:spacing w:val="-1"/>
          <w:szCs w:val="24"/>
        </w:rPr>
        <w:t xml:space="preserve"> </w:t>
      </w:r>
      <w:r w:rsidRPr="001C5910">
        <w:rPr>
          <w:rFonts w:ascii="Arial" w:hAnsi="Arial" w:cs="Arial"/>
          <w:szCs w:val="24"/>
        </w:rPr>
        <w:t>through</w:t>
      </w:r>
      <w:r w:rsidRPr="001C5910">
        <w:rPr>
          <w:rFonts w:ascii="Arial" w:hAnsi="Arial" w:cs="Arial"/>
          <w:spacing w:val="-2"/>
          <w:szCs w:val="24"/>
        </w:rPr>
        <w:t xml:space="preserve"> </w:t>
      </w:r>
      <w:r w:rsidRPr="001C5910">
        <w:rPr>
          <w:rFonts w:ascii="Arial" w:hAnsi="Arial" w:cs="Arial"/>
          <w:szCs w:val="24"/>
        </w:rPr>
        <w:t>individual</w:t>
      </w:r>
      <w:r w:rsidRPr="001C5910">
        <w:rPr>
          <w:rFonts w:ascii="Arial" w:hAnsi="Arial" w:cs="Arial"/>
          <w:spacing w:val="-1"/>
          <w:szCs w:val="24"/>
        </w:rPr>
        <w:t xml:space="preserve"> </w:t>
      </w:r>
      <w:r w:rsidRPr="001C5910">
        <w:rPr>
          <w:rFonts w:ascii="Arial" w:hAnsi="Arial" w:cs="Arial"/>
          <w:szCs w:val="24"/>
        </w:rPr>
        <w:t>ballots.</w:t>
      </w:r>
    </w:p>
    <w:p w14:paraId="43AA06C8" w14:textId="77777777" w:rsidR="00452965" w:rsidRPr="001C5910" w:rsidRDefault="00452965" w:rsidP="00452965">
      <w:pPr>
        <w:pStyle w:val="BodyText"/>
        <w:spacing w:line="276" w:lineRule="auto"/>
        <w:rPr>
          <w:rFonts w:ascii="Arial" w:hAnsi="Arial" w:cs="Arial"/>
          <w:szCs w:val="24"/>
        </w:rPr>
      </w:pPr>
    </w:p>
    <w:p w14:paraId="6CD3110D" w14:textId="77777777" w:rsidR="00452965" w:rsidRPr="001C5910" w:rsidRDefault="00452965" w:rsidP="00452965">
      <w:pPr>
        <w:spacing w:line="276" w:lineRule="auto"/>
        <w:ind w:left="109"/>
        <w:rPr>
          <w:rFonts w:ascii="Arial" w:hAnsi="Arial" w:cs="Arial"/>
          <w:szCs w:val="24"/>
        </w:rPr>
      </w:pPr>
      <w:r w:rsidRPr="001C5910">
        <w:rPr>
          <w:rFonts w:ascii="Arial" w:hAnsi="Arial" w:cs="Arial"/>
          <w:b/>
          <w:szCs w:val="24"/>
        </w:rPr>
        <w:t xml:space="preserve">Section 2. TIMING OF ELECTIONS. </w:t>
      </w:r>
      <w:r w:rsidRPr="001C5910">
        <w:rPr>
          <w:rFonts w:ascii="Arial" w:hAnsi="Arial" w:cs="Arial"/>
          <w:szCs w:val="24"/>
        </w:rPr>
        <w:t>To ensure conti</w:t>
      </w:r>
      <w:r>
        <w:rPr>
          <w:rFonts w:ascii="Arial" w:hAnsi="Arial" w:cs="Arial"/>
          <w:szCs w:val="24"/>
        </w:rPr>
        <w:t>nuity of Executive Board offices. t</w:t>
      </w:r>
      <w:r w:rsidRPr="001C5910">
        <w:rPr>
          <w:rFonts w:ascii="Arial" w:hAnsi="Arial" w:cs="Arial"/>
          <w:szCs w:val="24"/>
        </w:rPr>
        <w:t>here</w:t>
      </w:r>
      <w:r w:rsidRPr="001C5910">
        <w:rPr>
          <w:rFonts w:ascii="Arial" w:hAnsi="Arial" w:cs="Arial"/>
          <w:spacing w:val="-2"/>
          <w:szCs w:val="24"/>
        </w:rPr>
        <w:t xml:space="preserve"> </w:t>
      </w:r>
      <w:r w:rsidRPr="001C5910">
        <w:rPr>
          <w:rFonts w:ascii="Arial" w:hAnsi="Arial" w:cs="Arial"/>
          <w:szCs w:val="24"/>
        </w:rPr>
        <w:t>will</w:t>
      </w:r>
      <w:r w:rsidRPr="001C5910">
        <w:rPr>
          <w:rFonts w:ascii="Arial" w:hAnsi="Arial" w:cs="Arial"/>
          <w:spacing w:val="-1"/>
          <w:szCs w:val="24"/>
        </w:rPr>
        <w:t xml:space="preserve"> </w:t>
      </w:r>
      <w:r w:rsidRPr="001C5910">
        <w:rPr>
          <w:rFonts w:ascii="Arial" w:hAnsi="Arial" w:cs="Arial"/>
          <w:szCs w:val="24"/>
        </w:rPr>
        <w:t>be</w:t>
      </w:r>
      <w:r w:rsidRPr="001C5910">
        <w:rPr>
          <w:rFonts w:ascii="Arial" w:hAnsi="Arial" w:cs="Arial"/>
          <w:spacing w:val="-1"/>
          <w:szCs w:val="24"/>
        </w:rPr>
        <w:t xml:space="preserve"> </w:t>
      </w:r>
      <w:r w:rsidRPr="001C5910">
        <w:rPr>
          <w:rFonts w:ascii="Arial" w:hAnsi="Arial" w:cs="Arial"/>
          <w:szCs w:val="24"/>
        </w:rPr>
        <w:t>a</w:t>
      </w:r>
      <w:r w:rsidRPr="001C5910">
        <w:rPr>
          <w:rFonts w:ascii="Arial" w:hAnsi="Arial" w:cs="Arial"/>
          <w:spacing w:val="-1"/>
          <w:szCs w:val="24"/>
        </w:rPr>
        <w:t xml:space="preserve"> </w:t>
      </w:r>
      <w:r w:rsidRPr="001C5910">
        <w:rPr>
          <w:rFonts w:ascii="Arial" w:hAnsi="Arial" w:cs="Arial"/>
          <w:szCs w:val="24"/>
        </w:rPr>
        <w:t>one-time</w:t>
      </w:r>
      <w:r w:rsidRPr="001C5910">
        <w:rPr>
          <w:rFonts w:ascii="Arial" w:hAnsi="Arial" w:cs="Arial"/>
          <w:spacing w:val="-2"/>
          <w:szCs w:val="24"/>
        </w:rPr>
        <w:t xml:space="preserve"> </w:t>
      </w:r>
      <w:r w:rsidRPr="001C5910">
        <w:rPr>
          <w:rFonts w:ascii="Arial" w:hAnsi="Arial" w:cs="Arial"/>
          <w:szCs w:val="24"/>
        </w:rPr>
        <w:t>election</w:t>
      </w:r>
      <w:r w:rsidRPr="001C5910">
        <w:rPr>
          <w:rFonts w:ascii="Arial" w:hAnsi="Arial" w:cs="Arial"/>
          <w:spacing w:val="-1"/>
          <w:szCs w:val="24"/>
        </w:rPr>
        <w:t xml:space="preserve"> </w:t>
      </w:r>
      <w:r w:rsidRPr="001C5910">
        <w:rPr>
          <w:rFonts w:ascii="Arial" w:hAnsi="Arial" w:cs="Arial"/>
          <w:szCs w:val="24"/>
        </w:rPr>
        <w:t>for</w:t>
      </w:r>
      <w:r w:rsidRPr="001C5910">
        <w:rPr>
          <w:rFonts w:ascii="Arial" w:hAnsi="Arial" w:cs="Arial"/>
          <w:spacing w:val="-1"/>
          <w:szCs w:val="24"/>
        </w:rPr>
        <w:t xml:space="preserve"> </w:t>
      </w:r>
      <w:r w:rsidRPr="001C5910">
        <w:rPr>
          <w:rFonts w:ascii="Arial" w:hAnsi="Arial" w:cs="Arial"/>
          <w:szCs w:val="24"/>
        </w:rPr>
        <w:t>all</w:t>
      </w:r>
      <w:r w:rsidRPr="001C5910">
        <w:rPr>
          <w:rFonts w:ascii="Arial" w:hAnsi="Arial" w:cs="Arial"/>
          <w:spacing w:val="-1"/>
          <w:szCs w:val="24"/>
        </w:rPr>
        <w:t xml:space="preserve"> </w:t>
      </w:r>
      <w:r w:rsidRPr="001C5910">
        <w:rPr>
          <w:rFonts w:ascii="Arial" w:hAnsi="Arial" w:cs="Arial"/>
          <w:szCs w:val="24"/>
        </w:rPr>
        <w:t>positions.</w:t>
      </w:r>
    </w:p>
    <w:p w14:paraId="78421D39" w14:textId="77777777" w:rsidR="00452965" w:rsidRPr="001C5910" w:rsidRDefault="00452965" w:rsidP="00452965">
      <w:pPr>
        <w:pStyle w:val="BodyText"/>
        <w:spacing w:line="276" w:lineRule="auto"/>
        <w:ind w:left="829"/>
        <w:rPr>
          <w:rFonts w:ascii="Arial" w:hAnsi="Arial" w:cs="Arial"/>
          <w:szCs w:val="24"/>
        </w:rPr>
      </w:pPr>
      <w:r w:rsidRPr="001C5910">
        <w:rPr>
          <w:rFonts w:ascii="Arial" w:hAnsi="Arial" w:cs="Arial"/>
          <w:szCs w:val="24"/>
        </w:rPr>
        <w:t>A. All OTS Executive Board elections will occur within the last 2 weeks of July of the given year. This</w:t>
      </w:r>
      <w:r>
        <w:rPr>
          <w:rFonts w:ascii="Arial" w:hAnsi="Arial" w:cs="Arial"/>
          <w:szCs w:val="24"/>
        </w:rPr>
        <w:t xml:space="preserve"> </w:t>
      </w:r>
      <w:r w:rsidRPr="001C5910">
        <w:rPr>
          <w:rFonts w:ascii="Arial" w:hAnsi="Arial" w:cs="Arial"/>
          <w:spacing w:val="-59"/>
          <w:szCs w:val="24"/>
        </w:rPr>
        <w:t xml:space="preserve"> </w:t>
      </w:r>
      <w:r>
        <w:rPr>
          <w:rFonts w:ascii="Arial" w:hAnsi="Arial" w:cs="Arial"/>
          <w:szCs w:val="24"/>
        </w:rPr>
        <w:t>includes the induction</w:t>
      </w:r>
      <w:r w:rsidRPr="001C5910">
        <w:rPr>
          <w:rFonts w:ascii="Arial" w:hAnsi="Arial" w:cs="Arial"/>
          <w:szCs w:val="24"/>
        </w:rPr>
        <w:t xml:space="preserve"> of the: President, Vice-President, Secretary, Treasurer, Fundraising</w:t>
      </w:r>
      <w:r w:rsidRPr="001C5910">
        <w:rPr>
          <w:rFonts w:ascii="Arial" w:hAnsi="Arial" w:cs="Arial"/>
          <w:spacing w:val="1"/>
          <w:szCs w:val="24"/>
        </w:rPr>
        <w:t xml:space="preserve"> </w:t>
      </w:r>
      <w:r w:rsidRPr="001C5910">
        <w:rPr>
          <w:rFonts w:ascii="Arial" w:hAnsi="Arial" w:cs="Arial"/>
          <w:szCs w:val="24"/>
        </w:rPr>
        <w:t>Chairperson, Social Activity Chairperson, Historian Chairperson, Newsletter Editor/Public relations,</w:t>
      </w:r>
      <w:r w:rsidRPr="001C5910">
        <w:rPr>
          <w:rFonts w:ascii="Arial" w:hAnsi="Arial" w:cs="Arial"/>
          <w:spacing w:val="1"/>
          <w:szCs w:val="24"/>
        </w:rPr>
        <w:t xml:space="preserve"> </w:t>
      </w:r>
      <w:r w:rsidRPr="001C5910">
        <w:rPr>
          <w:rFonts w:ascii="Arial" w:hAnsi="Arial" w:cs="Arial"/>
          <w:szCs w:val="24"/>
        </w:rPr>
        <w:t>ASD</w:t>
      </w:r>
      <w:r w:rsidRPr="001C5910">
        <w:rPr>
          <w:rFonts w:ascii="Arial" w:hAnsi="Arial" w:cs="Arial"/>
          <w:spacing w:val="-2"/>
          <w:szCs w:val="24"/>
        </w:rPr>
        <w:t xml:space="preserve"> </w:t>
      </w:r>
      <w:r w:rsidRPr="001C5910">
        <w:rPr>
          <w:rFonts w:ascii="Arial" w:hAnsi="Arial" w:cs="Arial"/>
          <w:szCs w:val="24"/>
        </w:rPr>
        <w:t>Representative,</w:t>
      </w:r>
      <w:r w:rsidRPr="001C5910">
        <w:rPr>
          <w:rFonts w:ascii="Arial" w:hAnsi="Arial" w:cs="Arial"/>
          <w:spacing w:val="-1"/>
          <w:szCs w:val="24"/>
        </w:rPr>
        <w:t xml:space="preserve"> </w:t>
      </w:r>
      <w:r w:rsidRPr="001C5910">
        <w:rPr>
          <w:rFonts w:ascii="Arial" w:hAnsi="Arial" w:cs="Arial"/>
          <w:szCs w:val="24"/>
        </w:rPr>
        <w:t>6</w:t>
      </w:r>
      <w:r w:rsidRPr="001C5910">
        <w:rPr>
          <w:rFonts w:ascii="Arial" w:hAnsi="Arial" w:cs="Arial"/>
          <w:spacing w:val="-1"/>
          <w:szCs w:val="24"/>
        </w:rPr>
        <w:t xml:space="preserve"> </w:t>
      </w:r>
      <w:r w:rsidRPr="001C5910">
        <w:rPr>
          <w:rFonts w:ascii="Arial" w:hAnsi="Arial" w:cs="Arial"/>
          <w:szCs w:val="24"/>
        </w:rPr>
        <w:t>liaisons</w:t>
      </w:r>
      <w:r w:rsidRPr="001C5910">
        <w:rPr>
          <w:rFonts w:ascii="Arial" w:hAnsi="Arial" w:cs="Arial"/>
          <w:spacing w:val="-1"/>
          <w:szCs w:val="24"/>
        </w:rPr>
        <w:t xml:space="preserve"> </w:t>
      </w:r>
      <w:r w:rsidRPr="001C5910">
        <w:rPr>
          <w:rFonts w:ascii="Arial" w:hAnsi="Arial" w:cs="Arial"/>
          <w:szCs w:val="24"/>
        </w:rPr>
        <w:t>and</w:t>
      </w:r>
      <w:r w:rsidRPr="001C5910">
        <w:rPr>
          <w:rFonts w:ascii="Arial" w:hAnsi="Arial" w:cs="Arial"/>
          <w:spacing w:val="-2"/>
          <w:szCs w:val="24"/>
        </w:rPr>
        <w:t xml:space="preserve"> </w:t>
      </w:r>
      <w:r w:rsidRPr="001C5910">
        <w:rPr>
          <w:rFonts w:ascii="Arial" w:hAnsi="Arial" w:cs="Arial"/>
          <w:szCs w:val="24"/>
        </w:rPr>
        <w:t>Faculty Advisor.</w:t>
      </w:r>
    </w:p>
    <w:p w14:paraId="1B681D81" w14:textId="77777777" w:rsidR="00452965" w:rsidRPr="001C5910" w:rsidRDefault="00452965" w:rsidP="00452965">
      <w:pPr>
        <w:pStyle w:val="BodyText"/>
        <w:spacing w:line="276" w:lineRule="auto"/>
        <w:rPr>
          <w:rFonts w:ascii="Arial" w:hAnsi="Arial" w:cs="Arial"/>
          <w:szCs w:val="24"/>
        </w:rPr>
      </w:pPr>
    </w:p>
    <w:p w14:paraId="044092D7" w14:textId="77777777" w:rsidR="00452965" w:rsidRPr="00BC6D83" w:rsidRDefault="00452965" w:rsidP="00452965">
      <w:pPr>
        <w:pStyle w:val="BodyText"/>
        <w:spacing w:line="276" w:lineRule="auto"/>
        <w:ind w:left="109"/>
        <w:rPr>
          <w:rFonts w:ascii="Arial" w:hAnsi="Arial" w:cs="Arial"/>
          <w:spacing w:val="-2"/>
          <w:szCs w:val="24"/>
        </w:rPr>
      </w:pPr>
      <w:r w:rsidRPr="001C5910">
        <w:rPr>
          <w:rFonts w:ascii="Arial" w:hAnsi="Arial" w:cs="Arial"/>
          <w:b/>
          <w:szCs w:val="24"/>
        </w:rPr>
        <w:t xml:space="preserve">Section 3. RUNNING FOR OFFICE. </w:t>
      </w:r>
      <w:r w:rsidRPr="001C5910">
        <w:rPr>
          <w:rFonts w:ascii="Arial" w:hAnsi="Arial" w:cs="Arial"/>
          <w:szCs w:val="24"/>
        </w:rPr>
        <w:t>Any SOTA member in good standing can run for an office as specifie</w:t>
      </w:r>
      <w:r>
        <w:rPr>
          <w:rFonts w:ascii="Arial" w:hAnsi="Arial" w:cs="Arial"/>
          <w:szCs w:val="24"/>
        </w:rPr>
        <w:t>d u</w:t>
      </w:r>
      <w:r w:rsidRPr="001C5910">
        <w:rPr>
          <w:rFonts w:ascii="Arial" w:hAnsi="Arial" w:cs="Arial"/>
          <w:szCs w:val="24"/>
        </w:rPr>
        <w:t>nder Article V. Within a time period determined by the Executive Board, SOTA members can voluntarily</w:t>
      </w:r>
      <w:r w:rsidRPr="001C5910">
        <w:rPr>
          <w:rFonts w:ascii="Arial" w:hAnsi="Arial" w:cs="Arial"/>
          <w:spacing w:val="1"/>
          <w:szCs w:val="24"/>
        </w:rPr>
        <w:t xml:space="preserve"> </w:t>
      </w:r>
      <w:r w:rsidRPr="001C5910">
        <w:rPr>
          <w:rFonts w:ascii="Arial" w:hAnsi="Arial" w:cs="Arial"/>
          <w:szCs w:val="24"/>
        </w:rPr>
        <w:t>nominate themselves to run for office. A list of members who wish to nominate themselves is then compiled.</w:t>
      </w:r>
      <w:r w:rsidRPr="001C5910">
        <w:rPr>
          <w:rFonts w:ascii="Arial" w:hAnsi="Arial" w:cs="Arial"/>
          <w:spacing w:val="-60"/>
          <w:szCs w:val="24"/>
        </w:rPr>
        <w:t xml:space="preserve"> </w:t>
      </w:r>
      <w:r w:rsidRPr="001C5910">
        <w:rPr>
          <w:rFonts w:ascii="Arial" w:hAnsi="Arial" w:cs="Arial"/>
          <w:szCs w:val="24"/>
        </w:rPr>
        <w:t>The list will contain each member’s name and the office he or she wishes to hold as well as a picture of</w:t>
      </w:r>
      <w:r w:rsidRPr="001C5910">
        <w:rPr>
          <w:rFonts w:ascii="Arial" w:hAnsi="Arial" w:cs="Arial"/>
          <w:spacing w:val="1"/>
          <w:szCs w:val="24"/>
        </w:rPr>
        <w:t xml:space="preserve"> </w:t>
      </w:r>
      <w:r w:rsidRPr="001C5910">
        <w:rPr>
          <w:rFonts w:ascii="Arial" w:hAnsi="Arial" w:cs="Arial"/>
          <w:szCs w:val="24"/>
        </w:rPr>
        <w:t>themselves</w:t>
      </w:r>
      <w:r w:rsidRPr="001C5910">
        <w:rPr>
          <w:rFonts w:ascii="Arial" w:hAnsi="Arial" w:cs="Arial"/>
          <w:spacing w:val="-2"/>
          <w:szCs w:val="24"/>
        </w:rPr>
        <w:t xml:space="preserve"> </w:t>
      </w:r>
      <w:r w:rsidRPr="001C5910">
        <w:rPr>
          <w:rFonts w:ascii="Arial" w:hAnsi="Arial" w:cs="Arial"/>
          <w:szCs w:val="24"/>
        </w:rPr>
        <w:t>and</w:t>
      </w:r>
      <w:r w:rsidRPr="001C5910">
        <w:rPr>
          <w:rFonts w:ascii="Arial" w:hAnsi="Arial" w:cs="Arial"/>
          <w:spacing w:val="-2"/>
          <w:szCs w:val="24"/>
        </w:rPr>
        <w:t xml:space="preserve"> </w:t>
      </w:r>
      <w:r w:rsidRPr="001C5910">
        <w:rPr>
          <w:rFonts w:ascii="Arial" w:hAnsi="Arial" w:cs="Arial"/>
          <w:szCs w:val="24"/>
        </w:rPr>
        <w:t>a</w:t>
      </w:r>
      <w:r w:rsidRPr="001C5910">
        <w:rPr>
          <w:rFonts w:ascii="Arial" w:hAnsi="Arial" w:cs="Arial"/>
          <w:spacing w:val="-1"/>
          <w:szCs w:val="24"/>
        </w:rPr>
        <w:t xml:space="preserve"> </w:t>
      </w:r>
      <w:r w:rsidRPr="001C5910">
        <w:rPr>
          <w:rFonts w:ascii="Arial" w:hAnsi="Arial" w:cs="Arial"/>
          <w:szCs w:val="24"/>
        </w:rPr>
        <w:t>short</w:t>
      </w:r>
      <w:r w:rsidRPr="001C5910">
        <w:rPr>
          <w:rFonts w:ascii="Arial" w:hAnsi="Arial" w:cs="Arial"/>
          <w:spacing w:val="-2"/>
          <w:szCs w:val="24"/>
        </w:rPr>
        <w:t xml:space="preserve"> </w:t>
      </w:r>
      <w:r w:rsidRPr="001C5910">
        <w:rPr>
          <w:rFonts w:ascii="Arial" w:hAnsi="Arial" w:cs="Arial"/>
          <w:szCs w:val="24"/>
        </w:rPr>
        <w:t>speech,</w:t>
      </w:r>
      <w:r w:rsidRPr="001C5910">
        <w:rPr>
          <w:rFonts w:ascii="Arial" w:hAnsi="Arial" w:cs="Arial"/>
          <w:spacing w:val="-1"/>
          <w:szCs w:val="24"/>
        </w:rPr>
        <w:t xml:space="preserve"> </w:t>
      </w:r>
      <w:r w:rsidRPr="001C5910">
        <w:rPr>
          <w:rFonts w:ascii="Arial" w:hAnsi="Arial" w:cs="Arial"/>
          <w:szCs w:val="24"/>
        </w:rPr>
        <w:t>allowing</w:t>
      </w:r>
      <w:r w:rsidRPr="001C5910">
        <w:rPr>
          <w:rFonts w:ascii="Arial" w:hAnsi="Arial" w:cs="Arial"/>
          <w:spacing w:val="-2"/>
          <w:szCs w:val="24"/>
        </w:rPr>
        <w:t xml:space="preserve"> </w:t>
      </w:r>
      <w:r w:rsidRPr="001C5910">
        <w:rPr>
          <w:rFonts w:ascii="Arial" w:hAnsi="Arial" w:cs="Arial"/>
          <w:szCs w:val="24"/>
        </w:rPr>
        <w:t>them</w:t>
      </w:r>
      <w:r w:rsidRPr="001C5910">
        <w:rPr>
          <w:rFonts w:ascii="Arial" w:hAnsi="Arial" w:cs="Arial"/>
          <w:spacing w:val="-1"/>
          <w:szCs w:val="24"/>
        </w:rPr>
        <w:t xml:space="preserve"> </w:t>
      </w:r>
      <w:r w:rsidRPr="001C5910">
        <w:rPr>
          <w:rFonts w:ascii="Arial" w:hAnsi="Arial" w:cs="Arial"/>
          <w:szCs w:val="24"/>
        </w:rPr>
        <w:t>an</w:t>
      </w:r>
      <w:r w:rsidRPr="001C5910">
        <w:rPr>
          <w:rFonts w:ascii="Arial" w:hAnsi="Arial" w:cs="Arial"/>
          <w:spacing w:val="-2"/>
          <w:szCs w:val="24"/>
        </w:rPr>
        <w:t xml:space="preserve"> </w:t>
      </w:r>
      <w:r w:rsidRPr="001C5910">
        <w:rPr>
          <w:rFonts w:ascii="Arial" w:hAnsi="Arial" w:cs="Arial"/>
          <w:szCs w:val="24"/>
        </w:rPr>
        <w:t>opportunity</w:t>
      </w:r>
      <w:r w:rsidRPr="001C5910">
        <w:rPr>
          <w:rFonts w:ascii="Arial" w:hAnsi="Arial" w:cs="Arial"/>
          <w:spacing w:val="-1"/>
          <w:szCs w:val="24"/>
        </w:rPr>
        <w:t xml:space="preserve"> </w:t>
      </w:r>
      <w:r w:rsidRPr="001C5910">
        <w:rPr>
          <w:rFonts w:ascii="Arial" w:hAnsi="Arial" w:cs="Arial"/>
          <w:szCs w:val="24"/>
        </w:rPr>
        <w:t>for</w:t>
      </w:r>
      <w:r>
        <w:rPr>
          <w:rFonts w:ascii="Arial" w:hAnsi="Arial" w:cs="Arial"/>
          <w:spacing w:val="-2"/>
          <w:szCs w:val="24"/>
        </w:rPr>
        <w:t xml:space="preserve"> s</w:t>
      </w:r>
      <w:r w:rsidRPr="001C5910">
        <w:rPr>
          <w:rFonts w:ascii="Arial" w:hAnsi="Arial" w:cs="Arial"/>
          <w:szCs w:val="24"/>
        </w:rPr>
        <w:t>elf-promotion.</w:t>
      </w:r>
    </w:p>
    <w:p w14:paraId="3C4E05B1" w14:textId="77777777" w:rsidR="00452965" w:rsidRPr="001C5910" w:rsidRDefault="00452965" w:rsidP="00452965">
      <w:pPr>
        <w:pStyle w:val="BodyText"/>
        <w:spacing w:line="276" w:lineRule="auto"/>
        <w:rPr>
          <w:rFonts w:ascii="Arial" w:hAnsi="Arial" w:cs="Arial"/>
          <w:szCs w:val="24"/>
        </w:rPr>
      </w:pPr>
    </w:p>
    <w:p w14:paraId="183D2B00" w14:textId="77777777" w:rsidR="00452965" w:rsidRPr="00C175A2" w:rsidRDefault="00452965" w:rsidP="00452965">
      <w:pPr>
        <w:spacing w:line="276" w:lineRule="auto"/>
        <w:ind w:left="115"/>
        <w:rPr>
          <w:b/>
          <w:bCs/>
          <w:szCs w:val="24"/>
        </w:rPr>
      </w:pPr>
      <w:r w:rsidRPr="001C5910">
        <w:rPr>
          <w:rFonts w:ascii="Arial" w:hAnsi="Arial" w:cs="Arial"/>
          <w:b/>
          <w:bCs/>
          <w:szCs w:val="24"/>
        </w:rPr>
        <w:t>Section 4.</w:t>
      </w:r>
      <w:r w:rsidRPr="001C5910">
        <w:rPr>
          <w:rFonts w:ascii="Arial" w:hAnsi="Arial" w:cs="Arial"/>
          <w:b/>
          <w:bCs/>
          <w:spacing w:val="-59"/>
          <w:szCs w:val="24"/>
        </w:rPr>
        <w:t xml:space="preserve"> </w:t>
      </w:r>
      <w:r>
        <w:rPr>
          <w:rFonts w:ascii="Arial" w:hAnsi="Arial" w:cs="Arial"/>
          <w:b/>
          <w:bCs/>
          <w:spacing w:val="-59"/>
          <w:szCs w:val="24"/>
        </w:rPr>
        <w:t xml:space="preserve">   </w:t>
      </w:r>
      <w:r w:rsidRPr="001C5910">
        <w:rPr>
          <w:rFonts w:ascii="Arial" w:hAnsi="Arial" w:cs="Arial"/>
          <w:b/>
          <w:bCs/>
          <w:szCs w:val="24"/>
        </w:rPr>
        <w:t>BALLOT</w:t>
      </w:r>
      <w:r w:rsidRPr="001C5910">
        <w:rPr>
          <w:b/>
          <w:bCs/>
          <w:szCs w:val="24"/>
        </w:rPr>
        <w:t>.</w:t>
      </w:r>
    </w:p>
    <w:p w14:paraId="7DA74E5A" w14:textId="77777777" w:rsidR="00452965" w:rsidRDefault="00452965" w:rsidP="00452965">
      <w:pPr>
        <w:tabs>
          <w:tab w:val="left" w:pos="740"/>
        </w:tabs>
        <w:autoSpaceDE w:val="0"/>
        <w:autoSpaceDN w:val="0"/>
        <w:spacing w:line="276" w:lineRule="auto"/>
        <w:ind w:left="835"/>
        <w:rPr>
          <w:rFonts w:ascii="Arial" w:hAnsi="Arial" w:cs="Arial"/>
          <w:szCs w:val="24"/>
        </w:rPr>
      </w:pPr>
      <w:r w:rsidRPr="00BC6D83">
        <w:rPr>
          <w:rFonts w:ascii="Arial" w:hAnsi="Arial" w:cs="Arial"/>
          <w:szCs w:val="24"/>
        </w:rPr>
        <w:t>A.</w:t>
      </w:r>
      <w:r>
        <w:rPr>
          <w:rFonts w:ascii="Arial" w:hAnsi="Arial" w:cs="Arial"/>
          <w:i/>
          <w:szCs w:val="24"/>
        </w:rPr>
        <w:t xml:space="preserve"> </w:t>
      </w:r>
      <w:r w:rsidRPr="00BC6D83">
        <w:rPr>
          <w:rFonts w:ascii="Arial" w:hAnsi="Arial" w:cs="Arial"/>
          <w:i/>
          <w:szCs w:val="24"/>
        </w:rPr>
        <w:t>Preparation.</w:t>
      </w:r>
      <w:r w:rsidRPr="00BC6D83">
        <w:rPr>
          <w:rFonts w:ascii="Arial" w:hAnsi="Arial" w:cs="Arial"/>
          <w:i/>
          <w:spacing w:val="-4"/>
          <w:szCs w:val="24"/>
        </w:rPr>
        <w:t xml:space="preserve"> </w:t>
      </w:r>
      <w:r w:rsidRPr="00BC6D83">
        <w:rPr>
          <w:rFonts w:ascii="Arial" w:hAnsi="Arial" w:cs="Arial"/>
          <w:szCs w:val="24"/>
        </w:rPr>
        <w:t>An</w:t>
      </w:r>
      <w:r w:rsidRPr="00BC6D83">
        <w:rPr>
          <w:rFonts w:ascii="Arial" w:hAnsi="Arial" w:cs="Arial"/>
          <w:spacing w:val="-3"/>
          <w:szCs w:val="24"/>
        </w:rPr>
        <w:t xml:space="preserve"> </w:t>
      </w:r>
      <w:r w:rsidRPr="00BC6D83">
        <w:rPr>
          <w:rFonts w:ascii="Arial" w:hAnsi="Arial" w:cs="Arial"/>
          <w:szCs w:val="24"/>
        </w:rPr>
        <w:t>elected</w:t>
      </w:r>
      <w:r w:rsidRPr="00BC6D83">
        <w:rPr>
          <w:rFonts w:ascii="Arial" w:hAnsi="Arial" w:cs="Arial"/>
          <w:spacing w:val="-3"/>
          <w:szCs w:val="24"/>
        </w:rPr>
        <w:t xml:space="preserve"> </w:t>
      </w:r>
      <w:r w:rsidRPr="00BC6D83">
        <w:rPr>
          <w:rFonts w:ascii="Arial" w:hAnsi="Arial" w:cs="Arial"/>
          <w:szCs w:val="24"/>
        </w:rPr>
        <w:t>member</w:t>
      </w:r>
      <w:r w:rsidRPr="00BC6D83">
        <w:rPr>
          <w:rFonts w:ascii="Arial" w:hAnsi="Arial" w:cs="Arial"/>
          <w:spacing w:val="-3"/>
          <w:szCs w:val="24"/>
        </w:rPr>
        <w:t xml:space="preserve"> </w:t>
      </w:r>
      <w:r w:rsidRPr="00BC6D83">
        <w:rPr>
          <w:rFonts w:ascii="Arial" w:hAnsi="Arial" w:cs="Arial"/>
          <w:szCs w:val="24"/>
        </w:rPr>
        <w:t>of</w:t>
      </w:r>
      <w:r w:rsidRPr="00BC6D83">
        <w:rPr>
          <w:rFonts w:ascii="Arial" w:hAnsi="Arial" w:cs="Arial"/>
          <w:spacing w:val="-3"/>
          <w:szCs w:val="24"/>
        </w:rPr>
        <w:t xml:space="preserve"> </w:t>
      </w:r>
      <w:r w:rsidRPr="00BC6D83">
        <w:rPr>
          <w:rFonts w:ascii="Arial" w:hAnsi="Arial" w:cs="Arial"/>
          <w:szCs w:val="24"/>
        </w:rPr>
        <w:t>the</w:t>
      </w:r>
      <w:r w:rsidRPr="00BC6D83">
        <w:rPr>
          <w:rFonts w:ascii="Arial" w:hAnsi="Arial" w:cs="Arial"/>
          <w:spacing w:val="-3"/>
          <w:szCs w:val="24"/>
        </w:rPr>
        <w:t xml:space="preserve"> </w:t>
      </w:r>
      <w:r w:rsidRPr="00BC6D83">
        <w:rPr>
          <w:rFonts w:ascii="Arial" w:hAnsi="Arial" w:cs="Arial"/>
          <w:szCs w:val="24"/>
        </w:rPr>
        <w:t>Executive</w:t>
      </w:r>
      <w:r w:rsidRPr="00BC6D83">
        <w:rPr>
          <w:rFonts w:ascii="Arial" w:hAnsi="Arial" w:cs="Arial"/>
          <w:spacing w:val="-3"/>
          <w:szCs w:val="24"/>
        </w:rPr>
        <w:t xml:space="preserve"> </w:t>
      </w:r>
      <w:r w:rsidRPr="00BC6D83">
        <w:rPr>
          <w:rFonts w:ascii="Arial" w:hAnsi="Arial" w:cs="Arial"/>
          <w:szCs w:val="24"/>
        </w:rPr>
        <w:t>Board</w:t>
      </w:r>
      <w:r w:rsidRPr="00BC6D83">
        <w:rPr>
          <w:rFonts w:ascii="Arial" w:hAnsi="Arial" w:cs="Arial"/>
          <w:spacing w:val="-3"/>
          <w:szCs w:val="24"/>
        </w:rPr>
        <w:t xml:space="preserve"> </w:t>
      </w:r>
      <w:r w:rsidRPr="00BC6D83">
        <w:rPr>
          <w:rFonts w:ascii="Arial" w:hAnsi="Arial" w:cs="Arial"/>
          <w:szCs w:val="24"/>
        </w:rPr>
        <w:t>will</w:t>
      </w:r>
      <w:r w:rsidRPr="00BC6D83">
        <w:rPr>
          <w:rFonts w:ascii="Arial" w:hAnsi="Arial" w:cs="Arial"/>
          <w:spacing w:val="-3"/>
          <w:szCs w:val="24"/>
        </w:rPr>
        <w:t xml:space="preserve"> </w:t>
      </w:r>
      <w:r w:rsidRPr="00BC6D83">
        <w:rPr>
          <w:rFonts w:ascii="Arial" w:hAnsi="Arial" w:cs="Arial"/>
          <w:szCs w:val="24"/>
        </w:rPr>
        <w:t>prepare</w:t>
      </w:r>
      <w:r w:rsidRPr="00BC6D83">
        <w:rPr>
          <w:rFonts w:ascii="Arial" w:hAnsi="Arial" w:cs="Arial"/>
          <w:spacing w:val="-3"/>
          <w:szCs w:val="24"/>
        </w:rPr>
        <w:t xml:space="preserve"> </w:t>
      </w:r>
      <w:r w:rsidRPr="00BC6D83">
        <w:rPr>
          <w:rFonts w:ascii="Arial" w:hAnsi="Arial" w:cs="Arial"/>
          <w:szCs w:val="24"/>
        </w:rPr>
        <w:t>a</w:t>
      </w:r>
      <w:r w:rsidRPr="00BC6D83">
        <w:rPr>
          <w:rFonts w:ascii="Arial" w:hAnsi="Arial" w:cs="Arial"/>
          <w:spacing w:val="-3"/>
          <w:szCs w:val="24"/>
        </w:rPr>
        <w:t xml:space="preserve"> </w:t>
      </w:r>
      <w:r w:rsidRPr="00BC6D83">
        <w:rPr>
          <w:rFonts w:ascii="Arial" w:hAnsi="Arial" w:cs="Arial"/>
          <w:szCs w:val="24"/>
        </w:rPr>
        <w:t>ballot</w:t>
      </w:r>
      <w:r w:rsidRPr="00BC6D83">
        <w:rPr>
          <w:rFonts w:ascii="Arial" w:hAnsi="Arial" w:cs="Arial"/>
          <w:spacing w:val="-4"/>
          <w:szCs w:val="24"/>
        </w:rPr>
        <w:t xml:space="preserve"> </w:t>
      </w:r>
      <w:r w:rsidRPr="00BC6D83">
        <w:rPr>
          <w:rFonts w:ascii="Arial" w:hAnsi="Arial" w:cs="Arial"/>
          <w:szCs w:val="24"/>
        </w:rPr>
        <w:t>with</w:t>
      </w:r>
      <w:r w:rsidRPr="00BC6D83">
        <w:rPr>
          <w:rFonts w:ascii="Arial" w:hAnsi="Arial" w:cs="Arial"/>
          <w:spacing w:val="-3"/>
          <w:szCs w:val="24"/>
        </w:rPr>
        <w:t xml:space="preserve"> </w:t>
      </w:r>
      <w:r w:rsidRPr="00BC6D83">
        <w:rPr>
          <w:rFonts w:ascii="Arial" w:hAnsi="Arial" w:cs="Arial"/>
          <w:szCs w:val="24"/>
        </w:rPr>
        <w:t>the</w:t>
      </w:r>
      <w:r w:rsidRPr="00BC6D83">
        <w:rPr>
          <w:rFonts w:ascii="Arial" w:hAnsi="Arial" w:cs="Arial"/>
          <w:spacing w:val="-3"/>
          <w:szCs w:val="24"/>
        </w:rPr>
        <w:t xml:space="preserve"> </w:t>
      </w:r>
      <w:r w:rsidRPr="00BC6D83">
        <w:rPr>
          <w:rFonts w:ascii="Arial" w:hAnsi="Arial" w:cs="Arial"/>
          <w:szCs w:val="24"/>
        </w:rPr>
        <w:t>names</w:t>
      </w:r>
      <w:r w:rsidRPr="00BC6D83">
        <w:rPr>
          <w:rFonts w:ascii="Arial" w:hAnsi="Arial" w:cs="Arial"/>
          <w:spacing w:val="-3"/>
          <w:szCs w:val="24"/>
        </w:rPr>
        <w:t xml:space="preserve"> </w:t>
      </w:r>
      <w:r w:rsidRPr="00BC6D83">
        <w:rPr>
          <w:rFonts w:ascii="Arial" w:hAnsi="Arial" w:cs="Arial"/>
          <w:szCs w:val="24"/>
        </w:rPr>
        <w:t>of</w:t>
      </w:r>
      <w:r w:rsidRPr="00BC6D83">
        <w:rPr>
          <w:rFonts w:ascii="Arial" w:hAnsi="Arial" w:cs="Arial"/>
          <w:spacing w:val="-3"/>
          <w:szCs w:val="24"/>
        </w:rPr>
        <w:t xml:space="preserve"> </w:t>
      </w:r>
      <w:r w:rsidRPr="00BC6D83">
        <w:rPr>
          <w:rFonts w:ascii="Arial" w:hAnsi="Arial" w:cs="Arial"/>
          <w:szCs w:val="24"/>
        </w:rPr>
        <w:t>thos</w:t>
      </w:r>
      <w:r>
        <w:rPr>
          <w:rFonts w:ascii="Arial" w:hAnsi="Arial" w:cs="Arial"/>
          <w:szCs w:val="24"/>
        </w:rPr>
        <w:t>e w</w:t>
      </w:r>
      <w:r w:rsidRPr="00BC6D83">
        <w:rPr>
          <w:rFonts w:ascii="Arial" w:hAnsi="Arial" w:cs="Arial"/>
          <w:szCs w:val="24"/>
        </w:rPr>
        <w:t>ho</w:t>
      </w:r>
      <w:r w:rsidRPr="00BC6D83">
        <w:rPr>
          <w:rFonts w:ascii="Arial" w:hAnsi="Arial" w:cs="Arial"/>
          <w:spacing w:val="-2"/>
          <w:szCs w:val="24"/>
        </w:rPr>
        <w:t xml:space="preserve"> </w:t>
      </w:r>
      <w:r w:rsidRPr="00BC6D83">
        <w:rPr>
          <w:rFonts w:ascii="Arial" w:hAnsi="Arial" w:cs="Arial"/>
          <w:szCs w:val="24"/>
        </w:rPr>
        <w:t>wish to</w:t>
      </w:r>
      <w:r w:rsidRPr="00BC6D83">
        <w:rPr>
          <w:rFonts w:ascii="Arial" w:hAnsi="Arial" w:cs="Arial"/>
          <w:spacing w:val="-1"/>
          <w:szCs w:val="24"/>
        </w:rPr>
        <w:t xml:space="preserve"> </w:t>
      </w:r>
      <w:r w:rsidRPr="00BC6D83">
        <w:rPr>
          <w:rFonts w:ascii="Arial" w:hAnsi="Arial" w:cs="Arial"/>
          <w:szCs w:val="24"/>
        </w:rPr>
        <w:t>run</w:t>
      </w:r>
      <w:r w:rsidRPr="00BC6D83">
        <w:rPr>
          <w:rFonts w:ascii="Arial" w:hAnsi="Arial" w:cs="Arial"/>
          <w:spacing w:val="-1"/>
          <w:szCs w:val="24"/>
        </w:rPr>
        <w:t xml:space="preserve"> </w:t>
      </w:r>
      <w:r w:rsidRPr="00BC6D83">
        <w:rPr>
          <w:rFonts w:ascii="Arial" w:hAnsi="Arial" w:cs="Arial"/>
          <w:szCs w:val="24"/>
        </w:rPr>
        <w:t>for</w:t>
      </w:r>
      <w:r w:rsidRPr="00BC6D83">
        <w:rPr>
          <w:rFonts w:ascii="Arial" w:hAnsi="Arial" w:cs="Arial"/>
          <w:spacing w:val="-1"/>
          <w:szCs w:val="24"/>
        </w:rPr>
        <w:t xml:space="preserve"> </w:t>
      </w:r>
      <w:r w:rsidRPr="00BC6D83">
        <w:rPr>
          <w:rFonts w:ascii="Arial" w:hAnsi="Arial" w:cs="Arial"/>
          <w:szCs w:val="24"/>
        </w:rPr>
        <w:t>office.</w:t>
      </w:r>
    </w:p>
    <w:p w14:paraId="1675CB1C" w14:textId="77777777" w:rsidR="00452965" w:rsidRPr="00BC6D83" w:rsidRDefault="00452965" w:rsidP="00452965">
      <w:pPr>
        <w:tabs>
          <w:tab w:val="left" w:pos="740"/>
        </w:tabs>
        <w:autoSpaceDE w:val="0"/>
        <w:autoSpaceDN w:val="0"/>
        <w:spacing w:line="276" w:lineRule="auto"/>
        <w:ind w:left="835"/>
        <w:rPr>
          <w:rFonts w:ascii="Arial" w:hAnsi="Arial" w:cs="Arial"/>
          <w:szCs w:val="24"/>
        </w:rPr>
      </w:pPr>
      <w:r w:rsidRPr="00BC6D83">
        <w:rPr>
          <w:rFonts w:ascii="Arial" w:hAnsi="Arial" w:cs="Arial"/>
          <w:szCs w:val="24"/>
        </w:rPr>
        <w:t>B.</w:t>
      </w:r>
      <w:r>
        <w:rPr>
          <w:rFonts w:ascii="Arial" w:hAnsi="Arial" w:cs="Arial"/>
          <w:i/>
          <w:szCs w:val="24"/>
        </w:rPr>
        <w:t xml:space="preserve"> </w:t>
      </w:r>
      <w:r w:rsidRPr="00BC6D83">
        <w:rPr>
          <w:rFonts w:ascii="Arial" w:hAnsi="Arial" w:cs="Arial"/>
          <w:i/>
          <w:szCs w:val="24"/>
        </w:rPr>
        <w:t>Nominations</w:t>
      </w:r>
      <w:r w:rsidRPr="00BC6D83">
        <w:rPr>
          <w:rFonts w:ascii="Arial" w:hAnsi="Arial" w:cs="Arial"/>
          <w:szCs w:val="24"/>
        </w:rPr>
        <w:t>. In the event that no SOTA member runs for an office needed for the Executive Board, a</w:t>
      </w:r>
      <w:r w:rsidRPr="00BC6D83">
        <w:rPr>
          <w:rFonts w:ascii="Arial" w:hAnsi="Arial" w:cs="Arial"/>
          <w:spacing w:val="1"/>
          <w:szCs w:val="24"/>
        </w:rPr>
        <w:t xml:space="preserve"> </w:t>
      </w:r>
      <w:r w:rsidRPr="00BC6D83">
        <w:rPr>
          <w:rFonts w:ascii="Arial" w:hAnsi="Arial" w:cs="Arial"/>
          <w:szCs w:val="24"/>
        </w:rPr>
        <w:t xml:space="preserve">motion for nomination occurs. For five minutes SOTA members are encouraged to nominate an </w:t>
      </w:r>
      <w:r>
        <w:rPr>
          <w:rFonts w:ascii="Arial" w:hAnsi="Arial" w:cs="Arial"/>
          <w:szCs w:val="24"/>
        </w:rPr>
        <w:t>individual o</w:t>
      </w:r>
      <w:r w:rsidRPr="00BC6D83">
        <w:rPr>
          <w:rFonts w:ascii="Arial" w:hAnsi="Arial" w:cs="Arial"/>
          <w:szCs w:val="24"/>
        </w:rPr>
        <w:t>r a number of individuals within good standing that they feel would best suit the office. In order for the</w:t>
      </w:r>
      <w:r w:rsidRPr="00BC6D83">
        <w:rPr>
          <w:rFonts w:ascii="Arial" w:hAnsi="Arial" w:cs="Arial"/>
          <w:spacing w:val="1"/>
          <w:szCs w:val="24"/>
        </w:rPr>
        <w:t xml:space="preserve"> </w:t>
      </w:r>
      <w:r w:rsidRPr="00BC6D83">
        <w:rPr>
          <w:rFonts w:ascii="Arial" w:hAnsi="Arial" w:cs="Arial"/>
          <w:szCs w:val="24"/>
        </w:rPr>
        <w:t>motion of inductance to occur, the chosen SOTA member(s) must accept the nomination for office. If</w:t>
      </w:r>
      <w:r w:rsidRPr="00BC6D83">
        <w:rPr>
          <w:rFonts w:ascii="Arial" w:hAnsi="Arial" w:cs="Arial"/>
          <w:spacing w:val="1"/>
          <w:szCs w:val="24"/>
        </w:rPr>
        <w:t xml:space="preserve"> </w:t>
      </w:r>
      <w:r w:rsidRPr="00BC6D83">
        <w:rPr>
          <w:rFonts w:ascii="Arial" w:hAnsi="Arial" w:cs="Arial"/>
          <w:szCs w:val="24"/>
        </w:rPr>
        <w:t>more than one individual accepts the nomination, blank ballots with the name of the officer are submitted</w:t>
      </w:r>
      <w:r w:rsidRPr="00BC6D83">
        <w:rPr>
          <w:rFonts w:ascii="Arial" w:hAnsi="Arial" w:cs="Arial"/>
          <w:spacing w:val="1"/>
          <w:szCs w:val="24"/>
        </w:rPr>
        <w:t xml:space="preserve"> </w:t>
      </w:r>
      <w:r w:rsidRPr="00BC6D83">
        <w:rPr>
          <w:rFonts w:ascii="Arial" w:hAnsi="Arial" w:cs="Arial"/>
          <w:szCs w:val="24"/>
        </w:rPr>
        <w:t>and</w:t>
      </w:r>
      <w:r w:rsidRPr="00BC6D83">
        <w:rPr>
          <w:rFonts w:ascii="Arial" w:hAnsi="Arial" w:cs="Arial"/>
          <w:spacing w:val="-2"/>
          <w:szCs w:val="24"/>
        </w:rPr>
        <w:t xml:space="preserve"> </w:t>
      </w:r>
      <w:r w:rsidRPr="00BC6D83">
        <w:rPr>
          <w:rFonts w:ascii="Arial" w:hAnsi="Arial" w:cs="Arial"/>
          <w:szCs w:val="24"/>
        </w:rPr>
        <w:t>counted.</w:t>
      </w:r>
      <w:r w:rsidRPr="00BC6D83">
        <w:rPr>
          <w:rFonts w:ascii="Arial" w:hAnsi="Arial" w:cs="Arial"/>
          <w:spacing w:val="-1"/>
          <w:szCs w:val="24"/>
        </w:rPr>
        <w:t xml:space="preserve"> </w:t>
      </w:r>
      <w:r w:rsidRPr="00BC6D83">
        <w:rPr>
          <w:rFonts w:ascii="Arial" w:hAnsi="Arial" w:cs="Arial"/>
          <w:szCs w:val="24"/>
        </w:rPr>
        <w:t>The</w:t>
      </w:r>
      <w:r w:rsidRPr="00BC6D83">
        <w:rPr>
          <w:rFonts w:ascii="Arial" w:hAnsi="Arial" w:cs="Arial"/>
          <w:spacing w:val="-2"/>
          <w:szCs w:val="24"/>
        </w:rPr>
        <w:t xml:space="preserve"> </w:t>
      </w:r>
      <w:r w:rsidRPr="00BC6D83">
        <w:rPr>
          <w:rFonts w:ascii="Arial" w:hAnsi="Arial" w:cs="Arial"/>
          <w:szCs w:val="24"/>
        </w:rPr>
        <w:t>member</w:t>
      </w:r>
      <w:r w:rsidRPr="00BC6D83">
        <w:rPr>
          <w:rFonts w:ascii="Arial" w:hAnsi="Arial" w:cs="Arial"/>
          <w:spacing w:val="-1"/>
          <w:szCs w:val="24"/>
        </w:rPr>
        <w:t xml:space="preserve"> </w:t>
      </w:r>
      <w:r w:rsidRPr="00BC6D83">
        <w:rPr>
          <w:rFonts w:ascii="Arial" w:hAnsi="Arial" w:cs="Arial"/>
          <w:szCs w:val="24"/>
        </w:rPr>
        <w:t>with</w:t>
      </w:r>
      <w:r w:rsidRPr="00BC6D83">
        <w:rPr>
          <w:rFonts w:ascii="Arial" w:hAnsi="Arial" w:cs="Arial"/>
          <w:spacing w:val="-1"/>
          <w:szCs w:val="24"/>
        </w:rPr>
        <w:t xml:space="preserve"> </w:t>
      </w:r>
      <w:r w:rsidRPr="00BC6D83">
        <w:rPr>
          <w:rFonts w:ascii="Arial" w:hAnsi="Arial" w:cs="Arial"/>
          <w:szCs w:val="24"/>
        </w:rPr>
        <w:t>the</w:t>
      </w:r>
      <w:r w:rsidRPr="00BC6D83">
        <w:rPr>
          <w:rFonts w:ascii="Arial" w:hAnsi="Arial" w:cs="Arial"/>
          <w:spacing w:val="-2"/>
          <w:szCs w:val="24"/>
        </w:rPr>
        <w:t xml:space="preserve"> </w:t>
      </w:r>
      <w:r w:rsidRPr="00BC6D83">
        <w:rPr>
          <w:rFonts w:ascii="Arial" w:hAnsi="Arial" w:cs="Arial"/>
          <w:szCs w:val="24"/>
        </w:rPr>
        <w:t>most</w:t>
      </w:r>
      <w:r w:rsidRPr="00BC6D83">
        <w:rPr>
          <w:rFonts w:ascii="Arial" w:hAnsi="Arial" w:cs="Arial"/>
          <w:spacing w:val="-1"/>
          <w:szCs w:val="24"/>
        </w:rPr>
        <w:t xml:space="preserve"> </w:t>
      </w:r>
      <w:r w:rsidRPr="00BC6D83">
        <w:rPr>
          <w:rFonts w:ascii="Arial" w:hAnsi="Arial" w:cs="Arial"/>
          <w:szCs w:val="24"/>
        </w:rPr>
        <w:t>votes</w:t>
      </w:r>
      <w:r w:rsidRPr="00BC6D83">
        <w:rPr>
          <w:rFonts w:ascii="Arial" w:hAnsi="Arial" w:cs="Arial"/>
          <w:spacing w:val="-2"/>
          <w:szCs w:val="24"/>
        </w:rPr>
        <w:t xml:space="preserve"> </w:t>
      </w:r>
      <w:r w:rsidRPr="00BC6D83">
        <w:rPr>
          <w:rFonts w:ascii="Arial" w:hAnsi="Arial" w:cs="Arial"/>
          <w:szCs w:val="24"/>
        </w:rPr>
        <w:t>will</w:t>
      </w:r>
      <w:r w:rsidRPr="00BC6D83">
        <w:rPr>
          <w:rFonts w:ascii="Arial" w:hAnsi="Arial" w:cs="Arial"/>
          <w:spacing w:val="-1"/>
          <w:szCs w:val="24"/>
        </w:rPr>
        <w:t xml:space="preserve"> </w:t>
      </w:r>
      <w:r w:rsidRPr="00BC6D83">
        <w:rPr>
          <w:rFonts w:ascii="Arial" w:hAnsi="Arial" w:cs="Arial"/>
          <w:szCs w:val="24"/>
        </w:rPr>
        <w:t>be</w:t>
      </w:r>
      <w:r w:rsidRPr="00BC6D83">
        <w:rPr>
          <w:rFonts w:ascii="Arial" w:hAnsi="Arial" w:cs="Arial"/>
          <w:spacing w:val="-1"/>
          <w:szCs w:val="24"/>
        </w:rPr>
        <w:t xml:space="preserve"> </w:t>
      </w:r>
      <w:r w:rsidRPr="00BC6D83">
        <w:rPr>
          <w:rFonts w:ascii="Arial" w:hAnsi="Arial" w:cs="Arial"/>
          <w:szCs w:val="24"/>
        </w:rPr>
        <w:t>inducted</w:t>
      </w:r>
      <w:r w:rsidRPr="00BC6D83">
        <w:rPr>
          <w:rFonts w:ascii="Arial" w:hAnsi="Arial" w:cs="Arial"/>
          <w:spacing w:val="-2"/>
          <w:szCs w:val="24"/>
        </w:rPr>
        <w:t xml:space="preserve"> </w:t>
      </w:r>
      <w:r w:rsidRPr="00BC6D83">
        <w:rPr>
          <w:rFonts w:ascii="Arial" w:hAnsi="Arial" w:cs="Arial"/>
          <w:szCs w:val="24"/>
        </w:rPr>
        <w:t>into</w:t>
      </w:r>
      <w:r w:rsidRPr="00BC6D83">
        <w:rPr>
          <w:rFonts w:ascii="Arial" w:hAnsi="Arial" w:cs="Arial"/>
          <w:spacing w:val="-1"/>
          <w:szCs w:val="24"/>
        </w:rPr>
        <w:t xml:space="preserve"> </w:t>
      </w:r>
      <w:r w:rsidRPr="00BC6D83">
        <w:rPr>
          <w:rFonts w:ascii="Arial" w:hAnsi="Arial" w:cs="Arial"/>
          <w:szCs w:val="24"/>
        </w:rPr>
        <w:t>office.</w:t>
      </w:r>
    </w:p>
    <w:p w14:paraId="000CCCB5" w14:textId="3C3193FB" w:rsidR="00452965" w:rsidRPr="00BC6D83" w:rsidRDefault="00452965" w:rsidP="00452965">
      <w:pPr>
        <w:tabs>
          <w:tab w:val="left" w:pos="751"/>
        </w:tabs>
        <w:autoSpaceDE w:val="0"/>
        <w:autoSpaceDN w:val="0"/>
        <w:spacing w:line="276" w:lineRule="auto"/>
        <w:ind w:left="835"/>
        <w:rPr>
          <w:rFonts w:ascii="Arial" w:hAnsi="Arial" w:cs="Arial"/>
          <w:szCs w:val="24"/>
        </w:rPr>
      </w:pPr>
      <w:r w:rsidRPr="00BC6D83">
        <w:rPr>
          <w:rFonts w:ascii="Arial" w:hAnsi="Arial" w:cs="Arial"/>
          <w:szCs w:val="24"/>
        </w:rPr>
        <w:t>C.</w:t>
      </w:r>
      <w:r>
        <w:rPr>
          <w:rFonts w:ascii="Arial" w:hAnsi="Arial" w:cs="Arial"/>
          <w:i/>
          <w:szCs w:val="24"/>
        </w:rPr>
        <w:t xml:space="preserve"> </w:t>
      </w:r>
      <w:r w:rsidRPr="00BC6D83">
        <w:rPr>
          <w:rFonts w:ascii="Arial" w:hAnsi="Arial" w:cs="Arial"/>
          <w:i/>
          <w:szCs w:val="24"/>
        </w:rPr>
        <w:t>Opportunity for Self-Promotion</w:t>
      </w:r>
      <w:r w:rsidRPr="00BC6D83">
        <w:rPr>
          <w:rFonts w:ascii="Arial" w:hAnsi="Arial" w:cs="Arial"/>
          <w:szCs w:val="24"/>
        </w:rPr>
        <w:t>. Before ballots are distributed to the voting SOTA members, each</w:t>
      </w:r>
      <w:r w:rsidRPr="00BC6D83">
        <w:rPr>
          <w:rFonts w:ascii="Arial" w:hAnsi="Arial" w:cs="Arial"/>
          <w:spacing w:val="1"/>
          <w:szCs w:val="24"/>
        </w:rPr>
        <w:t xml:space="preserve"> </w:t>
      </w:r>
      <w:r w:rsidRPr="00BC6D83">
        <w:rPr>
          <w:rFonts w:ascii="Arial" w:hAnsi="Arial" w:cs="Arial"/>
          <w:szCs w:val="24"/>
        </w:rPr>
        <w:t>candidate</w:t>
      </w:r>
      <w:r w:rsidRPr="00BC6D83">
        <w:rPr>
          <w:rFonts w:ascii="Arial" w:hAnsi="Arial" w:cs="Arial"/>
          <w:spacing w:val="-4"/>
          <w:szCs w:val="24"/>
        </w:rPr>
        <w:t xml:space="preserve"> </w:t>
      </w:r>
      <w:r w:rsidRPr="00BC6D83">
        <w:rPr>
          <w:rFonts w:ascii="Arial" w:hAnsi="Arial" w:cs="Arial"/>
          <w:szCs w:val="24"/>
        </w:rPr>
        <w:t>will</w:t>
      </w:r>
      <w:r w:rsidRPr="00BC6D83">
        <w:rPr>
          <w:rFonts w:ascii="Arial" w:hAnsi="Arial" w:cs="Arial"/>
          <w:spacing w:val="-4"/>
          <w:szCs w:val="24"/>
        </w:rPr>
        <w:t xml:space="preserve"> </w:t>
      </w:r>
      <w:r w:rsidRPr="00BC6D83">
        <w:rPr>
          <w:rFonts w:ascii="Arial" w:hAnsi="Arial" w:cs="Arial"/>
          <w:szCs w:val="24"/>
        </w:rPr>
        <w:t>be</w:t>
      </w:r>
      <w:r w:rsidRPr="00BC6D83">
        <w:rPr>
          <w:rFonts w:ascii="Arial" w:hAnsi="Arial" w:cs="Arial"/>
          <w:spacing w:val="-4"/>
          <w:szCs w:val="24"/>
        </w:rPr>
        <w:t xml:space="preserve"> </w:t>
      </w:r>
      <w:r w:rsidRPr="00BC6D83">
        <w:rPr>
          <w:rFonts w:ascii="Arial" w:hAnsi="Arial" w:cs="Arial"/>
          <w:szCs w:val="24"/>
        </w:rPr>
        <w:t>given</w:t>
      </w:r>
      <w:r w:rsidRPr="00BC6D83">
        <w:rPr>
          <w:rFonts w:ascii="Arial" w:hAnsi="Arial" w:cs="Arial"/>
          <w:spacing w:val="-4"/>
          <w:szCs w:val="24"/>
        </w:rPr>
        <w:t xml:space="preserve"> </w:t>
      </w:r>
      <w:r w:rsidRPr="00BC6D83">
        <w:rPr>
          <w:rFonts w:ascii="Arial" w:hAnsi="Arial" w:cs="Arial"/>
          <w:szCs w:val="24"/>
        </w:rPr>
        <w:t>the</w:t>
      </w:r>
      <w:r w:rsidRPr="00BC6D83">
        <w:rPr>
          <w:rFonts w:ascii="Arial" w:hAnsi="Arial" w:cs="Arial"/>
          <w:spacing w:val="-4"/>
          <w:szCs w:val="24"/>
        </w:rPr>
        <w:t xml:space="preserve"> </w:t>
      </w:r>
      <w:r w:rsidRPr="00BC6D83">
        <w:rPr>
          <w:rFonts w:ascii="Arial" w:hAnsi="Arial" w:cs="Arial"/>
          <w:szCs w:val="24"/>
        </w:rPr>
        <w:t>opportunity</w:t>
      </w:r>
      <w:r w:rsidRPr="00BC6D83">
        <w:rPr>
          <w:rFonts w:ascii="Arial" w:hAnsi="Arial" w:cs="Arial"/>
          <w:spacing w:val="-4"/>
          <w:szCs w:val="24"/>
        </w:rPr>
        <w:t xml:space="preserve"> </w:t>
      </w:r>
      <w:r w:rsidRPr="00BC6D83">
        <w:rPr>
          <w:rFonts w:ascii="Arial" w:hAnsi="Arial" w:cs="Arial"/>
          <w:szCs w:val="24"/>
        </w:rPr>
        <w:t>for</w:t>
      </w:r>
      <w:r w:rsidRPr="00BC6D83">
        <w:rPr>
          <w:rFonts w:ascii="Arial" w:hAnsi="Arial" w:cs="Arial"/>
          <w:spacing w:val="-3"/>
          <w:szCs w:val="24"/>
        </w:rPr>
        <w:t xml:space="preserve"> </w:t>
      </w:r>
      <w:r w:rsidRPr="00BC6D83">
        <w:rPr>
          <w:rFonts w:ascii="Arial" w:hAnsi="Arial" w:cs="Arial"/>
          <w:szCs w:val="24"/>
        </w:rPr>
        <w:t>self-promotion</w:t>
      </w:r>
      <w:r w:rsidRPr="00BC6D83">
        <w:rPr>
          <w:rFonts w:ascii="Arial" w:hAnsi="Arial" w:cs="Arial"/>
          <w:spacing w:val="-4"/>
          <w:szCs w:val="24"/>
        </w:rPr>
        <w:t xml:space="preserve"> </w:t>
      </w:r>
      <w:r w:rsidRPr="00BC6D83">
        <w:rPr>
          <w:rFonts w:ascii="Arial" w:hAnsi="Arial" w:cs="Arial"/>
          <w:szCs w:val="24"/>
        </w:rPr>
        <w:t>via</w:t>
      </w:r>
      <w:r w:rsidRPr="00BC6D83">
        <w:rPr>
          <w:rFonts w:ascii="Arial" w:hAnsi="Arial" w:cs="Arial"/>
          <w:spacing w:val="-4"/>
          <w:szCs w:val="24"/>
        </w:rPr>
        <w:t xml:space="preserve"> </w:t>
      </w:r>
      <w:r w:rsidRPr="00BC6D83">
        <w:rPr>
          <w:rFonts w:ascii="Arial" w:hAnsi="Arial" w:cs="Arial"/>
          <w:szCs w:val="24"/>
        </w:rPr>
        <w:t>creation</w:t>
      </w:r>
      <w:r w:rsidRPr="00BC6D83">
        <w:rPr>
          <w:rFonts w:ascii="Arial" w:hAnsi="Arial" w:cs="Arial"/>
          <w:spacing w:val="-4"/>
          <w:szCs w:val="24"/>
        </w:rPr>
        <w:t xml:space="preserve"> </w:t>
      </w:r>
      <w:r w:rsidRPr="00BC6D83">
        <w:rPr>
          <w:rFonts w:ascii="Arial" w:hAnsi="Arial" w:cs="Arial"/>
          <w:szCs w:val="24"/>
        </w:rPr>
        <w:t>and</w:t>
      </w:r>
      <w:r w:rsidRPr="00BC6D83">
        <w:rPr>
          <w:rFonts w:ascii="Arial" w:hAnsi="Arial" w:cs="Arial"/>
          <w:spacing w:val="-4"/>
          <w:szCs w:val="24"/>
        </w:rPr>
        <w:t xml:space="preserve"> </w:t>
      </w:r>
      <w:r w:rsidRPr="00BC6D83">
        <w:rPr>
          <w:rFonts w:ascii="Arial" w:hAnsi="Arial" w:cs="Arial"/>
          <w:szCs w:val="24"/>
        </w:rPr>
        <w:t>distribution</w:t>
      </w:r>
      <w:r w:rsidRPr="00BC6D83">
        <w:rPr>
          <w:rFonts w:ascii="Arial" w:hAnsi="Arial" w:cs="Arial"/>
          <w:spacing w:val="-3"/>
          <w:szCs w:val="24"/>
        </w:rPr>
        <w:t xml:space="preserve"> </w:t>
      </w:r>
      <w:r w:rsidRPr="00BC6D83">
        <w:rPr>
          <w:rFonts w:ascii="Arial" w:hAnsi="Arial" w:cs="Arial"/>
          <w:szCs w:val="24"/>
        </w:rPr>
        <w:t>of</w:t>
      </w:r>
      <w:r w:rsidRPr="00BC6D83">
        <w:rPr>
          <w:rFonts w:ascii="Arial" w:hAnsi="Arial" w:cs="Arial"/>
          <w:spacing w:val="-4"/>
          <w:szCs w:val="24"/>
        </w:rPr>
        <w:t xml:space="preserve"> </w:t>
      </w:r>
      <w:r w:rsidRPr="00BC6D83">
        <w:rPr>
          <w:rFonts w:ascii="Arial" w:hAnsi="Arial" w:cs="Arial"/>
          <w:szCs w:val="24"/>
        </w:rPr>
        <w:t>an</w:t>
      </w:r>
      <w:r w:rsidRPr="00BC6D83">
        <w:rPr>
          <w:rFonts w:ascii="Arial" w:hAnsi="Arial" w:cs="Arial"/>
          <w:spacing w:val="-3"/>
          <w:szCs w:val="24"/>
        </w:rPr>
        <w:t xml:space="preserve"> </w:t>
      </w:r>
      <w:r w:rsidRPr="00BC6D83">
        <w:rPr>
          <w:rFonts w:ascii="Arial" w:hAnsi="Arial" w:cs="Arial"/>
          <w:szCs w:val="24"/>
        </w:rPr>
        <w:t>electroni</w:t>
      </w:r>
      <w:r>
        <w:rPr>
          <w:rFonts w:ascii="Arial" w:hAnsi="Arial" w:cs="Arial"/>
          <w:szCs w:val="24"/>
        </w:rPr>
        <w:t>c s</w:t>
      </w:r>
      <w:r w:rsidRPr="00BC6D83">
        <w:rPr>
          <w:rFonts w:ascii="Arial" w:hAnsi="Arial" w:cs="Arial"/>
          <w:szCs w:val="24"/>
        </w:rPr>
        <w:t>peech (with photo) to all SOTA members as to why they feel they would be an ideal candidate.</w:t>
      </w:r>
      <w:r w:rsidRPr="00BC6D83">
        <w:rPr>
          <w:rFonts w:ascii="Arial" w:hAnsi="Arial" w:cs="Arial"/>
          <w:spacing w:val="1"/>
          <w:szCs w:val="24"/>
        </w:rPr>
        <w:t xml:space="preserve"> </w:t>
      </w:r>
      <w:r w:rsidRPr="00BC6D83">
        <w:rPr>
          <w:rFonts w:ascii="Arial" w:hAnsi="Arial" w:cs="Arial"/>
          <w:szCs w:val="24"/>
        </w:rPr>
        <w:t>Additionally,</w:t>
      </w:r>
      <w:r w:rsidRPr="00BC6D83">
        <w:rPr>
          <w:rFonts w:ascii="Arial" w:hAnsi="Arial" w:cs="Arial"/>
          <w:spacing w:val="-2"/>
          <w:szCs w:val="24"/>
        </w:rPr>
        <w:t xml:space="preserve"> </w:t>
      </w:r>
      <w:r w:rsidRPr="00BC6D83">
        <w:rPr>
          <w:rFonts w:ascii="Arial" w:hAnsi="Arial" w:cs="Arial"/>
          <w:szCs w:val="24"/>
        </w:rPr>
        <w:t>if</w:t>
      </w:r>
      <w:r w:rsidRPr="00BC6D83">
        <w:rPr>
          <w:rFonts w:ascii="Arial" w:hAnsi="Arial" w:cs="Arial"/>
          <w:spacing w:val="-2"/>
          <w:szCs w:val="24"/>
        </w:rPr>
        <w:t xml:space="preserve"> </w:t>
      </w:r>
      <w:r w:rsidRPr="00BC6D83">
        <w:rPr>
          <w:rFonts w:ascii="Arial" w:hAnsi="Arial" w:cs="Arial"/>
          <w:szCs w:val="24"/>
        </w:rPr>
        <w:t>candidates</w:t>
      </w:r>
      <w:r w:rsidRPr="00BC6D83">
        <w:rPr>
          <w:rFonts w:ascii="Arial" w:hAnsi="Arial" w:cs="Arial"/>
          <w:spacing w:val="-2"/>
          <w:szCs w:val="24"/>
        </w:rPr>
        <w:t xml:space="preserve"> </w:t>
      </w:r>
      <w:r w:rsidRPr="00BC6D83">
        <w:rPr>
          <w:rFonts w:ascii="Arial" w:hAnsi="Arial" w:cs="Arial"/>
          <w:szCs w:val="24"/>
        </w:rPr>
        <w:t>want</w:t>
      </w:r>
      <w:r w:rsidRPr="00BC6D83">
        <w:rPr>
          <w:rFonts w:ascii="Arial" w:hAnsi="Arial" w:cs="Arial"/>
          <w:spacing w:val="-2"/>
          <w:szCs w:val="24"/>
        </w:rPr>
        <w:t xml:space="preserve"> </w:t>
      </w:r>
      <w:r w:rsidRPr="00BC6D83">
        <w:rPr>
          <w:rFonts w:ascii="Arial" w:hAnsi="Arial" w:cs="Arial"/>
          <w:szCs w:val="24"/>
        </w:rPr>
        <w:t>to,</w:t>
      </w:r>
      <w:r w:rsidRPr="00BC6D83">
        <w:rPr>
          <w:rFonts w:ascii="Arial" w:hAnsi="Arial" w:cs="Arial"/>
          <w:spacing w:val="-2"/>
          <w:szCs w:val="24"/>
        </w:rPr>
        <w:t xml:space="preserve"> </w:t>
      </w:r>
      <w:r w:rsidRPr="00BC6D83">
        <w:rPr>
          <w:rFonts w:ascii="Arial" w:hAnsi="Arial" w:cs="Arial"/>
          <w:szCs w:val="24"/>
        </w:rPr>
        <w:t>they</w:t>
      </w:r>
      <w:r w:rsidRPr="00BC6D83">
        <w:rPr>
          <w:rFonts w:ascii="Arial" w:hAnsi="Arial" w:cs="Arial"/>
          <w:spacing w:val="-2"/>
          <w:szCs w:val="24"/>
        </w:rPr>
        <w:t xml:space="preserve"> </w:t>
      </w:r>
      <w:r w:rsidRPr="00BC6D83">
        <w:rPr>
          <w:rFonts w:ascii="Arial" w:hAnsi="Arial" w:cs="Arial"/>
          <w:szCs w:val="24"/>
        </w:rPr>
        <w:t>can</w:t>
      </w:r>
      <w:r w:rsidRPr="00BC6D83">
        <w:rPr>
          <w:rFonts w:ascii="Arial" w:hAnsi="Arial" w:cs="Arial"/>
          <w:spacing w:val="-2"/>
          <w:szCs w:val="24"/>
        </w:rPr>
        <w:t xml:space="preserve"> </w:t>
      </w:r>
      <w:r w:rsidRPr="00BC6D83">
        <w:rPr>
          <w:rFonts w:ascii="Arial" w:hAnsi="Arial" w:cs="Arial"/>
          <w:szCs w:val="24"/>
        </w:rPr>
        <w:t>give</w:t>
      </w:r>
      <w:r w:rsidRPr="00BC6D83">
        <w:rPr>
          <w:rFonts w:ascii="Arial" w:hAnsi="Arial" w:cs="Arial"/>
          <w:spacing w:val="-2"/>
          <w:szCs w:val="24"/>
        </w:rPr>
        <w:t xml:space="preserve"> </w:t>
      </w:r>
      <w:r w:rsidRPr="00BC6D83">
        <w:rPr>
          <w:rFonts w:ascii="Arial" w:hAnsi="Arial" w:cs="Arial"/>
          <w:szCs w:val="24"/>
        </w:rPr>
        <w:t>an</w:t>
      </w:r>
      <w:r w:rsidRPr="00BC6D83">
        <w:rPr>
          <w:rFonts w:ascii="Arial" w:hAnsi="Arial" w:cs="Arial"/>
          <w:spacing w:val="-2"/>
          <w:szCs w:val="24"/>
        </w:rPr>
        <w:t xml:space="preserve"> </w:t>
      </w:r>
      <w:r w:rsidRPr="00BC6D83">
        <w:rPr>
          <w:rFonts w:ascii="Arial" w:hAnsi="Arial" w:cs="Arial"/>
          <w:szCs w:val="24"/>
        </w:rPr>
        <w:t>in-person</w:t>
      </w:r>
      <w:r w:rsidRPr="00BC6D83">
        <w:rPr>
          <w:rFonts w:ascii="Arial" w:hAnsi="Arial" w:cs="Arial"/>
          <w:spacing w:val="-2"/>
          <w:szCs w:val="24"/>
        </w:rPr>
        <w:t xml:space="preserve"> </w:t>
      </w:r>
      <w:r w:rsidRPr="00BC6D83">
        <w:rPr>
          <w:rFonts w:ascii="Arial" w:hAnsi="Arial" w:cs="Arial"/>
          <w:szCs w:val="24"/>
        </w:rPr>
        <w:t>one</w:t>
      </w:r>
      <w:r w:rsidRPr="00BC6D83">
        <w:rPr>
          <w:rFonts w:ascii="Arial" w:hAnsi="Arial" w:cs="Arial"/>
          <w:spacing w:val="-2"/>
          <w:szCs w:val="24"/>
        </w:rPr>
        <w:t xml:space="preserve"> </w:t>
      </w:r>
      <w:r w:rsidRPr="00BC6D83">
        <w:rPr>
          <w:rFonts w:ascii="Arial" w:hAnsi="Arial" w:cs="Arial"/>
          <w:szCs w:val="24"/>
        </w:rPr>
        <w:t>to</w:t>
      </w:r>
      <w:r w:rsidRPr="00BC6D83">
        <w:rPr>
          <w:rFonts w:ascii="Arial" w:hAnsi="Arial" w:cs="Arial"/>
          <w:spacing w:val="-1"/>
          <w:szCs w:val="24"/>
        </w:rPr>
        <w:t xml:space="preserve"> </w:t>
      </w:r>
      <w:r w:rsidRPr="00BC6D83">
        <w:rPr>
          <w:rFonts w:ascii="Arial" w:hAnsi="Arial" w:cs="Arial"/>
          <w:szCs w:val="24"/>
        </w:rPr>
        <w:t>two</w:t>
      </w:r>
      <w:r w:rsidRPr="00BC6D83">
        <w:rPr>
          <w:rFonts w:ascii="Arial" w:hAnsi="Arial" w:cs="Arial"/>
          <w:spacing w:val="-2"/>
          <w:szCs w:val="24"/>
        </w:rPr>
        <w:t xml:space="preserve"> </w:t>
      </w:r>
      <w:r w:rsidRPr="00BC6D83">
        <w:rPr>
          <w:rFonts w:ascii="Arial" w:hAnsi="Arial" w:cs="Arial"/>
          <w:szCs w:val="24"/>
        </w:rPr>
        <w:t>minute</w:t>
      </w:r>
      <w:r w:rsidRPr="00BC6D83">
        <w:rPr>
          <w:rFonts w:ascii="Arial" w:hAnsi="Arial" w:cs="Arial"/>
          <w:spacing w:val="-2"/>
          <w:szCs w:val="24"/>
        </w:rPr>
        <w:t xml:space="preserve"> </w:t>
      </w:r>
      <w:r w:rsidRPr="00BC6D83">
        <w:rPr>
          <w:rFonts w:ascii="Arial" w:hAnsi="Arial" w:cs="Arial"/>
          <w:szCs w:val="24"/>
        </w:rPr>
        <w:t>speech.</w:t>
      </w:r>
    </w:p>
    <w:p w14:paraId="0615DEE6" w14:textId="77777777" w:rsidR="00452965" w:rsidRPr="00BC6D83" w:rsidRDefault="00452965" w:rsidP="00452965">
      <w:pPr>
        <w:tabs>
          <w:tab w:val="left" w:pos="752"/>
        </w:tabs>
        <w:autoSpaceDE w:val="0"/>
        <w:autoSpaceDN w:val="0"/>
        <w:spacing w:line="276" w:lineRule="auto"/>
        <w:ind w:left="835"/>
        <w:rPr>
          <w:rFonts w:ascii="Arial" w:hAnsi="Arial" w:cs="Arial"/>
          <w:szCs w:val="24"/>
        </w:rPr>
      </w:pPr>
      <w:r w:rsidRPr="00BC6D83">
        <w:rPr>
          <w:rFonts w:ascii="Arial" w:hAnsi="Arial" w:cs="Arial"/>
          <w:szCs w:val="24"/>
        </w:rPr>
        <w:t>D.</w:t>
      </w:r>
      <w:r>
        <w:rPr>
          <w:rFonts w:ascii="Arial" w:hAnsi="Arial" w:cs="Arial"/>
          <w:i/>
          <w:szCs w:val="24"/>
        </w:rPr>
        <w:t xml:space="preserve"> </w:t>
      </w:r>
      <w:r w:rsidRPr="00BC6D83">
        <w:rPr>
          <w:rFonts w:ascii="Arial" w:hAnsi="Arial" w:cs="Arial"/>
          <w:i/>
          <w:szCs w:val="24"/>
        </w:rPr>
        <w:t>Voting</w:t>
      </w:r>
      <w:r w:rsidRPr="00BC6D83">
        <w:rPr>
          <w:rFonts w:ascii="Arial" w:hAnsi="Arial" w:cs="Arial"/>
          <w:i/>
          <w:spacing w:val="-4"/>
          <w:szCs w:val="24"/>
        </w:rPr>
        <w:t xml:space="preserve"> </w:t>
      </w:r>
      <w:r w:rsidRPr="00BC6D83">
        <w:rPr>
          <w:rFonts w:ascii="Arial" w:hAnsi="Arial" w:cs="Arial"/>
          <w:i/>
          <w:szCs w:val="24"/>
        </w:rPr>
        <w:t>for</w:t>
      </w:r>
      <w:r w:rsidRPr="00BC6D83">
        <w:rPr>
          <w:rFonts w:ascii="Arial" w:hAnsi="Arial" w:cs="Arial"/>
          <w:i/>
          <w:spacing w:val="-3"/>
          <w:szCs w:val="24"/>
        </w:rPr>
        <w:t xml:space="preserve"> </w:t>
      </w:r>
      <w:r w:rsidRPr="00BC6D83">
        <w:rPr>
          <w:rFonts w:ascii="Arial" w:hAnsi="Arial" w:cs="Arial"/>
          <w:i/>
          <w:szCs w:val="24"/>
        </w:rPr>
        <w:t>Candidate</w:t>
      </w:r>
      <w:r w:rsidRPr="00BC6D83">
        <w:rPr>
          <w:rFonts w:ascii="Arial" w:hAnsi="Arial" w:cs="Arial"/>
          <w:szCs w:val="24"/>
        </w:rPr>
        <w:t>.</w:t>
      </w:r>
      <w:r w:rsidRPr="00BC6D83">
        <w:rPr>
          <w:rFonts w:ascii="Arial" w:hAnsi="Arial" w:cs="Arial"/>
          <w:spacing w:val="-3"/>
          <w:szCs w:val="24"/>
        </w:rPr>
        <w:t xml:space="preserve"> </w:t>
      </w:r>
      <w:r w:rsidRPr="00BC6D83">
        <w:rPr>
          <w:rFonts w:ascii="Arial" w:hAnsi="Arial" w:cs="Arial"/>
          <w:szCs w:val="24"/>
        </w:rPr>
        <w:t>Each</w:t>
      </w:r>
      <w:r w:rsidRPr="00BC6D83">
        <w:rPr>
          <w:rFonts w:ascii="Arial" w:hAnsi="Arial" w:cs="Arial"/>
          <w:spacing w:val="-4"/>
          <w:szCs w:val="24"/>
        </w:rPr>
        <w:t xml:space="preserve"> </w:t>
      </w:r>
      <w:r w:rsidRPr="00BC6D83">
        <w:rPr>
          <w:rFonts w:ascii="Arial" w:hAnsi="Arial" w:cs="Arial"/>
          <w:szCs w:val="24"/>
        </w:rPr>
        <w:t>SOTA</w:t>
      </w:r>
      <w:r w:rsidRPr="00BC6D83">
        <w:rPr>
          <w:rFonts w:ascii="Arial" w:hAnsi="Arial" w:cs="Arial"/>
          <w:spacing w:val="-3"/>
          <w:szCs w:val="24"/>
        </w:rPr>
        <w:t xml:space="preserve"> </w:t>
      </w:r>
      <w:r w:rsidRPr="00BC6D83">
        <w:rPr>
          <w:rFonts w:ascii="Arial" w:hAnsi="Arial" w:cs="Arial"/>
          <w:szCs w:val="24"/>
        </w:rPr>
        <w:t>member</w:t>
      </w:r>
      <w:r w:rsidRPr="00BC6D83">
        <w:rPr>
          <w:rFonts w:ascii="Arial" w:hAnsi="Arial" w:cs="Arial"/>
          <w:spacing w:val="-3"/>
          <w:szCs w:val="24"/>
        </w:rPr>
        <w:t xml:space="preserve"> </w:t>
      </w:r>
      <w:r w:rsidRPr="00BC6D83">
        <w:rPr>
          <w:rFonts w:ascii="Arial" w:hAnsi="Arial" w:cs="Arial"/>
          <w:szCs w:val="24"/>
        </w:rPr>
        <w:t>will</w:t>
      </w:r>
      <w:r w:rsidRPr="00BC6D83">
        <w:rPr>
          <w:rFonts w:ascii="Arial" w:hAnsi="Arial" w:cs="Arial"/>
          <w:spacing w:val="-3"/>
          <w:szCs w:val="24"/>
        </w:rPr>
        <w:t xml:space="preserve"> </w:t>
      </w:r>
      <w:r w:rsidRPr="00BC6D83">
        <w:rPr>
          <w:rFonts w:ascii="Arial" w:hAnsi="Arial" w:cs="Arial"/>
          <w:szCs w:val="24"/>
        </w:rPr>
        <w:t>vote</w:t>
      </w:r>
      <w:r w:rsidRPr="00BC6D83">
        <w:rPr>
          <w:rFonts w:ascii="Arial" w:hAnsi="Arial" w:cs="Arial"/>
          <w:spacing w:val="-4"/>
          <w:szCs w:val="24"/>
        </w:rPr>
        <w:t xml:space="preserve"> </w:t>
      </w:r>
      <w:r w:rsidRPr="00BC6D83">
        <w:rPr>
          <w:rFonts w:ascii="Arial" w:hAnsi="Arial" w:cs="Arial"/>
          <w:szCs w:val="24"/>
        </w:rPr>
        <w:t>for</w:t>
      </w:r>
      <w:r w:rsidRPr="00BC6D83">
        <w:rPr>
          <w:rFonts w:ascii="Arial" w:hAnsi="Arial" w:cs="Arial"/>
          <w:spacing w:val="-3"/>
          <w:szCs w:val="24"/>
        </w:rPr>
        <w:t xml:space="preserve"> </w:t>
      </w:r>
      <w:r w:rsidRPr="00BC6D83">
        <w:rPr>
          <w:rFonts w:ascii="Arial" w:hAnsi="Arial" w:cs="Arial"/>
          <w:szCs w:val="24"/>
        </w:rPr>
        <w:t>one</w:t>
      </w:r>
      <w:r w:rsidRPr="00BC6D83">
        <w:rPr>
          <w:rFonts w:ascii="Arial" w:hAnsi="Arial" w:cs="Arial"/>
          <w:spacing w:val="-3"/>
          <w:szCs w:val="24"/>
        </w:rPr>
        <w:t xml:space="preserve"> </w:t>
      </w:r>
      <w:r w:rsidRPr="00BC6D83">
        <w:rPr>
          <w:rFonts w:ascii="Arial" w:hAnsi="Arial" w:cs="Arial"/>
          <w:szCs w:val="24"/>
        </w:rPr>
        <w:t>candidate,</w:t>
      </w:r>
      <w:r w:rsidRPr="00BC6D83">
        <w:rPr>
          <w:rFonts w:ascii="Arial" w:hAnsi="Arial" w:cs="Arial"/>
          <w:spacing w:val="-3"/>
          <w:szCs w:val="24"/>
        </w:rPr>
        <w:t xml:space="preserve"> </w:t>
      </w:r>
      <w:r w:rsidRPr="00BC6D83">
        <w:rPr>
          <w:rFonts w:ascii="Arial" w:hAnsi="Arial" w:cs="Arial"/>
          <w:szCs w:val="24"/>
        </w:rPr>
        <w:t>except</w:t>
      </w:r>
      <w:r w:rsidRPr="00BC6D83">
        <w:rPr>
          <w:rFonts w:ascii="Arial" w:hAnsi="Arial" w:cs="Arial"/>
          <w:spacing w:val="-4"/>
          <w:szCs w:val="24"/>
        </w:rPr>
        <w:t xml:space="preserve"> </w:t>
      </w:r>
      <w:r w:rsidRPr="00BC6D83">
        <w:rPr>
          <w:rFonts w:ascii="Arial" w:hAnsi="Arial" w:cs="Arial"/>
          <w:szCs w:val="24"/>
        </w:rPr>
        <w:t>the</w:t>
      </w:r>
      <w:r w:rsidRPr="00BC6D83">
        <w:rPr>
          <w:rFonts w:ascii="Arial" w:hAnsi="Arial" w:cs="Arial"/>
          <w:spacing w:val="-3"/>
          <w:szCs w:val="24"/>
        </w:rPr>
        <w:t xml:space="preserve"> </w:t>
      </w:r>
      <w:r w:rsidRPr="00BC6D83">
        <w:rPr>
          <w:rFonts w:ascii="Arial" w:hAnsi="Arial" w:cs="Arial"/>
          <w:szCs w:val="24"/>
        </w:rPr>
        <w:t>President,</w:t>
      </w:r>
      <w:r w:rsidRPr="00BC6D83">
        <w:rPr>
          <w:rFonts w:ascii="Arial" w:hAnsi="Arial" w:cs="Arial"/>
          <w:spacing w:val="-3"/>
          <w:szCs w:val="24"/>
        </w:rPr>
        <w:t xml:space="preserve"> </w:t>
      </w:r>
      <w:r>
        <w:rPr>
          <w:rFonts w:ascii="Arial" w:hAnsi="Arial" w:cs="Arial"/>
          <w:szCs w:val="24"/>
        </w:rPr>
        <w:t>who will not vote</w:t>
      </w:r>
      <w:r w:rsidRPr="00BC6D83">
        <w:rPr>
          <w:rFonts w:ascii="Arial" w:hAnsi="Arial" w:cs="Arial"/>
          <w:spacing w:val="-1"/>
          <w:szCs w:val="24"/>
        </w:rPr>
        <w:t xml:space="preserve"> </w:t>
      </w:r>
      <w:r w:rsidRPr="00BC6D83">
        <w:rPr>
          <w:rFonts w:ascii="Arial" w:hAnsi="Arial" w:cs="Arial"/>
          <w:szCs w:val="24"/>
        </w:rPr>
        <w:t>as</w:t>
      </w:r>
      <w:r w:rsidRPr="00BC6D83">
        <w:rPr>
          <w:rFonts w:ascii="Arial" w:hAnsi="Arial" w:cs="Arial"/>
          <w:spacing w:val="-1"/>
          <w:szCs w:val="24"/>
        </w:rPr>
        <w:t xml:space="preserve"> </w:t>
      </w:r>
      <w:r w:rsidRPr="00BC6D83">
        <w:rPr>
          <w:rFonts w:ascii="Arial" w:hAnsi="Arial" w:cs="Arial"/>
          <w:szCs w:val="24"/>
        </w:rPr>
        <w:t>per Articl</w:t>
      </w:r>
      <w:r>
        <w:rPr>
          <w:rFonts w:ascii="Arial" w:hAnsi="Arial" w:cs="Arial"/>
          <w:szCs w:val="24"/>
        </w:rPr>
        <w:t>e VI, Section 4, P</w:t>
      </w:r>
      <w:r w:rsidRPr="00BC6D83">
        <w:rPr>
          <w:rFonts w:ascii="Arial" w:hAnsi="Arial" w:cs="Arial"/>
          <w:szCs w:val="24"/>
        </w:rPr>
        <w:t>art E.</w:t>
      </w:r>
    </w:p>
    <w:p w14:paraId="1014D84E" w14:textId="77777777" w:rsidR="00452965" w:rsidRPr="00BC6D83" w:rsidRDefault="00452965" w:rsidP="00452965">
      <w:pPr>
        <w:tabs>
          <w:tab w:val="left" w:pos="739"/>
        </w:tabs>
        <w:autoSpaceDE w:val="0"/>
        <w:autoSpaceDN w:val="0"/>
        <w:spacing w:line="276" w:lineRule="auto"/>
        <w:ind w:left="835"/>
        <w:rPr>
          <w:rFonts w:ascii="Arial" w:hAnsi="Arial" w:cs="Arial"/>
          <w:szCs w:val="24"/>
        </w:rPr>
      </w:pPr>
      <w:r w:rsidRPr="00BC6D83">
        <w:rPr>
          <w:rFonts w:ascii="Arial" w:hAnsi="Arial" w:cs="Arial"/>
          <w:szCs w:val="24"/>
        </w:rPr>
        <w:t>E.</w:t>
      </w:r>
      <w:r>
        <w:rPr>
          <w:rFonts w:ascii="Arial" w:hAnsi="Arial" w:cs="Arial"/>
          <w:i/>
          <w:szCs w:val="24"/>
        </w:rPr>
        <w:t xml:space="preserve"> </w:t>
      </w:r>
      <w:r w:rsidRPr="00BC6D83">
        <w:rPr>
          <w:rFonts w:ascii="Arial" w:hAnsi="Arial" w:cs="Arial"/>
          <w:i/>
          <w:szCs w:val="24"/>
        </w:rPr>
        <w:t>Tie vote</w:t>
      </w:r>
      <w:r w:rsidRPr="00BC6D83">
        <w:rPr>
          <w:rFonts w:ascii="Arial" w:hAnsi="Arial" w:cs="Arial"/>
          <w:szCs w:val="24"/>
        </w:rPr>
        <w:t>. In the event of a tie vote, the ballots shall be recounted. If the results are still tied,</w:t>
      </w:r>
      <w:r w:rsidRPr="00BC6D83">
        <w:rPr>
          <w:rFonts w:ascii="Arial" w:hAnsi="Arial" w:cs="Arial"/>
          <w:spacing w:val="-59"/>
          <w:szCs w:val="24"/>
        </w:rPr>
        <w:t xml:space="preserve"> </w:t>
      </w:r>
      <w:r w:rsidRPr="00BC6D83">
        <w:rPr>
          <w:rFonts w:ascii="Arial" w:hAnsi="Arial" w:cs="Arial"/>
          <w:szCs w:val="24"/>
        </w:rPr>
        <w:lastRenderedPageBreak/>
        <w:t>the</w:t>
      </w:r>
      <w:r w:rsidRPr="00BC6D83">
        <w:rPr>
          <w:rFonts w:ascii="Arial" w:hAnsi="Arial" w:cs="Arial"/>
          <w:spacing w:val="-2"/>
          <w:szCs w:val="24"/>
        </w:rPr>
        <w:t xml:space="preserve"> </w:t>
      </w:r>
      <w:r w:rsidRPr="00BC6D83">
        <w:rPr>
          <w:rFonts w:ascii="Arial" w:hAnsi="Arial" w:cs="Arial"/>
          <w:szCs w:val="24"/>
        </w:rPr>
        <w:t>President</w:t>
      </w:r>
      <w:r w:rsidRPr="00BC6D83">
        <w:rPr>
          <w:rFonts w:ascii="Arial" w:hAnsi="Arial" w:cs="Arial"/>
          <w:spacing w:val="-1"/>
          <w:szCs w:val="24"/>
        </w:rPr>
        <w:t xml:space="preserve"> </w:t>
      </w:r>
      <w:r w:rsidRPr="00BC6D83">
        <w:rPr>
          <w:rFonts w:ascii="Arial" w:hAnsi="Arial" w:cs="Arial"/>
          <w:szCs w:val="24"/>
        </w:rPr>
        <w:t>will</w:t>
      </w:r>
      <w:r w:rsidRPr="00BC6D83">
        <w:rPr>
          <w:rFonts w:ascii="Arial" w:hAnsi="Arial" w:cs="Arial"/>
          <w:spacing w:val="-1"/>
          <w:szCs w:val="24"/>
        </w:rPr>
        <w:t xml:space="preserve"> </w:t>
      </w:r>
      <w:r w:rsidRPr="00BC6D83">
        <w:rPr>
          <w:rFonts w:ascii="Arial" w:hAnsi="Arial" w:cs="Arial"/>
          <w:szCs w:val="24"/>
        </w:rPr>
        <w:t>make</w:t>
      </w:r>
      <w:r w:rsidRPr="00BC6D83">
        <w:rPr>
          <w:rFonts w:ascii="Arial" w:hAnsi="Arial" w:cs="Arial"/>
          <w:spacing w:val="-1"/>
          <w:szCs w:val="24"/>
        </w:rPr>
        <w:t xml:space="preserve"> </w:t>
      </w:r>
      <w:r w:rsidRPr="00BC6D83">
        <w:rPr>
          <w:rFonts w:ascii="Arial" w:hAnsi="Arial" w:cs="Arial"/>
          <w:szCs w:val="24"/>
        </w:rPr>
        <w:t>the determination as to</w:t>
      </w:r>
      <w:r w:rsidRPr="00BC6D83">
        <w:rPr>
          <w:rFonts w:ascii="Arial" w:hAnsi="Arial" w:cs="Arial"/>
          <w:spacing w:val="-1"/>
          <w:szCs w:val="24"/>
        </w:rPr>
        <w:t xml:space="preserve"> </w:t>
      </w:r>
      <w:r w:rsidRPr="00BC6D83">
        <w:rPr>
          <w:rFonts w:ascii="Arial" w:hAnsi="Arial" w:cs="Arial"/>
          <w:szCs w:val="24"/>
        </w:rPr>
        <w:t>who receives the office.</w:t>
      </w:r>
    </w:p>
    <w:p w14:paraId="0ABAD2B1" w14:textId="77777777" w:rsidR="00452965" w:rsidRPr="001C5910" w:rsidRDefault="00452965" w:rsidP="00452965">
      <w:pPr>
        <w:pStyle w:val="BodyText"/>
        <w:spacing w:line="276" w:lineRule="auto"/>
        <w:rPr>
          <w:rFonts w:ascii="Arial" w:hAnsi="Arial" w:cs="Arial"/>
          <w:szCs w:val="24"/>
        </w:rPr>
      </w:pPr>
    </w:p>
    <w:p w14:paraId="08863059" w14:textId="77777777" w:rsidR="00453D3D" w:rsidRPr="00453D3D" w:rsidRDefault="00453D3D">
      <w:pPr>
        <w:pStyle w:val="BodyText"/>
        <w:spacing w:before="11"/>
        <w:rPr>
          <w:rFonts w:ascii="Arial" w:hAnsi="Arial" w:cs="Arial"/>
          <w:sz w:val="29"/>
        </w:rPr>
      </w:pPr>
    </w:p>
    <w:p w14:paraId="1EF969A0" w14:textId="77777777" w:rsidR="00453D3D" w:rsidRPr="00453D3D" w:rsidRDefault="00453D3D">
      <w:pPr>
        <w:pStyle w:val="BodyText"/>
        <w:spacing w:line="276" w:lineRule="auto"/>
        <w:ind w:left="109" w:right="346"/>
        <w:rPr>
          <w:rFonts w:ascii="Arial" w:hAnsi="Arial" w:cs="Arial"/>
        </w:rPr>
      </w:pPr>
      <w:r w:rsidRPr="00453D3D">
        <w:rPr>
          <w:rFonts w:ascii="Arial" w:hAnsi="Arial" w:cs="Arial"/>
          <w:b/>
        </w:rPr>
        <w:t xml:space="preserve">Section 5. ANNOUNCEMENT. </w:t>
      </w:r>
      <w:r w:rsidRPr="00453D3D">
        <w:rPr>
          <w:rFonts w:ascii="Arial" w:hAnsi="Arial" w:cs="Arial"/>
        </w:rPr>
        <w:t>The SOTA club faculty advisor will announce results on the SOTA</w:t>
      </w:r>
      <w:r w:rsidRPr="00453D3D">
        <w:rPr>
          <w:rFonts w:ascii="Arial" w:hAnsi="Arial" w:cs="Arial"/>
          <w:spacing w:val="1"/>
        </w:rPr>
        <w:t xml:space="preserve"> </w:t>
      </w:r>
      <w:r w:rsidRPr="00453D3D">
        <w:rPr>
          <w:rFonts w:ascii="Arial" w:hAnsi="Arial" w:cs="Arial"/>
        </w:rPr>
        <w:t>Community Blackboard. The ballots will be retained by the Secretary until the end of the meeting after which</w:t>
      </w:r>
      <w:r w:rsidRPr="00453D3D">
        <w:rPr>
          <w:rFonts w:ascii="Arial" w:hAnsi="Arial" w:cs="Arial"/>
          <w:spacing w:val="-59"/>
        </w:rPr>
        <w:t xml:space="preserve"> </w:t>
      </w:r>
      <w:r w:rsidRPr="00453D3D">
        <w:rPr>
          <w:rFonts w:ascii="Arial" w:hAnsi="Arial" w:cs="Arial"/>
        </w:rPr>
        <w:t>time shall be destroyed. All candidates’ names will be posted on the SOTA Community Blackboard and the</w:t>
      </w:r>
      <w:r w:rsidRPr="00453D3D">
        <w:rPr>
          <w:rFonts w:ascii="Arial" w:hAnsi="Arial" w:cs="Arial"/>
          <w:spacing w:val="1"/>
        </w:rPr>
        <w:t xml:space="preserve"> </w:t>
      </w:r>
      <w:r w:rsidRPr="00453D3D">
        <w:rPr>
          <w:rFonts w:ascii="Arial" w:hAnsi="Arial" w:cs="Arial"/>
        </w:rPr>
        <w:t>OT</w:t>
      </w:r>
      <w:r w:rsidRPr="00453D3D">
        <w:rPr>
          <w:rFonts w:ascii="Arial" w:hAnsi="Arial" w:cs="Arial"/>
          <w:spacing w:val="-3"/>
        </w:rPr>
        <w:t xml:space="preserve"> </w:t>
      </w:r>
      <w:r w:rsidRPr="00453D3D">
        <w:rPr>
          <w:rFonts w:ascii="Arial" w:hAnsi="Arial" w:cs="Arial"/>
        </w:rPr>
        <w:t>Bulletin</w:t>
      </w:r>
      <w:r w:rsidRPr="00453D3D">
        <w:rPr>
          <w:rFonts w:ascii="Arial" w:hAnsi="Arial" w:cs="Arial"/>
          <w:spacing w:val="-2"/>
        </w:rPr>
        <w:t xml:space="preserve"> </w:t>
      </w:r>
      <w:r w:rsidRPr="00453D3D">
        <w:rPr>
          <w:rFonts w:ascii="Arial" w:hAnsi="Arial" w:cs="Arial"/>
        </w:rPr>
        <w:t>Board.</w:t>
      </w:r>
    </w:p>
    <w:p w14:paraId="5564B529" w14:textId="77777777" w:rsidR="00452965" w:rsidRPr="001C5910" w:rsidRDefault="00452965" w:rsidP="00452965">
      <w:pPr>
        <w:pStyle w:val="BodyText"/>
        <w:spacing w:line="276" w:lineRule="auto"/>
        <w:rPr>
          <w:rFonts w:ascii="Arial" w:hAnsi="Arial" w:cs="Arial"/>
          <w:szCs w:val="24"/>
        </w:rPr>
      </w:pPr>
    </w:p>
    <w:p w14:paraId="1386D551" w14:textId="77777777" w:rsidR="00452965" w:rsidRDefault="00452965" w:rsidP="00452965">
      <w:pPr>
        <w:spacing w:line="276" w:lineRule="auto"/>
        <w:rPr>
          <w:rFonts w:ascii="Arial" w:hAnsi="Arial" w:cs="Arial"/>
          <w:b/>
          <w:szCs w:val="24"/>
        </w:rPr>
      </w:pPr>
      <w:r w:rsidRPr="001C5910">
        <w:rPr>
          <w:rFonts w:ascii="Arial" w:hAnsi="Arial" w:cs="Arial"/>
          <w:b/>
          <w:szCs w:val="24"/>
        </w:rPr>
        <w:t>Article VII. SOT</w:t>
      </w:r>
      <w:r>
        <w:rPr>
          <w:rFonts w:ascii="Arial" w:hAnsi="Arial" w:cs="Arial"/>
          <w:b/>
          <w:szCs w:val="24"/>
        </w:rPr>
        <w:t>A BLACKBOARD COMMUNITY (Manual)</w:t>
      </w:r>
    </w:p>
    <w:p w14:paraId="36B23BB9" w14:textId="77777777" w:rsidR="00452965" w:rsidRDefault="00452965" w:rsidP="00452965">
      <w:pPr>
        <w:spacing w:line="276" w:lineRule="auto"/>
        <w:ind w:left="115"/>
        <w:rPr>
          <w:rFonts w:ascii="Arial" w:hAnsi="Arial" w:cs="Arial"/>
          <w:b/>
          <w:szCs w:val="24"/>
        </w:rPr>
      </w:pPr>
    </w:p>
    <w:p w14:paraId="6EAA03FE" w14:textId="77777777" w:rsidR="00452965" w:rsidRPr="001C5910" w:rsidRDefault="00452965" w:rsidP="00452965">
      <w:pPr>
        <w:spacing w:line="276" w:lineRule="auto"/>
        <w:ind w:left="115"/>
        <w:rPr>
          <w:rFonts w:ascii="Arial" w:hAnsi="Arial" w:cs="Arial"/>
          <w:szCs w:val="24"/>
        </w:rPr>
      </w:pPr>
      <w:r w:rsidRPr="001C5910">
        <w:rPr>
          <w:rFonts w:ascii="Arial" w:hAnsi="Arial" w:cs="Arial"/>
          <w:b/>
          <w:szCs w:val="24"/>
        </w:rPr>
        <w:t xml:space="preserve">Section 1. LOCATION. </w:t>
      </w:r>
      <w:r w:rsidRPr="001C5910">
        <w:rPr>
          <w:rFonts w:ascii="Arial" w:hAnsi="Arial" w:cs="Arial"/>
          <w:szCs w:val="24"/>
        </w:rPr>
        <w:t>The SOTA Communit</w:t>
      </w:r>
      <w:r>
        <w:rPr>
          <w:rFonts w:ascii="Arial" w:hAnsi="Arial" w:cs="Arial"/>
          <w:szCs w:val="24"/>
        </w:rPr>
        <w:t>y o</w:t>
      </w:r>
      <w:r w:rsidRPr="001C5910">
        <w:rPr>
          <w:rFonts w:ascii="Arial" w:hAnsi="Arial" w:cs="Arial"/>
          <w:szCs w:val="24"/>
        </w:rPr>
        <w:t>n Blackboard is the SOTA “manual”. Its existence and contents must be announced at general SOTA</w:t>
      </w:r>
      <w:r w:rsidRPr="001C5910">
        <w:rPr>
          <w:rFonts w:ascii="Arial" w:hAnsi="Arial" w:cs="Arial"/>
          <w:spacing w:val="1"/>
          <w:szCs w:val="24"/>
        </w:rPr>
        <w:t xml:space="preserve"> </w:t>
      </w:r>
      <w:r w:rsidRPr="001C5910">
        <w:rPr>
          <w:rFonts w:ascii="Arial" w:hAnsi="Arial" w:cs="Arial"/>
          <w:szCs w:val="24"/>
        </w:rPr>
        <w:t>meetings</w:t>
      </w:r>
      <w:r w:rsidRPr="001C5910">
        <w:rPr>
          <w:rFonts w:ascii="Arial" w:hAnsi="Arial" w:cs="Arial"/>
          <w:spacing w:val="-3"/>
          <w:szCs w:val="24"/>
        </w:rPr>
        <w:t xml:space="preserve"> </w:t>
      </w:r>
      <w:r w:rsidRPr="001C5910">
        <w:rPr>
          <w:rFonts w:ascii="Arial" w:hAnsi="Arial" w:cs="Arial"/>
          <w:szCs w:val="24"/>
        </w:rPr>
        <w:t>at</w:t>
      </w:r>
      <w:r w:rsidRPr="001C5910">
        <w:rPr>
          <w:rFonts w:ascii="Arial" w:hAnsi="Arial" w:cs="Arial"/>
          <w:spacing w:val="-1"/>
          <w:szCs w:val="24"/>
        </w:rPr>
        <w:t xml:space="preserve"> </w:t>
      </w:r>
      <w:r w:rsidRPr="001C5910">
        <w:rPr>
          <w:rFonts w:ascii="Arial" w:hAnsi="Arial" w:cs="Arial"/>
          <w:szCs w:val="24"/>
        </w:rPr>
        <w:t>least</w:t>
      </w:r>
      <w:r w:rsidRPr="001C5910">
        <w:rPr>
          <w:rFonts w:ascii="Arial" w:hAnsi="Arial" w:cs="Arial"/>
          <w:spacing w:val="-1"/>
          <w:szCs w:val="24"/>
        </w:rPr>
        <w:t xml:space="preserve"> </w:t>
      </w:r>
      <w:r w:rsidRPr="001C5910">
        <w:rPr>
          <w:rFonts w:ascii="Arial" w:hAnsi="Arial" w:cs="Arial"/>
          <w:szCs w:val="24"/>
        </w:rPr>
        <w:t>once</w:t>
      </w:r>
      <w:r w:rsidRPr="001C5910">
        <w:rPr>
          <w:rFonts w:ascii="Arial" w:hAnsi="Arial" w:cs="Arial"/>
          <w:spacing w:val="-2"/>
          <w:szCs w:val="24"/>
        </w:rPr>
        <w:t xml:space="preserve"> </w:t>
      </w:r>
      <w:r w:rsidRPr="001C5910">
        <w:rPr>
          <w:rFonts w:ascii="Arial" w:hAnsi="Arial" w:cs="Arial"/>
          <w:szCs w:val="24"/>
        </w:rPr>
        <w:t>each</w:t>
      </w:r>
      <w:r w:rsidRPr="001C5910">
        <w:rPr>
          <w:rFonts w:ascii="Arial" w:hAnsi="Arial" w:cs="Arial"/>
          <w:spacing w:val="-2"/>
          <w:szCs w:val="24"/>
        </w:rPr>
        <w:t xml:space="preserve"> </w:t>
      </w:r>
      <w:r w:rsidRPr="001C5910">
        <w:rPr>
          <w:rFonts w:ascii="Arial" w:hAnsi="Arial" w:cs="Arial"/>
          <w:szCs w:val="24"/>
        </w:rPr>
        <w:t>semester.</w:t>
      </w:r>
    </w:p>
    <w:p w14:paraId="0B6814AC" w14:textId="77777777" w:rsidR="00452965" w:rsidRPr="001C5910" w:rsidRDefault="00452965" w:rsidP="00452965">
      <w:pPr>
        <w:pStyle w:val="BodyText"/>
        <w:spacing w:line="276" w:lineRule="auto"/>
        <w:ind w:left="115"/>
        <w:rPr>
          <w:rFonts w:ascii="Arial" w:hAnsi="Arial" w:cs="Arial"/>
          <w:szCs w:val="24"/>
        </w:rPr>
      </w:pPr>
    </w:p>
    <w:p w14:paraId="32EDC574" w14:textId="77777777" w:rsidR="00452965" w:rsidRPr="001C5910" w:rsidRDefault="00452965" w:rsidP="00452965">
      <w:pPr>
        <w:pStyle w:val="BodyText"/>
        <w:spacing w:line="276" w:lineRule="auto"/>
        <w:ind w:left="109"/>
        <w:rPr>
          <w:rFonts w:ascii="Arial" w:hAnsi="Arial" w:cs="Arial"/>
          <w:szCs w:val="24"/>
        </w:rPr>
      </w:pPr>
      <w:r w:rsidRPr="001C5910">
        <w:rPr>
          <w:rFonts w:ascii="Arial" w:hAnsi="Arial" w:cs="Arial"/>
          <w:b/>
          <w:szCs w:val="24"/>
        </w:rPr>
        <w:t xml:space="preserve">Section 2. ACCESS. </w:t>
      </w:r>
      <w:r w:rsidRPr="001C5910">
        <w:rPr>
          <w:rFonts w:ascii="Arial" w:hAnsi="Arial" w:cs="Arial"/>
          <w:szCs w:val="24"/>
        </w:rPr>
        <w:t>Each year, all elected E-board officers will be assigned an “Assistant” role in the</w:t>
      </w:r>
      <w:r w:rsidRPr="001C5910">
        <w:rPr>
          <w:rFonts w:ascii="Arial" w:hAnsi="Arial" w:cs="Arial"/>
          <w:spacing w:val="1"/>
          <w:szCs w:val="24"/>
        </w:rPr>
        <w:t xml:space="preserve"> </w:t>
      </w:r>
      <w:r w:rsidRPr="001C5910">
        <w:rPr>
          <w:rFonts w:ascii="Arial" w:hAnsi="Arial" w:cs="Arial"/>
          <w:szCs w:val="24"/>
        </w:rPr>
        <w:t>Blackboard Community by the Faculty Advisor. This enables all E-board officers the ability to create and</w:t>
      </w:r>
      <w:r w:rsidRPr="001C5910">
        <w:rPr>
          <w:rFonts w:ascii="Arial" w:hAnsi="Arial" w:cs="Arial"/>
          <w:spacing w:val="1"/>
          <w:szCs w:val="24"/>
        </w:rPr>
        <w:t xml:space="preserve"> </w:t>
      </w:r>
      <w:r w:rsidRPr="001C5910">
        <w:rPr>
          <w:rFonts w:ascii="Arial" w:hAnsi="Arial" w:cs="Arial"/>
          <w:szCs w:val="24"/>
        </w:rPr>
        <w:t>disseminate General Announcements and to create folders and upload files. All student members in good</w:t>
      </w:r>
      <w:r w:rsidRPr="001C5910">
        <w:rPr>
          <w:rFonts w:ascii="Arial" w:hAnsi="Arial" w:cs="Arial"/>
          <w:spacing w:val="1"/>
          <w:szCs w:val="24"/>
        </w:rPr>
        <w:t xml:space="preserve"> </w:t>
      </w:r>
      <w:r w:rsidRPr="001C5910">
        <w:rPr>
          <w:rFonts w:ascii="Arial" w:hAnsi="Arial" w:cs="Arial"/>
          <w:szCs w:val="24"/>
        </w:rPr>
        <w:t>standing are assigned a “Participant” role which provides access to view all uploaded materials. The Faculty</w:t>
      </w:r>
      <w:r w:rsidRPr="001C5910">
        <w:rPr>
          <w:rFonts w:ascii="Arial" w:hAnsi="Arial" w:cs="Arial"/>
          <w:spacing w:val="1"/>
          <w:szCs w:val="24"/>
        </w:rPr>
        <w:t xml:space="preserve"> </w:t>
      </w:r>
      <w:r w:rsidRPr="001C5910">
        <w:rPr>
          <w:rFonts w:ascii="Arial" w:hAnsi="Arial" w:cs="Arial"/>
          <w:szCs w:val="24"/>
        </w:rPr>
        <w:t>Advisor</w:t>
      </w:r>
      <w:r w:rsidRPr="001C5910">
        <w:rPr>
          <w:rFonts w:ascii="Arial" w:hAnsi="Arial" w:cs="Arial"/>
          <w:spacing w:val="-3"/>
          <w:szCs w:val="24"/>
        </w:rPr>
        <w:t xml:space="preserve"> </w:t>
      </w:r>
      <w:r w:rsidRPr="001C5910">
        <w:rPr>
          <w:rFonts w:ascii="Arial" w:hAnsi="Arial" w:cs="Arial"/>
          <w:szCs w:val="24"/>
        </w:rPr>
        <w:t>for</w:t>
      </w:r>
      <w:r w:rsidRPr="001C5910">
        <w:rPr>
          <w:rFonts w:ascii="Arial" w:hAnsi="Arial" w:cs="Arial"/>
          <w:spacing w:val="-3"/>
          <w:szCs w:val="24"/>
        </w:rPr>
        <w:t xml:space="preserve"> </w:t>
      </w:r>
      <w:r w:rsidRPr="001C5910">
        <w:rPr>
          <w:rFonts w:ascii="Arial" w:hAnsi="Arial" w:cs="Arial"/>
          <w:szCs w:val="24"/>
        </w:rPr>
        <w:t>each</w:t>
      </w:r>
      <w:r w:rsidRPr="001C5910">
        <w:rPr>
          <w:rFonts w:ascii="Arial" w:hAnsi="Arial" w:cs="Arial"/>
          <w:spacing w:val="-3"/>
          <w:szCs w:val="24"/>
        </w:rPr>
        <w:t xml:space="preserve"> </w:t>
      </w:r>
      <w:r w:rsidRPr="001C5910">
        <w:rPr>
          <w:rFonts w:ascii="Arial" w:hAnsi="Arial" w:cs="Arial"/>
          <w:szCs w:val="24"/>
        </w:rPr>
        <w:t>campus</w:t>
      </w:r>
      <w:r w:rsidRPr="001C5910">
        <w:rPr>
          <w:rFonts w:ascii="Arial" w:hAnsi="Arial" w:cs="Arial"/>
          <w:spacing w:val="-3"/>
          <w:szCs w:val="24"/>
        </w:rPr>
        <w:t xml:space="preserve"> </w:t>
      </w:r>
      <w:r w:rsidRPr="001C5910">
        <w:rPr>
          <w:rFonts w:ascii="Arial" w:hAnsi="Arial" w:cs="Arial"/>
          <w:szCs w:val="24"/>
        </w:rPr>
        <w:t>has</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assigned</w:t>
      </w:r>
      <w:r w:rsidRPr="001C5910">
        <w:rPr>
          <w:rFonts w:ascii="Arial" w:hAnsi="Arial" w:cs="Arial"/>
          <w:spacing w:val="-3"/>
          <w:szCs w:val="24"/>
        </w:rPr>
        <w:t xml:space="preserve"> </w:t>
      </w:r>
      <w:r w:rsidRPr="001C5910">
        <w:rPr>
          <w:rFonts w:ascii="Arial" w:hAnsi="Arial" w:cs="Arial"/>
          <w:szCs w:val="24"/>
        </w:rPr>
        <w:t>role</w:t>
      </w:r>
      <w:r w:rsidRPr="001C5910">
        <w:rPr>
          <w:rFonts w:ascii="Arial" w:hAnsi="Arial" w:cs="Arial"/>
          <w:spacing w:val="-3"/>
          <w:szCs w:val="24"/>
        </w:rPr>
        <w:t xml:space="preserve"> </w:t>
      </w:r>
      <w:r w:rsidRPr="001C5910">
        <w:rPr>
          <w:rFonts w:ascii="Arial" w:hAnsi="Arial" w:cs="Arial"/>
          <w:szCs w:val="24"/>
        </w:rPr>
        <w:t>as</w:t>
      </w:r>
      <w:r w:rsidRPr="001C5910">
        <w:rPr>
          <w:rFonts w:ascii="Arial" w:hAnsi="Arial" w:cs="Arial"/>
          <w:spacing w:val="-3"/>
          <w:szCs w:val="24"/>
        </w:rPr>
        <w:t xml:space="preserve"> </w:t>
      </w:r>
      <w:r w:rsidRPr="001C5910">
        <w:rPr>
          <w:rFonts w:ascii="Arial" w:hAnsi="Arial" w:cs="Arial"/>
          <w:szCs w:val="24"/>
        </w:rPr>
        <w:t>“Leader”</w:t>
      </w:r>
      <w:r w:rsidRPr="001C5910">
        <w:rPr>
          <w:rFonts w:ascii="Arial" w:hAnsi="Arial" w:cs="Arial"/>
          <w:spacing w:val="-3"/>
          <w:szCs w:val="24"/>
        </w:rPr>
        <w:t xml:space="preserve"> </w:t>
      </w:r>
      <w:r w:rsidRPr="001C5910">
        <w:rPr>
          <w:rFonts w:ascii="Arial" w:hAnsi="Arial" w:cs="Arial"/>
          <w:szCs w:val="24"/>
        </w:rPr>
        <w:t>which</w:t>
      </w:r>
      <w:r w:rsidRPr="001C5910">
        <w:rPr>
          <w:rFonts w:ascii="Arial" w:hAnsi="Arial" w:cs="Arial"/>
          <w:spacing w:val="-3"/>
          <w:szCs w:val="24"/>
        </w:rPr>
        <w:t xml:space="preserve"> </w:t>
      </w:r>
      <w:r w:rsidRPr="001C5910">
        <w:rPr>
          <w:rFonts w:ascii="Arial" w:hAnsi="Arial" w:cs="Arial"/>
          <w:szCs w:val="24"/>
        </w:rPr>
        <w:t>enables</w:t>
      </w:r>
      <w:r w:rsidRPr="001C5910">
        <w:rPr>
          <w:rFonts w:ascii="Arial" w:hAnsi="Arial" w:cs="Arial"/>
          <w:spacing w:val="-3"/>
          <w:szCs w:val="24"/>
        </w:rPr>
        <w:t xml:space="preserve"> </w:t>
      </w:r>
      <w:r w:rsidRPr="001C5910">
        <w:rPr>
          <w:rFonts w:ascii="Arial" w:hAnsi="Arial" w:cs="Arial"/>
          <w:szCs w:val="24"/>
        </w:rPr>
        <w:t>full</w:t>
      </w:r>
      <w:r w:rsidRPr="001C5910">
        <w:rPr>
          <w:rFonts w:ascii="Arial" w:hAnsi="Arial" w:cs="Arial"/>
          <w:spacing w:val="56"/>
          <w:szCs w:val="24"/>
        </w:rPr>
        <w:t xml:space="preserve"> </w:t>
      </w:r>
      <w:r w:rsidRPr="001C5910">
        <w:rPr>
          <w:rFonts w:ascii="Arial" w:hAnsi="Arial" w:cs="Arial"/>
          <w:szCs w:val="24"/>
        </w:rPr>
        <w:t>access</w:t>
      </w:r>
      <w:r w:rsidRPr="001C5910">
        <w:rPr>
          <w:rFonts w:ascii="Arial" w:hAnsi="Arial" w:cs="Arial"/>
          <w:spacing w:val="-3"/>
          <w:szCs w:val="24"/>
        </w:rPr>
        <w:t xml:space="preserve"> </w:t>
      </w:r>
      <w:r w:rsidRPr="001C5910">
        <w:rPr>
          <w:rFonts w:ascii="Arial" w:hAnsi="Arial" w:cs="Arial"/>
          <w:szCs w:val="24"/>
        </w:rPr>
        <w:t>to</w:t>
      </w:r>
      <w:r w:rsidRPr="001C5910">
        <w:rPr>
          <w:rFonts w:ascii="Arial" w:hAnsi="Arial" w:cs="Arial"/>
          <w:spacing w:val="-3"/>
          <w:szCs w:val="24"/>
        </w:rPr>
        <w:t xml:space="preserve"> </w:t>
      </w:r>
      <w:r w:rsidRPr="001C5910">
        <w:rPr>
          <w:rFonts w:ascii="Arial" w:hAnsi="Arial" w:cs="Arial"/>
          <w:szCs w:val="24"/>
        </w:rPr>
        <w:t>upload,</w:t>
      </w:r>
      <w:r w:rsidRPr="001C5910">
        <w:rPr>
          <w:rFonts w:ascii="Arial" w:hAnsi="Arial" w:cs="Arial"/>
          <w:spacing w:val="-2"/>
          <w:szCs w:val="24"/>
        </w:rPr>
        <w:t xml:space="preserve"> </w:t>
      </w:r>
      <w:r w:rsidRPr="001C5910">
        <w:rPr>
          <w:rFonts w:ascii="Arial" w:hAnsi="Arial" w:cs="Arial"/>
          <w:szCs w:val="24"/>
        </w:rPr>
        <w:t>modify,</w:t>
      </w:r>
      <w:r w:rsidRPr="001C5910">
        <w:rPr>
          <w:rFonts w:ascii="Arial" w:hAnsi="Arial" w:cs="Arial"/>
          <w:spacing w:val="-3"/>
          <w:szCs w:val="24"/>
        </w:rPr>
        <w:t xml:space="preserve"> </w:t>
      </w:r>
      <w:r w:rsidRPr="001C5910">
        <w:rPr>
          <w:rFonts w:ascii="Arial" w:hAnsi="Arial" w:cs="Arial"/>
          <w:szCs w:val="24"/>
        </w:rPr>
        <w:t>ad</w:t>
      </w:r>
      <w:r>
        <w:rPr>
          <w:rFonts w:ascii="Arial" w:hAnsi="Arial" w:cs="Arial"/>
          <w:szCs w:val="24"/>
        </w:rPr>
        <w:t>d c</w:t>
      </w:r>
      <w:r w:rsidRPr="001C5910">
        <w:rPr>
          <w:rFonts w:ascii="Arial" w:hAnsi="Arial" w:cs="Arial"/>
          <w:szCs w:val="24"/>
        </w:rPr>
        <w:t>ontent,</w:t>
      </w:r>
      <w:r w:rsidRPr="001C5910">
        <w:rPr>
          <w:rFonts w:ascii="Arial" w:hAnsi="Arial" w:cs="Arial"/>
          <w:spacing w:val="-2"/>
          <w:szCs w:val="24"/>
        </w:rPr>
        <w:t xml:space="preserve"> </w:t>
      </w:r>
      <w:r w:rsidRPr="001C5910">
        <w:rPr>
          <w:rFonts w:ascii="Arial" w:hAnsi="Arial" w:cs="Arial"/>
          <w:szCs w:val="24"/>
        </w:rPr>
        <w:t>and</w:t>
      </w:r>
      <w:r w:rsidRPr="001C5910">
        <w:rPr>
          <w:rFonts w:ascii="Arial" w:hAnsi="Arial" w:cs="Arial"/>
          <w:spacing w:val="-1"/>
          <w:szCs w:val="24"/>
        </w:rPr>
        <w:t xml:space="preserve"> </w:t>
      </w:r>
      <w:r w:rsidRPr="001C5910">
        <w:rPr>
          <w:rFonts w:ascii="Arial" w:hAnsi="Arial" w:cs="Arial"/>
          <w:szCs w:val="24"/>
        </w:rPr>
        <w:t>change</w:t>
      </w:r>
      <w:r w:rsidRPr="001C5910">
        <w:rPr>
          <w:rFonts w:ascii="Arial" w:hAnsi="Arial" w:cs="Arial"/>
          <w:spacing w:val="-1"/>
          <w:szCs w:val="24"/>
        </w:rPr>
        <w:t xml:space="preserve"> </w:t>
      </w:r>
      <w:r w:rsidRPr="001C5910">
        <w:rPr>
          <w:rFonts w:ascii="Arial" w:hAnsi="Arial" w:cs="Arial"/>
          <w:szCs w:val="24"/>
        </w:rPr>
        <w:t>member’s</w:t>
      </w:r>
      <w:r w:rsidRPr="001C5910">
        <w:rPr>
          <w:rFonts w:ascii="Arial" w:hAnsi="Arial" w:cs="Arial"/>
          <w:spacing w:val="-2"/>
          <w:szCs w:val="24"/>
        </w:rPr>
        <w:t xml:space="preserve"> </w:t>
      </w:r>
      <w:r w:rsidRPr="001C5910">
        <w:rPr>
          <w:rFonts w:ascii="Arial" w:hAnsi="Arial" w:cs="Arial"/>
          <w:szCs w:val="24"/>
        </w:rPr>
        <w:t>roles</w:t>
      </w:r>
      <w:r w:rsidRPr="001C5910">
        <w:rPr>
          <w:rFonts w:ascii="Arial" w:hAnsi="Arial" w:cs="Arial"/>
          <w:spacing w:val="-1"/>
          <w:szCs w:val="24"/>
        </w:rPr>
        <w:t xml:space="preserve"> </w:t>
      </w:r>
      <w:r w:rsidRPr="001C5910">
        <w:rPr>
          <w:rFonts w:ascii="Arial" w:hAnsi="Arial" w:cs="Arial"/>
          <w:szCs w:val="24"/>
        </w:rPr>
        <w:t>within</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1"/>
          <w:szCs w:val="24"/>
        </w:rPr>
        <w:t xml:space="preserve"> </w:t>
      </w:r>
      <w:r w:rsidRPr="001C5910">
        <w:rPr>
          <w:rFonts w:ascii="Arial" w:hAnsi="Arial" w:cs="Arial"/>
          <w:szCs w:val="24"/>
        </w:rPr>
        <w:t>Community.</w:t>
      </w:r>
    </w:p>
    <w:p w14:paraId="66BCCB1B" w14:textId="77777777" w:rsidR="00452965" w:rsidRPr="001C5910" w:rsidRDefault="00452965" w:rsidP="00452965">
      <w:pPr>
        <w:pStyle w:val="BodyText"/>
        <w:spacing w:line="276" w:lineRule="auto"/>
        <w:rPr>
          <w:rFonts w:ascii="Arial" w:hAnsi="Arial" w:cs="Arial"/>
          <w:szCs w:val="24"/>
        </w:rPr>
      </w:pPr>
    </w:p>
    <w:p w14:paraId="73C8AE16" w14:textId="77777777" w:rsidR="00452965" w:rsidRPr="001C5910" w:rsidRDefault="00452965" w:rsidP="00452965">
      <w:pPr>
        <w:pStyle w:val="BodyText"/>
        <w:spacing w:line="276" w:lineRule="auto"/>
        <w:ind w:left="109"/>
        <w:rPr>
          <w:rFonts w:ascii="Arial" w:hAnsi="Arial" w:cs="Arial"/>
          <w:szCs w:val="24"/>
        </w:rPr>
      </w:pPr>
      <w:r w:rsidRPr="001C5910">
        <w:rPr>
          <w:rFonts w:ascii="Arial" w:hAnsi="Arial" w:cs="Arial"/>
          <w:b/>
          <w:szCs w:val="24"/>
        </w:rPr>
        <w:t xml:space="preserve">Section 3. CONTENTS. </w:t>
      </w:r>
      <w:r w:rsidRPr="001C5910">
        <w:rPr>
          <w:rFonts w:ascii="Arial" w:hAnsi="Arial" w:cs="Arial"/>
          <w:szCs w:val="24"/>
        </w:rPr>
        <w:t>The SOTA Community Blackboard will include at least all of the following: a</w:t>
      </w:r>
      <w:r w:rsidRPr="001C5910">
        <w:rPr>
          <w:rFonts w:ascii="Arial" w:hAnsi="Arial" w:cs="Arial"/>
          <w:spacing w:val="1"/>
          <w:szCs w:val="24"/>
        </w:rPr>
        <w:t xml:space="preserve"> </w:t>
      </w:r>
      <w:r w:rsidRPr="001C5910">
        <w:rPr>
          <w:rFonts w:ascii="Arial" w:hAnsi="Arial" w:cs="Arial"/>
          <w:szCs w:val="24"/>
        </w:rPr>
        <w:t>photograph and membership listing of all those on the Executive Board for the current year, a copy of the</w:t>
      </w:r>
      <w:r w:rsidRPr="001C5910">
        <w:rPr>
          <w:rFonts w:ascii="Arial" w:hAnsi="Arial" w:cs="Arial"/>
          <w:spacing w:val="1"/>
          <w:szCs w:val="24"/>
        </w:rPr>
        <w:t xml:space="preserve"> </w:t>
      </w:r>
      <w:r w:rsidRPr="001C5910">
        <w:rPr>
          <w:rFonts w:ascii="Arial" w:hAnsi="Arial" w:cs="Arial"/>
          <w:szCs w:val="24"/>
        </w:rPr>
        <w:t>SOTA</w:t>
      </w:r>
      <w:r w:rsidRPr="001C5910">
        <w:rPr>
          <w:rFonts w:ascii="Arial" w:hAnsi="Arial" w:cs="Arial"/>
          <w:spacing w:val="-4"/>
          <w:szCs w:val="24"/>
        </w:rPr>
        <w:t xml:space="preserve"> </w:t>
      </w:r>
      <w:r w:rsidRPr="001C5910">
        <w:rPr>
          <w:rFonts w:ascii="Arial" w:hAnsi="Arial" w:cs="Arial"/>
          <w:szCs w:val="24"/>
        </w:rPr>
        <w:t>Bylaws,</w:t>
      </w:r>
      <w:r w:rsidRPr="001C5910">
        <w:rPr>
          <w:rFonts w:ascii="Arial" w:hAnsi="Arial" w:cs="Arial"/>
          <w:spacing w:val="-4"/>
          <w:szCs w:val="24"/>
        </w:rPr>
        <w:t xml:space="preserve"> </w:t>
      </w:r>
      <w:r w:rsidRPr="001C5910">
        <w:rPr>
          <w:rFonts w:ascii="Arial" w:hAnsi="Arial" w:cs="Arial"/>
          <w:szCs w:val="24"/>
        </w:rPr>
        <w:t>minutes</w:t>
      </w:r>
      <w:r w:rsidRPr="001C5910">
        <w:rPr>
          <w:rFonts w:ascii="Arial" w:hAnsi="Arial" w:cs="Arial"/>
          <w:spacing w:val="-4"/>
          <w:szCs w:val="24"/>
        </w:rPr>
        <w:t xml:space="preserve"> </w:t>
      </w:r>
      <w:r w:rsidRPr="001C5910">
        <w:rPr>
          <w:rFonts w:ascii="Arial" w:hAnsi="Arial" w:cs="Arial"/>
          <w:szCs w:val="24"/>
        </w:rPr>
        <w:t>and</w:t>
      </w:r>
      <w:r w:rsidRPr="001C5910">
        <w:rPr>
          <w:rFonts w:ascii="Arial" w:hAnsi="Arial" w:cs="Arial"/>
          <w:spacing w:val="-4"/>
          <w:szCs w:val="24"/>
        </w:rPr>
        <w:t xml:space="preserve"> </w:t>
      </w:r>
      <w:r w:rsidRPr="001C5910">
        <w:rPr>
          <w:rFonts w:ascii="Arial" w:hAnsi="Arial" w:cs="Arial"/>
          <w:szCs w:val="24"/>
        </w:rPr>
        <w:t>attendance</w:t>
      </w:r>
      <w:r w:rsidRPr="001C5910">
        <w:rPr>
          <w:rFonts w:ascii="Arial" w:hAnsi="Arial" w:cs="Arial"/>
          <w:spacing w:val="-4"/>
          <w:szCs w:val="24"/>
        </w:rPr>
        <w:t xml:space="preserve"> </w:t>
      </w:r>
      <w:r w:rsidRPr="001C5910">
        <w:rPr>
          <w:rFonts w:ascii="Arial" w:hAnsi="Arial" w:cs="Arial"/>
          <w:szCs w:val="24"/>
        </w:rPr>
        <w:t>of</w:t>
      </w:r>
      <w:r w:rsidRPr="001C5910">
        <w:rPr>
          <w:rFonts w:ascii="Arial" w:hAnsi="Arial" w:cs="Arial"/>
          <w:spacing w:val="-4"/>
          <w:szCs w:val="24"/>
        </w:rPr>
        <w:t xml:space="preserve"> </w:t>
      </w:r>
      <w:r w:rsidRPr="001C5910">
        <w:rPr>
          <w:rFonts w:ascii="Arial" w:hAnsi="Arial" w:cs="Arial"/>
          <w:szCs w:val="24"/>
        </w:rPr>
        <w:t>all</w:t>
      </w:r>
      <w:r w:rsidRPr="001C5910">
        <w:rPr>
          <w:rFonts w:ascii="Arial" w:hAnsi="Arial" w:cs="Arial"/>
          <w:spacing w:val="-4"/>
          <w:szCs w:val="24"/>
        </w:rPr>
        <w:t xml:space="preserve"> </w:t>
      </w:r>
      <w:r w:rsidRPr="001C5910">
        <w:rPr>
          <w:rFonts w:ascii="Arial" w:hAnsi="Arial" w:cs="Arial"/>
          <w:szCs w:val="24"/>
        </w:rPr>
        <w:t>Executive</w:t>
      </w:r>
      <w:r w:rsidRPr="001C5910">
        <w:rPr>
          <w:rFonts w:ascii="Arial" w:hAnsi="Arial" w:cs="Arial"/>
          <w:spacing w:val="-4"/>
          <w:szCs w:val="24"/>
        </w:rPr>
        <w:t xml:space="preserve"> </w:t>
      </w:r>
      <w:r w:rsidRPr="001C5910">
        <w:rPr>
          <w:rFonts w:ascii="Arial" w:hAnsi="Arial" w:cs="Arial"/>
          <w:szCs w:val="24"/>
        </w:rPr>
        <w:t>Board</w:t>
      </w:r>
      <w:r w:rsidRPr="001C5910">
        <w:rPr>
          <w:rFonts w:ascii="Arial" w:hAnsi="Arial" w:cs="Arial"/>
          <w:spacing w:val="-4"/>
          <w:szCs w:val="24"/>
        </w:rPr>
        <w:t xml:space="preserve"> </w:t>
      </w:r>
      <w:r w:rsidRPr="001C5910">
        <w:rPr>
          <w:rFonts w:ascii="Arial" w:hAnsi="Arial" w:cs="Arial"/>
          <w:szCs w:val="24"/>
        </w:rPr>
        <w:t>and</w:t>
      </w:r>
      <w:r w:rsidRPr="001C5910">
        <w:rPr>
          <w:rFonts w:ascii="Arial" w:hAnsi="Arial" w:cs="Arial"/>
          <w:spacing w:val="-3"/>
          <w:szCs w:val="24"/>
        </w:rPr>
        <w:t xml:space="preserve"> </w:t>
      </w:r>
      <w:r w:rsidRPr="001C5910">
        <w:rPr>
          <w:rFonts w:ascii="Arial" w:hAnsi="Arial" w:cs="Arial"/>
          <w:szCs w:val="24"/>
        </w:rPr>
        <w:t>General</w:t>
      </w:r>
      <w:r w:rsidRPr="001C5910">
        <w:rPr>
          <w:rFonts w:ascii="Arial" w:hAnsi="Arial" w:cs="Arial"/>
          <w:spacing w:val="-4"/>
          <w:szCs w:val="24"/>
        </w:rPr>
        <w:t xml:space="preserve"> </w:t>
      </w:r>
      <w:r w:rsidRPr="001C5910">
        <w:rPr>
          <w:rFonts w:ascii="Arial" w:hAnsi="Arial" w:cs="Arial"/>
          <w:szCs w:val="24"/>
        </w:rPr>
        <w:t>Membership</w:t>
      </w:r>
      <w:r w:rsidRPr="001C5910">
        <w:rPr>
          <w:rFonts w:ascii="Arial" w:hAnsi="Arial" w:cs="Arial"/>
          <w:spacing w:val="-4"/>
          <w:szCs w:val="24"/>
        </w:rPr>
        <w:t xml:space="preserve"> </w:t>
      </w:r>
      <w:r w:rsidRPr="001C5910">
        <w:rPr>
          <w:rFonts w:ascii="Arial" w:hAnsi="Arial" w:cs="Arial"/>
          <w:szCs w:val="24"/>
        </w:rPr>
        <w:t>meetings,</w:t>
      </w:r>
      <w:r w:rsidRPr="001C5910">
        <w:rPr>
          <w:rFonts w:ascii="Arial" w:hAnsi="Arial" w:cs="Arial"/>
          <w:spacing w:val="-4"/>
          <w:szCs w:val="24"/>
        </w:rPr>
        <w:t xml:space="preserve"> </w:t>
      </w:r>
      <w:r w:rsidRPr="001C5910">
        <w:rPr>
          <w:rFonts w:ascii="Arial" w:hAnsi="Arial" w:cs="Arial"/>
          <w:szCs w:val="24"/>
        </w:rPr>
        <w:t>attendanc</w:t>
      </w:r>
      <w:r>
        <w:rPr>
          <w:rFonts w:ascii="Arial" w:hAnsi="Arial" w:cs="Arial"/>
          <w:szCs w:val="24"/>
        </w:rPr>
        <w:t>e a</w:t>
      </w:r>
      <w:r w:rsidRPr="001C5910">
        <w:rPr>
          <w:rFonts w:ascii="Arial" w:hAnsi="Arial" w:cs="Arial"/>
          <w:szCs w:val="24"/>
        </w:rPr>
        <w:t>nd summary of all SOTA community events, a listing of all annual Fundraising activities with flyers (as</w:t>
      </w:r>
      <w:r w:rsidRPr="001C5910">
        <w:rPr>
          <w:rFonts w:ascii="Arial" w:hAnsi="Arial" w:cs="Arial"/>
          <w:spacing w:val="1"/>
          <w:szCs w:val="24"/>
        </w:rPr>
        <w:t xml:space="preserve"> </w:t>
      </w:r>
      <w:r w:rsidRPr="001C5910">
        <w:rPr>
          <w:rFonts w:ascii="Arial" w:hAnsi="Arial" w:cs="Arial"/>
          <w:szCs w:val="24"/>
        </w:rPr>
        <w:t>applicable), SOTA Newsletters, NYSOTA and AOTA membership applications, social events, Historical Phot</w:t>
      </w:r>
      <w:r>
        <w:rPr>
          <w:rFonts w:ascii="Arial" w:hAnsi="Arial" w:cs="Arial"/>
          <w:szCs w:val="24"/>
        </w:rPr>
        <w:t>o A</w:t>
      </w:r>
      <w:r w:rsidRPr="001C5910">
        <w:rPr>
          <w:rFonts w:ascii="Arial" w:hAnsi="Arial" w:cs="Arial"/>
          <w:szCs w:val="24"/>
        </w:rPr>
        <w:t>lbum, the most recent AOTA Reference H</w:t>
      </w:r>
      <w:r>
        <w:rPr>
          <w:rFonts w:ascii="Arial" w:hAnsi="Arial" w:cs="Arial"/>
          <w:szCs w:val="24"/>
        </w:rPr>
        <w:t>andbook for ASD Representatives</w:t>
      </w:r>
      <w:r w:rsidRPr="001C5910">
        <w:rPr>
          <w:rFonts w:ascii="Arial" w:hAnsi="Arial" w:cs="Arial"/>
          <w:szCs w:val="24"/>
        </w:rPr>
        <w:t>, and both the pre- and post-</w:t>
      </w:r>
      <w:r w:rsidRPr="001C5910">
        <w:rPr>
          <w:rFonts w:ascii="Arial" w:hAnsi="Arial" w:cs="Arial"/>
          <w:spacing w:val="1"/>
          <w:szCs w:val="24"/>
        </w:rPr>
        <w:t xml:space="preserve"> </w:t>
      </w:r>
      <w:r w:rsidRPr="001C5910">
        <w:rPr>
          <w:rFonts w:ascii="Arial" w:hAnsi="Arial" w:cs="Arial"/>
          <w:szCs w:val="24"/>
        </w:rPr>
        <w:t>Conference mailings for t</w:t>
      </w:r>
      <w:r>
        <w:rPr>
          <w:rFonts w:ascii="Arial" w:hAnsi="Arial" w:cs="Arial"/>
          <w:szCs w:val="24"/>
        </w:rPr>
        <w:t xml:space="preserve">he AOTA Conferences attended, </w:t>
      </w:r>
      <w:r w:rsidRPr="001C5910">
        <w:rPr>
          <w:rFonts w:ascii="Arial" w:hAnsi="Arial" w:cs="Arial"/>
          <w:szCs w:val="24"/>
        </w:rPr>
        <w:t>buddy lists, a list of SOTA contacts, copies of</w:t>
      </w:r>
      <w:r w:rsidRPr="001C5910">
        <w:rPr>
          <w:rFonts w:ascii="Arial" w:hAnsi="Arial" w:cs="Arial"/>
          <w:spacing w:val="1"/>
          <w:szCs w:val="24"/>
        </w:rPr>
        <w:t xml:space="preserve"> </w:t>
      </w:r>
      <w:r w:rsidRPr="001C5910">
        <w:rPr>
          <w:rFonts w:ascii="Arial" w:hAnsi="Arial" w:cs="Arial"/>
          <w:szCs w:val="24"/>
        </w:rPr>
        <w:t>receipts and a copy of the SOTA account spreadsheet (updated monthly by one of the Treasurers),</w:t>
      </w:r>
      <w:r w:rsidRPr="001C5910">
        <w:rPr>
          <w:rFonts w:ascii="Arial" w:hAnsi="Arial" w:cs="Arial"/>
          <w:spacing w:val="1"/>
          <w:szCs w:val="24"/>
        </w:rPr>
        <w:t xml:space="preserve"> </w:t>
      </w:r>
      <w:r w:rsidRPr="001C5910">
        <w:rPr>
          <w:rFonts w:ascii="Arial" w:hAnsi="Arial" w:cs="Arial"/>
          <w:szCs w:val="24"/>
        </w:rPr>
        <w:t>information</w:t>
      </w:r>
      <w:r w:rsidRPr="001C5910">
        <w:rPr>
          <w:rFonts w:ascii="Arial" w:hAnsi="Arial" w:cs="Arial"/>
          <w:spacing w:val="-2"/>
          <w:szCs w:val="24"/>
        </w:rPr>
        <w:t xml:space="preserve"> </w:t>
      </w:r>
      <w:r w:rsidRPr="001C5910">
        <w:rPr>
          <w:rFonts w:ascii="Arial" w:hAnsi="Arial" w:cs="Arial"/>
          <w:szCs w:val="24"/>
        </w:rPr>
        <w:t>about</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2"/>
          <w:szCs w:val="24"/>
        </w:rPr>
        <w:t xml:space="preserve"> </w:t>
      </w:r>
      <w:r w:rsidRPr="001C5910">
        <w:rPr>
          <w:rFonts w:ascii="Arial" w:hAnsi="Arial" w:cs="Arial"/>
          <w:szCs w:val="24"/>
        </w:rPr>
        <w:t>Annual</w:t>
      </w:r>
      <w:r w:rsidRPr="001C5910">
        <w:rPr>
          <w:rFonts w:ascii="Arial" w:hAnsi="Arial" w:cs="Arial"/>
          <w:spacing w:val="-1"/>
          <w:szCs w:val="24"/>
        </w:rPr>
        <w:t xml:space="preserve"> </w:t>
      </w:r>
      <w:r w:rsidRPr="001C5910">
        <w:rPr>
          <w:rFonts w:ascii="Arial" w:hAnsi="Arial" w:cs="Arial"/>
          <w:szCs w:val="24"/>
        </w:rPr>
        <w:t>AOTA</w:t>
      </w:r>
      <w:r w:rsidRPr="001C5910">
        <w:rPr>
          <w:rFonts w:ascii="Arial" w:hAnsi="Arial" w:cs="Arial"/>
          <w:spacing w:val="-2"/>
          <w:szCs w:val="24"/>
        </w:rPr>
        <w:t xml:space="preserve"> </w:t>
      </w:r>
      <w:r w:rsidRPr="001C5910">
        <w:rPr>
          <w:rFonts w:ascii="Arial" w:hAnsi="Arial" w:cs="Arial"/>
          <w:szCs w:val="24"/>
        </w:rPr>
        <w:t>Conference,</w:t>
      </w:r>
      <w:r w:rsidRPr="001C5910">
        <w:rPr>
          <w:rFonts w:ascii="Arial" w:hAnsi="Arial" w:cs="Arial"/>
          <w:spacing w:val="-1"/>
          <w:szCs w:val="24"/>
        </w:rPr>
        <w:t xml:space="preserve"> </w:t>
      </w:r>
      <w:r w:rsidRPr="001C5910">
        <w:rPr>
          <w:rFonts w:ascii="Arial" w:hAnsi="Arial" w:cs="Arial"/>
          <w:szCs w:val="24"/>
        </w:rPr>
        <w:t>and</w:t>
      </w:r>
      <w:r w:rsidRPr="001C5910">
        <w:rPr>
          <w:rFonts w:ascii="Arial" w:hAnsi="Arial" w:cs="Arial"/>
          <w:spacing w:val="-2"/>
          <w:szCs w:val="24"/>
        </w:rPr>
        <w:t xml:space="preserve"> </w:t>
      </w:r>
      <w:r w:rsidRPr="001C5910">
        <w:rPr>
          <w:rFonts w:ascii="Arial" w:hAnsi="Arial" w:cs="Arial"/>
          <w:szCs w:val="24"/>
        </w:rPr>
        <w:t>frequently</w:t>
      </w:r>
      <w:r w:rsidRPr="001C5910">
        <w:rPr>
          <w:rFonts w:ascii="Arial" w:hAnsi="Arial" w:cs="Arial"/>
          <w:spacing w:val="-1"/>
          <w:szCs w:val="24"/>
        </w:rPr>
        <w:t xml:space="preserve"> </w:t>
      </w:r>
      <w:r w:rsidRPr="001C5910">
        <w:rPr>
          <w:rFonts w:ascii="Arial" w:hAnsi="Arial" w:cs="Arial"/>
          <w:szCs w:val="24"/>
        </w:rPr>
        <w:t>used</w:t>
      </w:r>
      <w:r w:rsidRPr="001C5910">
        <w:rPr>
          <w:rFonts w:ascii="Arial" w:hAnsi="Arial" w:cs="Arial"/>
          <w:spacing w:val="-2"/>
          <w:szCs w:val="24"/>
        </w:rPr>
        <w:t xml:space="preserve"> </w:t>
      </w:r>
      <w:r w:rsidRPr="001C5910">
        <w:rPr>
          <w:rFonts w:ascii="Arial" w:hAnsi="Arial" w:cs="Arial"/>
          <w:szCs w:val="24"/>
        </w:rPr>
        <w:t>forms.</w:t>
      </w:r>
    </w:p>
    <w:p w14:paraId="74CB75AE" w14:textId="77777777" w:rsidR="00452965" w:rsidRPr="001C5910" w:rsidRDefault="00452965" w:rsidP="00452965">
      <w:pPr>
        <w:pStyle w:val="BodyText"/>
        <w:spacing w:line="276" w:lineRule="auto"/>
        <w:rPr>
          <w:rFonts w:ascii="Arial" w:hAnsi="Arial" w:cs="Arial"/>
          <w:szCs w:val="24"/>
        </w:rPr>
      </w:pPr>
    </w:p>
    <w:p w14:paraId="3C6E7F6F" w14:textId="77777777" w:rsidR="00452965" w:rsidRPr="001C5910" w:rsidRDefault="00452965" w:rsidP="00452965">
      <w:pPr>
        <w:pStyle w:val="BodyText"/>
        <w:spacing w:line="276" w:lineRule="auto"/>
        <w:ind w:left="109"/>
        <w:rPr>
          <w:rFonts w:ascii="Arial" w:hAnsi="Arial" w:cs="Arial"/>
          <w:szCs w:val="24"/>
        </w:rPr>
      </w:pPr>
      <w:r w:rsidRPr="001C5910">
        <w:rPr>
          <w:rFonts w:ascii="Arial" w:hAnsi="Arial" w:cs="Arial"/>
          <w:b/>
          <w:szCs w:val="24"/>
        </w:rPr>
        <w:t>Section</w:t>
      </w:r>
      <w:r w:rsidRPr="001C5910">
        <w:rPr>
          <w:rFonts w:ascii="Arial" w:hAnsi="Arial" w:cs="Arial"/>
          <w:b/>
          <w:spacing w:val="-4"/>
          <w:szCs w:val="24"/>
        </w:rPr>
        <w:t xml:space="preserve"> </w:t>
      </w:r>
      <w:r w:rsidRPr="001C5910">
        <w:rPr>
          <w:rFonts w:ascii="Arial" w:hAnsi="Arial" w:cs="Arial"/>
          <w:b/>
          <w:szCs w:val="24"/>
        </w:rPr>
        <w:t>4.</w:t>
      </w:r>
      <w:r w:rsidRPr="001C5910">
        <w:rPr>
          <w:rFonts w:ascii="Arial" w:hAnsi="Arial" w:cs="Arial"/>
          <w:b/>
          <w:spacing w:val="-3"/>
          <w:szCs w:val="24"/>
        </w:rPr>
        <w:t xml:space="preserve"> </w:t>
      </w:r>
      <w:r w:rsidRPr="001C5910">
        <w:rPr>
          <w:rFonts w:ascii="Arial" w:hAnsi="Arial" w:cs="Arial"/>
          <w:b/>
          <w:szCs w:val="24"/>
        </w:rPr>
        <w:t>EDITIONS.</w:t>
      </w:r>
      <w:r w:rsidRPr="001C5910">
        <w:rPr>
          <w:rFonts w:ascii="Arial" w:hAnsi="Arial" w:cs="Arial"/>
          <w:b/>
          <w:spacing w:val="-3"/>
          <w:szCs w:val="24"/>
        </w:rPr>
        <w:t xml:space="preserve"> </w:t>
      </w:r>
      <w:r w:rsidRPr="001C5910">
        <w:rPr>
          <w:rFonts w:ascii="Arial" w:hAnsi="Arial" w:cs="Arial"/>
          <w:szCs w:val="24"/>
        </w:rPr>
        <w:t>An</w:t>
      </w:r>
      <w:r w:rsidRPr="001C5910">
        <w:rPr>
          <w:rFonts w:ascii="Arial" w:hAnsi="Arial" w:cs="Arial"/>
          <w:spacing w:val="-4"/>
          <w:szCs w:val="24"/>
        </w:rPr>
        <w:t xml:space="preserve"> </w:t>
      </w:r>
      <w:r w:rsidRPr="001C5910">
        <w:rPr>
          <w:rFonts w:ascii="Arial" w:hAnsi="Arial" w:cs="Arial"/>
          <w:szCs w:val="24"/>
        </w:rPr>
        <w:t>additional</w:t>
      </w:r>
      <w:r w:rsidRPr="001C5910">
        <w:rPr>
          <w:rFonts w:ascii="Arial" w:hAnsi="Arial" w:cs="Arial"/>
          <w:spacing w:val="-2"/>
          <w:szCs w:val="24"/>
        </w:rPr>
        <w:t xml:space="preserve"> </w:t>
      </w:r>
      <w:r w:rsidRPr="001C5910">
        <w:rPr>
          <w:rFonts w:ascii="Arial" w:hAnsi="Arial" w:cs="Arial"/>
          <w:szCs w:val="24"/>
        </w:rPr>
        <w:t>binder</w:t>
      </w:r>
      <w:r w:rsidRPr="001C5910">
        <w:rPr>
          <w:rFonts w:ascii="Arial" w:hAnsi="Arial" w:cs="Arial"/>
          <w:spacing w:val="-3"/>
          <w:szCs w:val="24"/>
        </w:rPr>
        <w:t xml:space="preserve"> </w:t>
      </w:r>
      <w:r w:rsidRPr="001C5910">
        <w:rPr>
          <w:rFonts w:ascii="Arial" w:hAnsi="Arial" w:cs="Arial"/>
          <w:szCs w:val="24"/>
        </w:rPr>
        <w:t>with</w:t>
      </w:r>
      <w:r w:rsidRPr="001C5910">
        <w:rPr>
          <w:rFonts w:ascii="Arial" w:hAnsi="Arial" w:cs="Arial"/>
          <w:spacing w:val="-4"/>
          <w:szCs w:val="24"/>
        </w:rPr>
        <w:t xml:space="preserve"> </w:t>
      </w:r>
      <w:r w:rsidRPr="001C5910">
        <w:rPr>
          <w:rFonts w:ascii="Arial" w:hAnsi="Arial" w:cs="Arial"/>
          <w:szCs w:val="24"/>
        </w:rPr>
        <w:t>original</w:t>
      </w:r>
      <w:r w:rsidRPr="001C5910">
        <w:rPr>
          <w:rFonts w:ascii="Arial" w:hAnsi="Arial" w:cs="Arial"/>
          <w:spacing w:val="-2"/>
          <w:szCs w:val="24"/>
        </w:rPr>
        <w:t xml:space="preserve"> </w:t>
      </w:r>
      <w:r w:rsidRPr="001C5910">
        <w:rPr>
          <w:rFonts w:ascii="Arial" w:hAnsi="Arial" w:cs="Arial"/>
          <w:szCs w:val="24"/>
        </w:rPr>
        <w:t>receipts</w:t>
      </w:r>
      <w:r w:rsidRPr="001C5910">
        <w:rPr>
          <w:rFonts w:ascii="Arial" w:hAnsi="Arial" w:cs="Arial"/>
          <w:spacing w:val="-3"/>
          <w:szCs w:val="24"/>
        </w:rPr>
        <w:t xml:space="preserve"> </w:t>
      </w:r>
      <w:r w:rsidRPr="001C5910">
        <w:rPr>
          <w:rFonts w:ascii="Arial" w:hAnsi="Arial" w:cs="Arial"/>
          <w:szCs w:val="24"/>
        </w:rPr>
        <w:t>and</w:t>
      </w:r>
      <w:r w:rsidRPr="001C5910">
        <w:rPr>
          <w:rFonts w:ascii="Arial" w:hAnsi="Arial" w:cs="Arial"/>
          <w:spacing w:val="-4"/>
          <w:szCs w:val="24"/>
        </w:rPr>
        <w:t xml:space="preserve"> </w:t>
      </w:r>
      <w:r w:rsidRPr="001C5910">
        <w:rPr>
          <w:rFonts w:ascii="Arial" w:hAnsi="Arial" w:cs="Arial"/>
          <w:szCs w:val="24"/>
        </w:rPr>
        <w:t>SOTA</w:t>
      </w:r>
      <w:r w:rsidRPr="001C5910">
        <w:rPr>
          <w:rFonts w:ascii="Arial" w:hAnsi="Arial" w:cs="Arial"/>
          <w:spacing w:val="-3"/>
          <w:szCs w:val="24"/>
        </w:rPr>
        <w:t xml:space="preserve"> </w:t>
      </w:r>
      <w:r w:rsidRPr="001C5910">
        <w:rPr>
          <w:rFonts w:ascii="Arial" w:hAnsi="Arial" w:cs="Arial"/>
          <w:szCs w:val="24"/>
        </w:rPr>
        <w:t>bank</w:t>
      </w:r>
      <w:r w:rsidRPr="001C5910">
        <w:rPr>
          <w:rFonts w:ascii="Arial" w:hAnsi="Arial" w:cs="Arial"/>
          <w:spacing w:val="-3"/>
          <w:szCs w:val="24"/>
        </w:rPr>
        <w:t xml:space="preserve"> </w:t>
      </w:r>
      <w:r w:rsidRPr="001C5910">
        <w:rPr>
          <w:rFonts w:ascii="Arial" w:hAnsi="Arial" w:cs="Arial"/>
          <w:szCs w:val="24"/>
        </w:rPr>
        <w:t>statements</w:t>
      </w:r>
      <w:r w:rsidRPr="001C5910">
        <w:rPr>
          <w:rFonts w:ascii="Arial" w:hAnsi="Arial" w:cs="Arial"/>
          <w:spacing w:val="-4"/>
          <w:szCs w:val="24"/>
        </w:rPr>
        <w:t xml:space="preserve"> </w:t>
      </w:r>
      <w:r w:rsidRPr="001C5910">
        <w:rPr>
          <w:rFonts w:ascii="Arial" w:hAnsi="Arial" w:cs="Arial"/>
          <w:szCs w:val="24"/>
        </w:rPr>
        <w:t>will</w:t>
      </w:r>
      <w:r w:rsidRPr="001C5910">
        <w:rPr>
          <w:rFonts w:ascii="Arial" w:hAnsi="Arial" w:cs="Arial"/>
          <w:spacing w:val="-3"/>
          <w:szCs w:val="24"/>
        </w:rPr>
        <w:t xml:space="preserve"> </w:t>
      </w:r>
      <w:r w:rsidRPr="001C5910">
        <w:rPr>
          <w:rFonts w:ascii="Arial" w:hAnsi="Arial" w:cs="Arial"/>
          <w:szCs w:val="24"/>
        </w:rPr>
        <w:t>be</w:t>
      </w:r>
      <w:r w:rsidRPr="001C5910">
        <w:rPr>
          <w:rFonts w:ascii="Arial" w:hAnsi="Arial" w:cs="Arial"/>
          <w:spacing w:val="-3"/>
          <w:szCs w:val="24"/>
        </w:rPr>
        <w:t xml:space="preserve"> </w:t>
      </w:r>
      <w:r w:rsidRPr="001C5910">
        <w:rPr>
          <w:rFonts w:ascii="Arial" w:hAnsi="Arial" w:cs="Arial"/>
          <w:szCs w:val="24"/>
        </w:rPr>
        <w:t>kept</w:t>
      </w:r>
      <w:r w:rsidRPr="001C5910">
        <w:rPr>
          <w:rFonts w:ascii="Arial" w:hAnsi="Arial" w:cs="Arial"/>
          <w:spacing w:val="-3"/>
          <w:szCs w:val="24"/>
        </w:rPr>
        <w:t xml:space="preserve"> </w:t>
      </w:r>
      <w:r w:rsidRPr="001C5910">
        <w:rPr>
          <w:rFonts w:ascii="Arial" w:hAnsi="Arial" w:cs="Arial"/>
          <w:szCs w:val="24"/>
        </w:rPr>
        <w:t>i</w:t>
      </w:r>
      <w:r>
        <w:rPr>
          <w:rFonts w:ascii="Arial" w:hAnsi="Arial" w:cs="Arial"/>
          <w:szCs w:val="24"/>
        </w:rPr>
        <w:t>n t</w:t>
      </w:r>
      <w:r w:rsidRPr="001C5910">
        <w:rPr>
          <w:rFonts w:ascii="Arial" w:hAnsi="Arial" w:cs="Arial"/>
          <w:szCs w:val="24"/>
        </w:rPr>
        <w:t>he</w:t>
      </w:r>
      <w:r w:rsidRPr="001C5910">
        <w:rPr>
          <w:rFonts w:ascii="Arial" w:hAnsi="Arial" w:cs="Arial"/>
          <w:spacing w:val="-3"/>
          <w:szCs w:val="24"/>
        </w:rPr>
        <w:t xml:space="preserve"> </w:t>
      </w:r>
      <w:r w:rsidRPr="001C5910">
        <w:rPr>
          <w:rFonts w:ascii="Arial" w:hAnsi="Arial" w:cs="Arial"/>
          <w:szCs w:val="24"/>
        </w:rPr>
        <w:t>Faculty</w:t>
      </w:r>
      <w:r w:rsidRPr="001C5910">
        <w:rPr>
          <w:rFonts w:ascii="Arial" w:hAnsi="Arial" w:cs="Arial"/>
          <w:spacing w:val="-2"/>
          <w:szCs w:val="24"/>
        </w:rPr>
        <w:t xml:space="preserve"> </w:t>
      </w:r>
      <w:r w:rsidRPr="001C5910">
        <w:rPr>
          <w:rFonts w:ascii="Arial" w:hAnsi="Arial" w:cs="Arial"/>
          <w:szCs w:val="24"/>
        </w:rPr>
        <w:t>Advisor’s</w:t>
      </w:r>
      <w:r w:rsidRPr="001C5910">
        <w:rPr>
          <w:rFonts w:ascii="Arial" w:hAnsi="Arial" w:cs="Arial"/>
          <w:spacing w:val="-2"/>
          <w:szCs w:val="24"/>
        </w:rPr>
        <w:t xml:space="preserve"> </w:t>
      </w:r>
      <w:r w:rsidRPr="001C5910">
        <w:rPr>
          <w:rFonts w:ascii="Arial" w:hAnsi="Arial" w:cs="Arial"/>
          <w:szCs w:val="24"/>
        </w:rPr>
        <w:t>office</w:t>
      </w:r>
      <w:r w:rsidRPr="001C5910">
        <w:rPr>
          <w:rFonts w:ascii="Arial" w:hAnsi="Arial" w:cs="Arial"/>
          <w:spacing w:val="-2"/>
          <w:szCs w:val="24"/>
        </w:rPr>
        <w:t xml:space="preserve"> </w:t>
      </w:r>
      <w:r w:rsidRPr="001C5910">
        <w:rPr>
          <w:rFonts w:ascii="Arial" w:hAnsi="Arial" w:cs="Arial"/>
          <w:szCs w:val="24"/>
        </w:rPr>
        <w:t>at</w:t>
      </w:r>
      <w:r w:rsidRPr="001C5910">
        <w:rPr>
          <w:rFonts w:ascii="Arial" w:hAnsi="Arial" w:cs="Arial"/>
          <w:spacing w:val="-2"/>
          <w:szCs w:val="24"/>
        </w:rPr>
        <w:t xml:space="preserve"> </w:t>
      </w:r>
      <w:r w:rsidRPr="001C5910">
        <w:rPr>
          <w:rFonts w:ascii="Arial" w:hAnsi="Arial" w:cs="Arial"/>
          <w:szCs w:val="24"/>
        </w:rPr>
        <w:t>main</w:t>
      </w:r>
      <w:r w:rsidRPr="001C5910">
        <w:rPr>
          <w:rFonts w:ascii="Arial" w:hAnsi="Arial" w:cs="Arial"/>
          <w:spacing w:val="-2"/>
          <w:szCs w:val="24"/>
        </w:rPr>
        <w:t xml:space="preserve"> </w:t>
      </w:r>
      <w:r w:rsidRPr="001C5910">
        <w:rPr>
          <w:rFonts w:ascii="Arial" w:hAnsi="Arial" w:cs="Arial"/>
          <w:szCs w:val="24"/>
        </w:rPr>
        <w:t>campus.</w:t>
      </w:r>
      <w:r>
        <w:rPr>
          <w:rFonts w:ascii="Arial" w:hAnsi="Arial" w:cs="Arial"/>
          <w:spacing w:val="-3"/>
          <w:szCs w:val="24"/>
        </w:rPr>
        <w:t xml:space="preserve"> </w:t>
      </w:r>
      <w:r w:rsidRPr="001C5910">
        <w:rPr>
          <w:rFonts w:ascii="Arial" w:hAnsi="Arial" w:cs="Arial"/>
          <w:szCs w:val="24"/>
        </w:rPr>
        <w:t>Hence,</w:t>
      </w:r>
      <w:r w:rsidRPr="001C5910">
        <w:rPr>
          <w:rFonts w:ascii="Arial" w:hAnsi="Arial" w:cs="Arial"/>
          <w:spacing w:val="-2"/>
          <w:szCs w:val="24"/>
        </w:rPr>
        <w:t xml:space="preserve"> </w:t>
      </w:r>
      <w:r w:rsidRPr="001C5910">
        <w:rPr>
          <w:rFonts w:ascii="Arial" w:hAnsi="Arial" w:cs="Arial"/>
          <w:szCs w:val="24"/>
        </w:rPr>
        <w:t>a</w:t>
      </w:r>
      <w:r w:rsidRPr="001C5910">
        <w:rPr>
          <w:rFonts w:ascii="Arial" w:hAnsi="Arial" w:cs="Arial"/>
          <w:spacing w:val="-2"/>
          <w:szCs w:val="24"/>
        </w:rPr>
        <w:t xml:space="preserve"> </w:t>
      </w:r>
      <w:r w:rsidRPr="001C5910">
        <w:rPr>
          <w:rFonts w:ascii="Arial" w:hAnsi="Arial" w:cs="Arial"/>
          <w:szCs w:val="24"/>
        </w:rPr>
        <w:t>series</w:t>
      </w:r>
      <w:r w:rsidRPr="001C5910">
        <w:rPr>
          <w:rFonts w:ascii="Arial" w:hAnsi="Arial" w:cs="Arial"/>
          <w:spacing w:val="-2"/>
          <w:szCs w:val="24"/>
        </w:rPr>
        <w:t xml:space="preserve"> </w:t>
      </w:r>
      <w:r w:rsidRPr="001C5910">
        <w:rPr>
          <w:rFonts w:ascii="Arial" w:hAnsi="Arial" w:cs="Arial"/>
          <w:szCs w:val="24"/>
        </w:rPr>
        <w:t>of</w:t>
      </w:r>
      <w:r w:rsidRPr="001C5910">
        <w:rPr>
          <w:rFonts w:ascii="Arial" w:hAnsi="Arial" w:cs="Arial"/>
          <w:spacing w:val="-2"/>
          <w:szCs w:val="24"/>
        </w:rPr>
        <w:t xml:space="preserve"> </w:t>
      </w:r>
      <w:r w:rsidRPr="001C5910">
        <w:rPr>
          <w:rFonts w:ascii="Arial" w:hAnsi="Arial" w:cs="Arial"/>
          <w:szCs w:val="24"/>
        </w:rPr>
        <w:t>SOTA</w:t>
      </w:r>
      <w:r w:rsidRPr="001C5910">
        <w:rPr>
          <w:rFonts w:ascii="Arial" w:hAnsi="Arial" w:cs="Arial"/>
          <w:spacing w:val="-3"/>
          <w:szCs w:val="24"/>
        </w:rPr>
        <w:t xml:space="preserve"> </w:t>
      </w:r>
      <w:r w:rsidRPr="001C5910">
        <w:rPr>
          <w:rFonts w:ascii="Arial" w:hAnsi="Arial" w:cs="Arial"/>
          <w:szCs w:val="24"/>
        </w:rPr>
        <w:t>Manuals</w:t>
      </w:r>
      <w:r w:rsidRPr="001C5910">
        <w:rPr>
          <w:rFonts w:ascii="Arial" w:hAnsi="Arial" w:cs="Arial"/>
          <w:spacing w:val="-2"/>
          <w:szCs w:val="24"/>
        </w:rPr>
        <w:t xml:space="preserve"> </w:t>
      </w:r>
      <w:r w:rsidRPr="001C5910">
        <w:rPr>
          <w:rFonts w:ascii="Arial" w:hAnsi="Arial" w:cs="Arial"/>
          <w:szCs w:val="24"/>
        </w:rPr>
        <w:t>will</w:t>
      </w:r>
      <w:r w:rsidRPr="001C5910">
        <w:rPr>
          <w:rFonts w:ascii="Arial" w:hAnsi="Arial" w:cs="Arial"/>
          <w:spacing w:val="-2"/>
          <w:szCs w:val="24"/>
        </w:rPr>
        <w:t xml:space="preserve"> </w:t>
      </w:r>
      <w:r w:rsidRPr="001C5910">
        <w:rPr>
          <w:rFonts w:ascii="Arial" w:hAnsi="Arial" w:cs="Arial"/>
          <w:szCs w:val="24"/>
        </w:rPr>
        <w:t>be</w:t>
      </w:r>
      <w:r w:rsidRPr="001C5910">
        <w:rPr>
          <w:rFonts w:ascii="Arial" w:hAnsi="Arial" w:cs="Arial"/>
          <w:spacing w:val="-2"/>
          <w:szCs w:val="24"/>
        </w:rPr>
        <w:t xml:space="preserve"> </w:t>
      </w:r>
      <w:r w:rsidRPr="001C5910">
        <w:rPr>
          <w:rFonts w:ascii="Arial" w:hAnsi="Arial" w:cs="Arial"/>
          <w:szCs w:val="24"/>
        </w:rPr>
        <w:t>formulated.</w:t>
      </w:r>
    </w:p>
    <w:p w14:paraId="5784C072" w14:textId="77777777" w:rsidR="00452965" w:rsidRPr="001C5910" w:rsidRDefault="00452965" w:rsidP="00452965">
      <w:pPr>
        <w:pStyle w:val="BodyText"/>
        <w:spacing w:line="276" w:lineRule="auto"/>
        <w:rPr>
          <w:rFonts w:ascii="Arial" w:hAnsi="Arial" w:cs="Arial"/>
          <w:szCs w:val="24"/>
        </w:rPr>
      </w:pPr>
    </w:p>
    <w:p w14:paraId="1AD7AAD6" w14:textId="77777777" w:rsidR="00452965" w:rsidRDefault="00452965" w:rsidP="00452965">
      <w:pPr>
        <w:tabs>
          <w:tab w:val="left" w:pos="7475"/>
        </w:tabs>
        <w:spacing w:line="276" w:lineRule="auto"/>
        <w:rPr>
          <w:rFonts w:ascii="Arial" w:hAnsi="Arial" w:cs="Arial"/>
          <w:b/>
          <w:szCs w:val="24"/>
        </w:rPr>
      </w:pPr>
      <w:r w:rsidRPr="001C5910">
        <w:rPr>
          <w:rFonts w:ascii="Arial" w:hAnsi="Arial" w:cs="Arial"/>
          <w:b/>
          <w:szCs w:val="24"/>
        </w:rPr>
        <w:t>Article VIII. Membership of O</w:t>
      </w:r>
      <w:r>
        <w:rPr>
          <w:rFonts w:ascii="Arial" w:hAnsi="Arial" w:cs="Arial"/>
          <w:b/>
          <w:szCs w:val="24"/>
        </w:rPr>
        <w:t>ther Professional Organizations</w:t>
      </w:r>
      <w:r>
        <w:rPr>
          <w:rFonts w:ascii="Arial" w:hAnsi="Arial" w:cs="Arial"/>
          <w:b/>
          <w:szCs w:val="24"/>
        </w:rPr>
        <w:tab/>
      </w:r>
    </w:p>
    <w:p w14:paraId="5EC189EA" w14:textId="77777777" w:rsidR="00452965" w:rsidRDefault="00452965" w:rsidP="00452965">
      <w:pPr>
        <w:spacing w:line="276" w:lineRule="auto"/>
        <w:ind w:left="109"/>
        <w:rPr>
          <w:rFonts w:ascii="Arial" w:hAnsi="Arial" w:cs="Arial"/>
          <w:b/>
          <w:szCs w:val="24"/>
        </w:rPr>
      </w:pPr>
    </w:p>
    <w:p w14:paraId="41D4BC5C" w14:textId="77777777" w:rsidR="00452965" w:rsidRPr="001C5910" w:rsidRDefault="00452965" w:rsidP="00452965">
      <w:pPr>
        <w:spacing w:line="276" w:lineRule="auto"/>
        <w:ind w:left="109"/>
        <w:rPr>
          <w:rFonts w:ascii="Arial" w:hAnsi="Arial" w:cs="Arial"/>
          <w:szCs w:val="24"/>
        </w:rPr>
      </w:pPr>
      <w:r w:rsidRPr="001C5910">
        <w:rPr>
          <w:rFonts w:ascii="Arial" w:hAnsi="Arial" w:cs="Arial"/>
          <w:b/>
          <w:szCs w:val="24"/>
        </w:rPr>
        <w:t>Section 1. AMERICAN</w:t>
      </w:r>
      <w:r w:rsidRPr="001C5910">
        <w:rPr>
          <w:rFonts w:ascii="Arial" w:hAnsi="Arial" w:cs="Arial"/>
          <w:b/>
          <w:spacing w:val="1"/>
          <w:szCs w:val="24"/>
        </w:rPr>
        <w:t xml:space="preserve"> </w:t>
      </w:r>
      <w:r w:rsidRPr="001C5910">
        <w:rPr>
          <w:rFonts w:ascii="Arial" w:hAnsi="Arial" w:cs="Arial"/>
          <w:b/>
          <w:szCs w:val="24"/>
        </w:rPr>
        <w:t xml:space="preserve">OCCUPATIONAL THERAPY ASSOCIATION. </w:t>
      </w:r>
      <w:r w:rsidRPr="001C5910">
        <w:rPr>
          <w:rFonts w:ascii="Arial" w:hAnsi="Arial" w:cs="Arial"/>
          <w:szCs w:val="24"/>
        </w:rPr>
        <w:t>The SOTA membership will strive to achieve a high</w:t>
      </w:r>
      <w:r w:rsidRPr="001C5910">
        <w:rPr>
          <w:rFonts w:ascii="Arial" w:hAnsi="Arial" w:cs="Arial"/>
          <w:spacing w:val="1"/>
          <w:szCs w:val="24"/>
        </w:rPr>
        <w:t xml:space="preserve"> </w:t>
      </w:r>
      <w:r w:rsidRPr="001C5910">
        <w:rPr>
          <w:rFonts w:ascii="Arial" w:hAnsi="Arial" w:cs="Arial"/>
          <w:szCs w:val="24"/>
        </w:rPr>
        <w:t>percentage of student membership to the American Occupatio</w:t>
      </w:r>
      <w:r>
        <w:rPr>
          <w:rFonts w:ascii="Arial" w:hAnsi="Arial" w:cs="Arial"/>
          <w:szCs w:val="24"/>
        </w:rPr>
        <w:t>nal Therapy Association, hereina</w:t>
      </w:r>
      <w:r w:rsidRPr="001C5910">
        <w:rPr>
          <w:rFonts w:ascii="Arial" w:hAnsi="Arial" w:cs="Arial"/>
          <w:szCs w:val="24"/>
        </w:rPr>
        <w:t>fter</w:t>
      </w:r>
      <w:r w:rsidRPr="001C5910">
        <w:rPr>
          <w:rFonts w:ascii="Arial" w:hAnsi="Arial" w:cs="Arial"/>
          <w:spacing w:val="1"/>
          <w:szCs w:val="24"/>
        </w:rPr>
        <w:t xml:space="preserve"> </w:t>
      </w:r>
      <w:r w:rsidRPr="001C5910">
        <w:rPr>
          <w:rFonts w:ascii="Arial" w:hAnsi="Arial" w:cs="Arial"/>
          <w:szCs w:val="24"/>
        </w:rPr>
        <w:t>referred to as the AOTA. Applications for membership will be distributed at the first General SOTA</w:t>
      </w:r>
      <w:r w:rsidRPr="001C5910">
        <w:rPr>
          <w:rFonts w:ascii="Arial" w:hAnsi="Arial" w:cs="Arial"/>
          <w:spacing w:val="1"/>
          <w:szCs w:val="24"/>
        </w:rPr>
        <w:t xml:space="preserve"> </w:t>
      </w:r>
      <w:r w:rsidRPr="001C5910">
        <w:rPr>
          <w:rFonts w:ascii="Arial" w:hAnsi="Arial" w:cs="Arial"/>
          <w:szCs w:val="24"/>
        </w:rPr>
        <w:t>Meeting.</w:t>
      </w:r>
      <w:r w:rsidRPr="001C5910">
        <w:rPr>
          <w:rFonts w:ascii="Arial" w:hAnsi="Arial" w:cs="Arial"/>
          <w:spacing w:val="-3"/>
          <w:szCs w:val="24"/>
        </w:rPr>
        <w:t xml:space="preserve"> </w:t>
      </w:r>
      <w:r w:rsidRPr="001C5910">
        <w:rPr>
          <w:rFonts w:ascii="Arial" w:hAnsi="Arial" w:cs="Arial"/>
          <w:szCs w:val="24"/>
        </w:rPr>
        <w:t>SOTA</w:t>
      </w:r>
      <w:r w:rsidRPr="001C5910">
        <w:rPr>
          <w:rFonts w:ascii="Arial" w:hAnsi="Arial" w:cs="Arial"/>
          <w:spacing w:val="-4"/>
          <w:szCs w:val="24"/>
        </w:rPr>
        <w:t xml:space="preserve"> </w:t>
      </w:r>
      <w:r w:rsidRPr="001C5910">
        <w:rPr>
          <w:rFonts w:ascii="Arial" w:hAnsi="Arial" w:cs="Arial"/>
          <w:szCs w:val="24"/>
        </w:rPr>
        <w:t>members</w:t>
      </w:r>
      <w:r w:rsidRPr="001C5910">
        <w:rPr>
          <w:rFonts w:ascii="Arial" w:hAnsi="Arial" w:cs="Arial"/>
          <w:spacing w:val="-3"/>
          <w:szCs w:val="24"/>
        </w:rPr>
        <w:t xml:space="preserve"> </w:t>
      </w:r>
      <w:r w:rsidRPr="001C5910">
        <w:rPr>
          <w:rFonts w:ascii="Arial" w:hAnsi="Arial" w:cs="Arial"/>
          <w:szCs w:val="24"/>
        </w:rPr>
        <w:t>having</w:t>
      </w:r>
      <w:r w:rsidRPr="001C5910">
        <w:rPr>
          <w:rFonts w:ascii="Arial" w:hAnsi="Arial" w:cs="Arial"/>
          <w:spacing w:val="-4"/>
          <w:szCs w:val="24"/>
        </w:rPr>
        <w:t xml:space="preserve"> </w:t>
      </w:r>
      <w:r w:rsidRPr="001C5910">
        <w:rPr>
          <w:rFonts w:ascii="Arial" w:hAnsi="Arial" w:cs="Arial"/>
          <w:szCs w:val="24"/>
        </w:rPr>
        <w:t>AOTA</w:t>
      </w:r>
      <w:r w:rsidRPr="001C5910">
        <w:rPr>
          <w:rFonts w:ascii="Arial" w:hAnsi="Arial" w:cs="Arial"/>
          <w:spacing w:val="-4"/>
          <w:szCs w:val="24"/>
        </w:rPr>
        <w:t xml:space="preserve"> </w:t>
      </w:r>
      <w:r w:rsidRPr="001C5910">
        <w:rPr>
          <w:rFonts w:ascii="Arial" w:hAnsi="Arial" w:cs="Arial"/>
          <w:szCs w:val="24"/>
        </w:rPr>
        <w:t>membership</w:t>
      </w:r>
      <w:r w:rsidRPr="001C5910">
        <w:rPr>
          <w:rFonts w:ascii="Arial" w:hAnsi="Arial" w:cs="Arial"/>
          <w:spacing w:val="-4"/>
          <w:szCs w:val="24"/>
        </w:rPr>
        <w:t xml:space="preserve"> </w:t>
      </w:r>
      <w:r w:rsidRPr="001C5910">
        <w:rPr>
          <w:rFonts w:ascii="Arial" w:hAnsi="Arial" w:cs="Arial"/>
          <w:szCs w:val="24"/>
        </w:rPr>
        <w:t>will</w:t>
      </w:r>
      <w:r w:rsidRPr="001C5910">
        <w:rPr>
          <w:rFonts w:ascii="Arial" w:hAnsi="Arial" w:cs="Arial"/>
          <w:spacing w:val="-3"/>
          <w:szCs w:val="24"/>
        </w:rPr>
        <w:t xml:space="preserve"> </w:t>
      </w:r>
      <w:r w:rsidRPr="001C5910">
        <w:rPr>
          <w:rFonts w:ascii="Arial" w:hAnsi="Arial" w:cs="Arial"/>
          <w:szCs w:val="24"/>
        </w:rPr>
        <w:t>be</w:t>
      </w:r>
      <w:r w:rsidRPr="001C5910">
        <w:rPr>
          <w:rFonts w:ascii="Arial" w:hAnsi="Arial" w:cs="Arial"/>
          <w:spacing w:val="-4"/>
          <w:szCs w:val="24"/>
        </w:rPr>
        <w:t xml:space="preserve"> </w:t>
      </w:r>
      <w:r w:rsidRPr="001C5910">
        <w:rPr>
          <w:rFonts w:ascii="Arial" w:hAnsi="Arial" w:cs="Arial"/>
          <w:szCs w:val="24"/>
        </w:rPr>
        <w:t>highly</w:t>
      </w:r>
      <w:r w:rsidRPr="001C5910">
        <w:rPr>
          <w:rFonts w:ascii="Arial" w:hAnsi="Arial" w:cs="Arial"/>
          <w:spacing w:val="-4"/>
          <w:szCs w:val="24"/>
        </w:rPr>
        <w:t xml:space="preserve"> </w:t>
      </w:r>
      <w:r w:rsidRPr="001C5910">
        <w:rPr>
          <w:rFonts w:ascii="Arial" w:hAnsi="Arial" w:cs="Arial"/>
          <w:szCs w:val="24"/>
        </w:rPr>
        <w:t>encouraged</w:t>
      </w:r>
      <w:r w:rsidRPr="001C5910">
        <w:rPr>
          <w:rFonts w:ascii="Arial" w:hAnsi="Arial" w:cs="Arial"/>
          <w:spacing w:val="-4"/>
          <w:szCs w:val="24"/>
        </w:rPr>
        <w:t xml:space="preserve"> </w:t>
      </w:r>
      <w:r w:rsidRPr="001C5910">
        <w:rPr>
          <w:rFonts w:ascii="Arial" w:hAnsi="Arial" w:cs="Arial"/>
          <w:szCs w:val="24"/>
        </w:rPr>
        <w:t>to</w:t>
      </w:r>
      <w:r w:rsidRPr="001C5910">
        <w:rPr>
          <w:rFonts w:ascii="Arial" w:hAnsi="Arial" w:cs="Arial"/>
          <w:spacing w:val="-4"/>
          <w:szCs w:val="24"/>
        </w:rPr>
        <w:t xml:space="preserve"> </w:t>
      </w:r>
      <w:r w:rsidRPr="001C5910">
        <w:rPr>
          <w:rFonts w:ascii="Arial" w:hAnsi="Arial" w:cs="Arial"/>
          <w:szCs w:val="24"/>
        </w:rPr>
        <w:t>attend</w:t>
      </w:r>
      <w:r w:rsidRPr="001C5910">
        <w:rPr>
          <w:rFonts w:ascii="Arial" w:hAnsi="Arial" w:cs="Arial"/>
          <w:spacing w:val="-4"/>
          <w:szCs w:val="24"/>
        </w:rPr>
        <w:t xml:space="preserve"> </w:t>
      </w:r>
      <w:r w:rsidRPr="001C5910">
        <w:rPr>
          <w:rFonts w:ascii="Arial" w:hAnsi="Arial" w:cs="Arial"/>
          <w:szCs w:val="24"/>
        </w:rPr>
        <w:t>each</w:t>
      </w:r>
      <w:r w:rsidRPr="001C5910">
        <w:rPr>
          <w:rFonts w:ascii="Arial" w:hAnsi="Arial" w:cs="Arial"/>
          <w:spacing w:val="-4"/>
          <w:szCs w:val="24"/>
        </w:rPr>
        <w:t xml:space="preserve"> </w:t>
      </w:r>
      <w:r w:rsidRPr="001C5910">
        <w:rPr>
          <w:rFonts w:ascii="Arial" w:hAnsi="Arial" w:cs="Arial"/>
          <w:szCs w:val="24"/>
        </w:rPr>
        <w:t>year’</w:t>
      </w:r>
      <w:r>
        <w:rPr>
          <w:rFonts w:ascii="Arial" w:hAnsi="Arial" w:cs="Arial"/>
          <w:szCs w:val="24"/>
        </w:rPr>
        <w:t>s A</w:t>
      </w:r>
      <w:r w:rsidRPr="001C5910">
        <w:rPr>
          <w:rFonts w:ascii="Arial" w:hAnsi="Arial" w:cs="Arial"/>
          <w:szCs w:val="24"/>
        </w:rPr>
        <w:t>nnual</w:t>
      </w:r>
      <w:r w:rsidRPr="001C5910">
        <w:rPr>
          <w:rFonts w:ascii="Arial" w:hAnsi="Arial" w:cs="Arial"/>
          <w:spacing w:val="-2"/>
          <w:szCs w:val="24"/>
        </w:rPr>
        <w:t xml:space="preserve"> </w:t>
      </w:r>
      <w:r w:rsidRPr="001C5910">
        <w:rPr>
          <w:rFonts w:ascii="Arial" w:hAnsi="Arial" w:cs="Arial"/>
          <w:szCs w:val="24"/>
        </w:rPr>
        <w:t>AOTA</w:t>
      </w:r>
      <w:r w:rsidRPr="001C5910">
        <w:rPr>
          <w:rFonts w:ascii="Arial" w:hAnsi="Arial" w:cs="Arial"/>
          <w:spacing w:val="-1"/>
          <w:szCs w:val="24"/>
        </w:rPr>
        <w:t xml:space="preserve"> </w:t>
      </w:r>
      <w:r w:rsidRPr="001C5910">
        <w:rPr>
          <w:rFonts w:ascii="Arial" w:hAnsi="Arial" w:cs="Arial"/>
          <w:szCs w:val="24"/>
        </w:rPr>
        <w:t>Conference.</w:t>
      </w:r>
    </w:p>
    <w:p w14:paraId="194AF3E9" w14:textId="77777777" w:rsidR="00452965" w:rsidRDefault="00452965" w:rsidP="00452965">
      <w:pPr>
        <w:pStyle w:val="BodyText"/>
        <w:spacing w:line="276" w:lineRule="auto"/>
        <w:ind w:left="109"/>
        <w:rPr>
          <w:rFonts w:ascii="Arial" w:hAnsi="Arial" w:cs="Arial"/>
          <w:b/>
          <w:szCs w:val="24"/>
        </w:rPr>
      </w:pPr>
    </w:p>
    <w:p w14:paraId="6B7BE6FE" w14:textId="77777777" w:rsidR="00452965" w:rsidRPr="001C5910" w:rsidRDefault="00452965" w:rsidP="00452965">
      <w:pPr>
        <w:pStyle w:val="BodyText"/>
        <w:spacing w:line="276" w:lineRule="auto"/>
        <w:ind w:left="109"/>
        <w:rPr>
          <w:rFonts w:ascii="Arial" w:hAnsi="Arial" w:cs="Arial"/>
          <w:szCs w:val="24"/>
        </w:rPr>
      </w:pPr>
      <w:r w:rsidRPr="001C5910">
        <w:rPr>
          <w:rFonts w:ascii="Arial" w:hAnsi="Arial" w:cs="Arial"/>
          <w:b/>
          <w:szCs w:val="24"/>
        </w:rPr>
        <w:t xml:space="preserve">Section 2. NEW YORK OCCUPATIONAL THERAPY ASSOCIATION. </w:t>
      </w:r>
      <w:r w:rsidRPr="001C5910">
        <w:rPr>
          <w:rFonts w:ascii="Arial" w:hAnsi="Arial" w:cs="Arial"/>
          <w:szCs w:val="24"/>
        </w:rPr>
        <w:t>The SOTA memberships will strive t</w:t>
      </w:r>
      <w:r>
        <w:rPr>
          <w:rFonts w:ascii="Arial" w:hAnsi="Arial" w:cs="Arial"/>
          <w:szCs w:val="24"/>
        </w:rPr>
        <w:t>o a</w:t>
      </w:r>
      <w:r w:rsidRPr="001C5910">
        <w:rPr>
          <w:rFonts w:ascii="Arial" w:hAnsi="Arial" w:cs="Arial"/>
          <w:szCs w:val="24"/>
        </w:rPr>
        <w:t>chieve a high percentage of student membership to the New York Occupational Therapy Association,</w:t>
      </w:r>
      <w:r w:rsidRPr="001C5910">
        <w:rPr>
          <w:rFonts w:ascii="Arial" w:hAnsi="Arial" w:cs="Arial"/>
          <w:spacing w:val="1"/>
          <w:szCs w:val="24"/>
        </w:rPr>
        <w:t xml:space="preserve"> </w:t>
      </w:r>
      <w:r w:rsidRPr="001C5910">
        <w:rPr>
          <w:rFonts w:ascii="Arial" w:hAnsi="Arial" w:cs="Arial"/>
          <w:szCs w:val="24"/>
        </w:rPr>
        <w:t>hereinafter referred to as the NYSOTA. Applications for membership will be distributed at the first General</w:t>
      </w:r>
      <w:r w:rsidRPr="001C5910">
        <w:rPr>
          <w:rFonts w:ascii="Arial" w:hAnsi="Arial" w:cs="Arial"/>
          <w:spacing w:val="1"/>
          <w:szCs w:val="24"/>
        </w:rPr>
        <w:t xml:space="preserve"> </w:t>
      </w:r>
      <w:r w:rsidRPr="001C5910">
        <w:rPr>
          <w:rFonts w:ascii="Arial" w:hAnsi="Arial" w:cs="Arial"/>
          <w:szCs w:val="24"/>
        </w:rPr>
        <w:t>SOTA Meeting. SOTA members having NYSOTA membership will be highly encouraged to attend each</w:t>
      </w:r>
      <w:r w:rsidRPr="001C5910">
        <w:rPr>
          <w:rFonts w:ascii="Arial" w:hAnsi="Arial" w:cs="Arial"/>
          <w:spacing w:val="1"/>
          <w:szCs w:val="24"/>
        </w:rPr>
        <w:t xml:space="preserve"> </w:t>
      </w:r>
      <w:r w:rsidRPr="001C5910">
        <w:rPr>
          <w:rFonts w:ascii="Arial" w:hAnsi="Arial" w:cs="Arial"/>
          <w:szCs w:val="24"/>
        </w:rPr>
        <w:t>year’s</w:t>
      </w:r>
      <w:r w:rsidRPr="001C5910">
        <w:rPr>
          <w:rFonts w:ascii="Arial" w:hAnsi="Arial" w:cs="Arial"/>
          <w:spacing w:val="-2"/>
          <w:szCs w:val="24"/>
        </w:rPr>
        <w:t xml:space="preserve"> </w:t>
      </w:r>
      <w:r w:rsidRPr="001C5910">
        <w:rPr>
          <w:rFonts w:ascii="Arial" w:hAnsi="Arial" w:cs="Arial"/>
          <w:szCs w:val="24"/>
        </w:rPr>
        <w:t>Annual</w:t>
      </w:r>
      <w:r w:rsidRPr="001C5910">
        <w:rPr>
          <w:rFonts w:ascii="Arial" w:hAnsi="Arial" w:cs="Arial"/>
          <w:spacing w:val="-1"/>
          <w:szCs w:val="24"/>
        </w:rPr>
        <w:t xml:space="preserve"> </w:t>
      </w:r>
      <w:r w:rsidRPr="001C5910">
        <w:rPr>
          <w:rFonts w:ascii="Arial" w:hAnsi="Arial" w:cs="Arial"/>
          <w:szCs w:val="24"/>
        </w:rPr>
        <w:t>NYSOTA</w:t>
      </w:r>
      <w:r w:rsidRPr="001C5910">
        <w:rPr>
          <w:rFonts w:ascii="Arial" w:hAnsi="Arial" w:cs="Arial"/>
          <w:spacing w:val="-1"/>
          <w:szCs w:val="24"/>
        </w:rPr>
        <w:t xml:space="preserve"> </w:t>
      </w:r>
      <w:r w:rsidRPr="001C5910">
        <w:rPr>
          <w:rFonts w:ascii="Arial" w:hAnsi="Arial" w:cs="Arial"/>
          <w:szCs w:val="24"/>
        </w:rPr>
        <w:t>Conference.</w:t>
      </w:r>
    </w:p>
    <w:p w14:paraId="3347F3D9" w14:textId="77777777" w:rsidR="00452965" w:rsidRPr="001C5910" w:rsidRDefault="00452965" w:rsidP="00452965">
      <w:pPr>
        <w:pStyle w:val="BodyText"/>
        <w:spacing w:line="276" w:lineRule="auto"/>
        <w:rPr>
          <w:rFonts w:ascii="Arial" w:hAnsi="Arial" w:cs="Arial"/>
          <w:szCs w:val="24"/>
        </w:rPr>
      </w:pPr>
    </w:p>
    <w:p w14:paraId="6A62A704" w14:textId="77777777" w:rsidR="00452965" w:rsidRDefault="00452965" w:rsidP="00452965">
      <w:pPr>
        <w:pStyle w:val="BodyText"/>
        <w:spacing w:line="276" w:lineRule="auto"/>
        <w:rPr>
          <w:rFonts w:ascii="Arial" w:hAnsi="Arial" w:cs="Arial"/>
          <w:b/>
          <w:szCs w:val="24"/>
        </w:rPr>
      </w:pPr>
      <w:r w:rsidRPr="001C5910">
        <w:rPr>
          <w:rFonts w:ascii="Arial" w:hAnsi="Arial" w:cs="Arial"/>
          <w:b/>
          <w:szCs w:val="24"/>
        </w:rPr>
        <w:t>Article IX. Specialty Sections.</w:t>
      </w:r>
    </w:p>
    <w:p w14:paraId="65AE46D4" w14:textId="77777777" w:rsidR="00452965" w:rsidRPr="001C5910" w:rsidRDefault="00452965" w:rsidP="00452965">
      <w:pPr>
        <w:pStyle w:val="BodyText"/>
        <w:spacing w:line="276" w:lineRule="auto"/>
        <w:ind w:left="109"/>
        <w:rPr>
          <w:rFonts w:ascii="Arial" w:hAnsi="Arial" w:cs="Arial"/>
          <w:szCs w:val="24"/>
        </w:rPr>
      </w:pPr>
      <w:r>
        <w:rPr>
          <w:rFonts w:ascii="Arial" w:hAnsi="Arial" w:cs="Arial"/>
          <w:b/>
          <w:szCs w:val="24"/>
        </w:rPr>
        <w:br/>
      </w:r>
      <w:r w:rsidRPr="001C5910">
        <w:rPr>
          <w:rFonts w:ascii="Arial" w:hAnsi="Arial" w:cs="Arial"/>
          <w:b/>
          <w:szCs w:val="24"/>
        </w:rPr>
        <w:t xml:space="preserve">Section 1. FUNDING FOR ASD REPRESENTATIVES. </w:t>
      </w:r>
      <w:r w:rsidRPr="001C5910">
        <w:rPr>
          <w:rFonts w:ascii="Arial" w:hAnsi="Arial" w:cs="Arial"/>
          <w:szCs w:val="24"/>
        </w:rPr>
        <w:t>It is the</w:t>
      </w:r>
      <w:r w:rsidRPr="001C5910">
        <w:rPr>
          <w:rFonts w:ascii="Arial" w:hAnsi="Arial" w:cs="Arial"/>
          <w:spacing w:val="1"/>
          <w:szCs w:val="24"/>
        </w:rPr>
        <w:t xml:space="preserve"> </w:t>
      </w:r>
      <w:r w:rsidRPr="001C5910">
        <w:rPr>
          <w:rFonts w:ascii="Arial" w:hAnsi="Arial" w:cs="Arial"/>
          <w:szCs w:val="24"/>
        </w:rPr>
        <w:t>responsibility of the Executive Board for each chapter to attempt to raise enough funds to support the stay o</w:t>
      </w:r>
      <w:r>
        <w:rPr>
          <w:rFonts w:ascii="Arial" w:hAnsi="Arial" w:cs="Arial"/>
          <w:szCs w:val="24"/>
        </w:rPr>
        <w:t>f t</w:t>
      </w:r>
      <w:r w:rsidRPr="001C5910">
        <w:rPr>
          <w:rFonts w:ascii="Arial" w:hAnsi="Arial" w:cs="Arial"/>
          <w:szCs w:val="24"/>
        </w:rPr>
        <w:t>he two ASD Representatives and all other SOTA members attending the Annual AOTA Conference. This</w:t>
      </w:r>
      <w:r w:rsidRPr="001C5910">
        <w:rPr>
          <w:rFonts w:ascii="Arial" w:hAnsi="Arial" w:cs="Arial"/>
          <w:spacing w:val="1"/>
          <w:szCs w:val="24"/>
        </w:rPr>
        <w:t xml:space="preserve"> </w:t>
      </w:r>
      <w:r w:rsidRPr="001C5910">
        <w:rPr>
          <w:rFonts w:ascii="Arial" w:hAnsi="Arial" w:cs="Arial"/>
          <w:szCs w:val="24"/>
        </w:rPr>
        <w:t>undertaking will be supported by SOTA fundraising throughout the year. Each ASD Representative will be</w:t>
      </w:r>
      <w:r w:rsidRPr="001C5910">
        <w:rPr>
          <w:rFonts w:ascii="Arial" w:hAnsi="Arial" w:cs="Arial"/>
          <w:spacing w:val="1"/>
          <w:szCs w:val="24"/>
        </w:rPr>
        <w:t xml:space="preserve"> </w:t>
      </w:r>
      <w:r w:rsidRPr="001C5910">
        <w:rPr>
          <w:rFonts w:ascii="Arial" w:hAnsi="Arial" w:cs="Arial"/>
          <w:szCs w:val="24"/>
        </w:rPr>
        <w:t>receive the complimentary conference registration which is awarded to programs with Gold AOTA</w:t>
      </w:r>
      <w:r w:rsidRPr="001C5910">
        <w:rPr>
          <w:rFonts w:ascii="Arial" w:hAnsi="Arial" w:cs="Arial"/>
          <w:spacing w:val="1"/>
          <w:szCs w:val="24"/>
        </w:rPr>
        <w:t xml:space="preserve"> </w:t>
      </w:r>
      <w:r w:rsidRPr="001C5910">
        <w:rPr>
          <w:rFonts w:ascii="Arial" w:hAnsi="Arial" w:cs="Arial"/>
          <w:szCs w:val="24"/>
        </w:rPr>
        <w:t>Membership Status. As long as each campus attains Gold Membership status, each campus will be awarde</w:t>
      </w:r>
      <w:r>
        <w:rPr>
          <w:rFonts w:ascii="Arial" w:hAnsi="Arial" w:cs="Arial"/>
          <w:szCs w:val="24"/>
        </w:rPr>
        <w:t>d a</w:t>
      </w:r>
      <w:r w:rsidRPr="001C5910">
        <w:rPr>
          <w:rFonts w:ascii="Arial" w:hAnsi="Arial" w:cs="Arial"/>
          <w:szCs w:val="24"/>
        </w:rPr>
        <w:t xml:space="preserve"> complimentary registration. In the event that complimentary registration is not received, the registration fe</w:t>
      </w:r>
      <w:r>
        <w:rPr>
          <w:rFonts w:ascii="Arial" w:hAnsi="Arial" w:cs="Arial"/>
          <w:szCs w:val="24"/>
        </w:rPr>
        <w:t>e f</w:t>
      </w:r>
      <w:r w:rsidRPr="001C5910">
        <w:rPr>
          <w:rFonts w:ascii="Arial" w:hAnsi="Arial" w:cs="Arial"/>
          <w:szCs w:val="24"/>
        </w:rPr>
        <w:t>or the days the ASD Representative is required to be at conference will be paid for in full. Hotel and</w:t>
      </w:r>
      <w:r w:rsidRPr="001C5910">
        <w:rPr>
          <w:rFonts w:ascii="Arial" w:hAnsi="Arial" w:cs="Arial"/>
          <w:spacing w:val="1"/>
          <w:szCs w:val="24"/>
        </w:rPr>
        <w:t xml:space="preserve"> </w:t>
      </w:r>
      <w:r w:rsidRPr="001C5910">
        <w:rPr>
          <w:rFonts w:ascii="Arial" w:hAnsi="Arial" w:cs="Arial"/>
          <w:szCs w:val="24"/>
        </w:rPr>
        <w:t>transportation</w:t>
      </w:r>
      <w:r w:rsidRPr="001C5910">
        <w:rPr>
          <w:rFonts w:ascii="Arial" w:hAnsi="Arial" w:cs="Arial"/>
          <w:spacing w:val="-2"/>
          <w:szCs w:val="24"/>
        </w:rPr>
        <w:t xml:space="preserve"> </w:t>
      </w:r>
      <w:r w:rsidRPr="001C5910">
        <w:rPr>
          <w:rFonts w:ascii="Arial" w:hAnsi="Arial" w:cs="Arial"/>
          <w:szCs w:val="24"/>
        </w:rPr>
        <w:t>costs</w:t>
      </w:r>
      <w:r w:rsidRPr="001C5910">
        <w:rPr>
          <w:rFonts w:ascii="Arial" w:hAnsi="Arial" w:cs="Arial"/>
          <w:spacing w:val="-1"/>
          <w:szCs w:val="24"/>
        </w:rPr>
        <w:t xml:space="preserve"> </w:t>
      </w:r>
      <w:r w:rsidRPr="001C5910">
        <w:rPr>
          <w:rFonts w:ascii="Arial" w:hAnsi="Arial" w:cs="Arial"/>
          <w:szCs w:val="24"/>
        </w:rPr>
        <w:t>will</w:t>
      </w:r>
      <w:r w:rsidRPr="001C5910">
        <w:rPr>
          <w:rFonts w:ascii="Arial" w:hAnsi="Arial" w:cs="Arial"/>
          <w:spacing w:val="-1"/>
          <w:szCs w:val="24"/>
        </w:rPr>
        <w:t xml:space="preserve"> </w:t>
      </w:r>
      <w:r w:rsidRPr="001C5910">
        <w:rPr>
          <w:rFonts w:ascii="Arial" w:hAnsi="Arial" w:cs="Arial"/>
          <w:szCs w:val="24"/>
        </w:rPr>
        <w:t>be</w:t>
      </w:r>
      <w:r w:rsidRPr="001C5910">
        <w:rPr>
          <w:rFonts w:ascii="Arial" w:hAnsi="Arial" w:cs="Arial"/>
          <w:spacing w:val="-1"/>
          <w:szCs w:val="24"/>
        </w:rPr>
        <w:t xml:space="preserve"> </w:t>
      </w:r>
      <w:r w:rsidRPr="001C5910">
        <w:rPr>
          <w:rFonts w:ascii="Arial" w:hAnsi="Arial" w:cs="Arial"/>
          <w:szCs w:val="24"/>
        </w:rPr>
        <w:t>paid</w:t>
      </w:r>
      <w:r w:rsidRPr="001C5910">
        <w:rPr>
          <w:rFonts w:ascii="Arial" w:hAnsi="Arial" w:cs="Arial"/>
          <w:spacing w:val="-2"/>
          <w:szCs w:val="24"/>
        </w:rPr>
        <w:t xml:space="preserve"> </w:t>
      </w:r>
      <w:r w:rsidRPr="001C5910">
        <w:rPr>
          <w:rFonts w:ascii="Arial" w:hAnsi="Arial" w:cs="Arial"/>
          <w:szCs w:val="24"/>
        </w:rPr>
        <w:t>by</w:t>
      </w:r>
      <w:r w:rsidRPr="001C5910">
        <w:rPr>
          <w:rFonts w:ascii="Arial" w:hAnsi="Arial" w:cs="Arial"/>
          <w:spacing w:val="-1"/>
          <w:szCs w:val="24"/>
        </w:rPr>
        <w:t xml:space="preserve"> </w:t>
      </w:r>
      <w:r w:rsidRPr="001C5910">
        <w:rPr>
          <w:rFonts w:ascii="Arial" w:hAnsi="Arial" w:cs="Arial"/>
          <w:szCs w:val="24"/>
        </w:rPr>
        <w:t>SOTA</w:t>
      </w:r>
      <w:r w:rsidRPr="001C5910">
        <w:rPr>
          <w:rFonts w:ascii="Arial" w:hAnsi="Arial" w:cs="Arial"/>
          <w:spacing w:val="-1"/>
          <w:szCs w:val="24"/>
        </w:rPr>
        <w:t xml:space="preserve"> </w:t>
      </w:r>
      <w:r w:rsidRPr="001C5910">
        <w:rPr>
          <w:rFonts w:ascii="Arial" w:hAnsi="Arial" w:cs="Arial"/>
          <w:szCs w:val="24"/>
        </w:rPr>
        <w:t>fundraising.</w:t>
      </w:r>
    </w:p>
    <w:p w14:paraId="69E00EF3" w14:textId="77777777" w:rsidR="00452965" w:rsidRPr="001C5910" w:rsidRDefault="00452965" w:rsidP="00452965">
      <w:pPr>
        <w:pStyle w:val="BodyText"/>
        <w:spacing w:line="276" w:lineRule="auto"/>
        <w:rPr>
          <w:rFonts w:ascii="Arial" w:hAnsi="Arial" w:cs="Arial"/>
          <w:szCs w:val="24"/>
        </w:rPr>
      </w:pPr>
    </w:p>
    <w:p w14:paraId="53AA7B9C" w14:textId="77777777" w:rsidR="00452965" w:rsidRPr="001C5910" w:rsidRDefault="00452965" w:rsidP="00452965">
      <w:pPr>
        <w:pStyle w:val="BodyText"/>
        <w:spacing w:line="276" w:lineRule="auto"/>
        <w:ind w:left="109"/>
        <w:rPr>
          <w:rFonts w:ascii="Arial" w:hAnsi="Arial" w:cs="Arial"/>
          <w:szCs w:val="24"/>
        </w:rPr>
      </w:pPr>
      <w:r w:rsidRPr="001C5910">
        <w:rPr>
          <w:rFonts w:ascii="Arial" w:hAnsi="Arial" w:cs="Arial"/>
          <w:b/>
          <w:szCs w:val="24"/>
        </w:rPr>
        <w:t xml:space="preserve">Section 2. HISTORIAN PHOTO ALBUM AND WEB VIDEOS </w:t>
      </w:r>
      <w:r w:rsidRPr="001C5910">
        <w:rPr>
          <w:rFonts w:ascii="Arial" w:hAnsi="Arial" w:cs="Arial"/>
          <w:szCs w:val="24"/>
        </w:rPr>
        <w:t>The Historian Photo album on the SOTA</w:t>
      </w:r>
      <w:r w:rsidRPr="001C5910">
        <w:rPr>
          <w:rFonts w:ascii="Arial" w:hAnsi="Arial" w:cs="Arial"/>
          <w:spacing w:val="1"/>
          <w:szCs w:val="24"/>
        </w:rPr>
        <w:t xml:space="preserve"> </w:t>
      </w:r>
      <w:r w:rsidRPr="001C5910">
        <w:rPr>
          <w:rFonts w:ascii="Arial" w:hAnsi="Arial" w:cs="Arial"/>
          <w:szCs w:val="24"/>
        </w:rPr>
        <w:t>Blackboard Community will be maintained each year so that albums are a</w:t>
      </w:r>
      <w:r>
        <w:rPr>
          <w:rFonts w:ascii="Arial" w:hAnsi="Arial" w:cs="Arial"/>
          <w:szCs w:val="24"/>
        </w:rPr>
        <w:t>vailable for interc</w:t>
      </w:r>
      <w:r w:rsidRPr="001C5910">
        <w:rPr>
          <w:rFonts w:ascii="Arial" w:hAnsi="Arial" w:cs="Arial"/>
          <w:szCs w:val="24"/>
        </w:rPr>
        <w:t>lass viewing</w:t>
      </w:r>
      <w:r w:rsidRPr="001C5910">
        <w:rPr>
          <w:rFonts w:ascii="Arial" w:hAnsi="Arial" w:cs="Arial"/>
          <w:spacing w:val="1"/>
          <w:szCs w:val="24"/>
        </w:rPr>
        <w:t xml:space="preserve"> </w:t>
      </w:r>
      <w:r w:rsidRPr="001C5910">
        <w:rPr>
          <w:rFonts w:ascii="Arial" w:hAnsi="Arial" w:cs="Arial"/>
          <w:szCs w:val="24"/>
        </w:rPr>
        <w:t>purposes. Historians will be responsible for creating separate Event Folders for each activity and</w:t>
      </w:r>
      <w:r w:rsidRPr="001C5910">
        <w:rPr>
          <w:rFonts w:ascii="Arial" w:hAnsi="Arial" w:cs="Arial"/>
          <w:spacing w:val="1"/>
          <w:szCs w:val="24"/>
        </w:rPr>
        <w:t xml:space="preserve"> </w:t>
      </w:r>
      <w:r w:rsidRPr="001C5910">
        <w:rPr>
          <w:rFonts w:ascii="Arial" w:hAnsi="Arial" w:cs="Arial"/>
          <w:szCs w:val="24"/>
        </w:rPr>
        <w:t>uploading select photos from each event. Historians are also responsible for maintaining an online phot</w:t>
      </w:r>
      <w:r>
        <w:rPr>
          <w:rFonts w:ascii="Arial" w:hAnsi="Arial" w:cs="Arial"/>
          <w:szCs w:val="24"/>
        </w:rPr>
        <w:t>o g</w:t>
      </w:r>
      <w:r w:rsidRPr="001C5910">
        <w:rPr>
          <w:rFonts w:ascii="Arial" w:hAnsi="Arial" w:cs="Arial"/>
          <w:szCs w:val="24"/>
        </w:rPr>
        <w:t>allery</w:t>
      </w:r>
      <w:r w:rsidRPr="001C5910">
        <w:rPr>
          <w:rFonts w:ascii="Arial" w:hAnsi="Arial" w:cs="Arial"/>
          <w:spacing w:val="-3"/>
          <w:szCs w:val="24"/>
        </w:rPr>
        <w:t xml:space="preserve"> </w:t>
      </w:r>
      <w:r w:rsidRPr="001C5910">
        <w:rPr>
          <w:rFonts w:ascii="Arial" w:hAnsi="Arial" w:cs="Arial"/>
          <w:szCs w:val="24"/>
        </w:rPr>
        <w:t>managed</w:t>
      </w:r>
      <w:r w:rsidRPr="001C5910">
        <w:rPr>
          <w:rFonts w:ascii="Arial" w:hAnsi="Arial" w:cs="Arial"/>
          <w:spacing w:val="-2"/>
          <w:szCs w:val="24"/>
        </w:rPr>
        <w:t xml:space="preserve"> </w:t>
      </w:r>
      <w:r w:rsidRPr="001C5910">
        <w:rPr>
          <w:rFonts w:ascii="Arial" w:hAnsi="Arial" w:cs="Arial"/>
          <w:szCs w:val="24"/>
        </w:rPr>
        <w:t>through</w:t>
      </w:r>
      <w:r w:rsidRPr="001C5910">
        <w:rPr>
          <w:rFonts w:ascii="Arial" w:hAnsi="Arial" w:cs="Arial"/>
          <w:spacing w:val="-3"/>
          <w:szCs w:val="24"/>
        </w:rPr>
        <w:t xml:space="preserve"> </w:t>
      </w:r>
      <w:r w:rsidRPr="001C5910">
        <w:rPr>
          <w:rFonts w:ascii="Arial" w:hAnsi="Arial" w:cs="Arial"/>
          <w:szCs w:val="24"/>
        </w:rPr>
        <w:t>google</w:t>
      </w:r>
      <w:r w:rsidRPr="001C5910">
        <w:rPr>
          <w:rFonts w:ascii="Arial" w:hAnsi="Arial" w:cs="Arial"/>
          <w:spacing w:val="-2"/>
          <w:szCs w:val="24"/>
        </w:rPr>
        <w:t xml:space="preserve"> </w:t>
      </w:r>
      <w:r w:rsidRPr="001C5910">
        <w:rPr>
          <w:rFonts w:ascii="Arial" w:hAnsi="Arial" w:cs="Arial"/>
          <w:szCs w:val="24"/>
        </w:rPr>
        <w:t>drive</w:t>
      </w:r>
      <w:r w:rsidRPr="001C5910">
        <w:rPr>
          <w:rFonts w:ascii="Arial" w:hAnsi="Arial" w:cs="Arial"/>
          <w:spacing w:val="-2"/>
          <w:szCs w:val="24"/>
        </w:rPr>
        <w:t xml:space="preserve"> </w:t>
      </w:r>
      <w:r w:rsidRPr="001C5910">
        <w:rPr>
          <w:rFonts w:ascii="Arial" w:hAnsi="Arial" w:cs="Arial"/>
          <w:szCs w:val="24"/>
        </w:rPr>
        <w:t>that</w:t>
      </w:r>
      <w:r w:rsidRPr="001C5910">
        <w:rPr>
          <w:rFonts w:ascii="Arial" w:hAnsi="Arial" w:cs="Arial"/>
          <w:spacing w:val="-3"/>
          <w:szCs w:val="24"/>
        </w:rPr>
        <w:t xml:space="preserve"> </w:t>
      </w:r>
      <w:r w:rsidRPr="001C5910">
        <w:rPr>
          <w:rFonts w:ascii="Arial" w:hAnsi="Arial" w:cs="Arial"/>
          <w:szCs w:val="24"/>
        </w:rPr>
        <w:t>is</w:t>
      </w:r>
      <w:r w:rsidRPr="001C5910">
        <w:rPr>
          <w:rFonts w:ascii="Arial" w:hAnsi="Arial" w:cs="Arial"/>
          <w:spacing w:val="-2"/>
          <w:szCs w:val="24"/>
        </w:rPr>
        <w:t xml:space="preserve"> </w:t>
      </w:r>
      <w:r w:rsidRPr="001C5910">
        <w:rPr>
          <w:rFonts w:ascii="Arial" w:hAnsi="Arial" w:cs="Arial"/>
          <w:szCs w:val="24"/>
        </w:rPr>
        <w:t>shared</w:t>
      </w:r>
      <w:r w:rsidRPr="001C5910">
        <w:rPr>
          <w:rFonts w:ascii="Arial" w:hAnsi="Arial" w:cs="Arial"/>
          <w:spacing w:val="-3"/>
          <w:szCs w:val="24"/>
        </w:rPr>
        <w:t xml:space="preserve"> </w:t>
      </w:r>
      <w:r w:rsidRPr="001C5910">
        <w:rPr>
          <w:rFonts w:ascii="Arial" w:hAnsi="Arial" w:cs="Arial"/>
          <w:szCs w:val="24"/>
        </w:rPr>
        <w:t>with</w:t>
      </w:r>
      <w:r w:rsidRPr="001C5910">
        <w:rPr>
          <w:rFonts w:ascii="Arial" w:hAnsi="Arial" w:cs="Arial"/>
          <w:spacing w:val="-2"/>
          <w:szCs w:val="24"/>
        </w:rPr>
        <w:t xml:space="preserve"> </w:t>
      </w:r>
      <w:r w:rsidRPr="001C5910">
        <w:rPr>
          <w:rFonts w:ascii="Arial" w:hAnsi="Arial" w:cs="Arial"/>
          <w:szCs w:val="24"/>
        </w:rPr>
        <w:t>the</w:t>
      </w:r>
      <w:r w:rsidRPr="001C5910">
        <w:rPr>
          <w:rFonts w:ascii="Arial" w:hAnsi="Arial" w:cs="Arial"/>
          <w:spacing w:val="-2"/>
          <w:szCs w:val="24"/>
        </w:rPr>
        <w:t xml:space="preserve"> </w:t>
      </w:r>
      <w:r w:rsidRPr="001C5910">
        <w:rPr>
          <w:rFonts w:ascii="Arial" w:hAnsi="Arial" w:cs="Arial"/>
          <w:szCs w:val="24"/>
        </w:rPr>
        <w:t>Newsletter</w:t>
      </w:r>
      <w:r w:rsidRPr="001C5910">
        <w:rPr>
          <w:rFonts w:ascii="Arial" w:hAnsi="Arial" w:cs="Arial"/>
          <w:spacing w:val="-3"/>
          <w:szCs w:val="24"/>
        </w:rPr>
        <w:t xml:space="preserve"> </w:t>
      </w:r>
      <w:r w:rsidRPr="001C5910">
        <w:rPr>
          <w:rFonts w:ascii="Arial" w:hAnsi="Arial" w:cs="Arial"/>
          <w:szCs w:val="24"/>
        </w:rPr>
        <w:t>Chair</w:t>
      </w:r>
      <w:r w:rsidRPr="001C5910">
        <w:rPr>
          <w:rFonts w:ascii="Arial" w:hAnsi="Arial" w:cs="Arial"/>
          <w:spacing w:val="-2"/>
          <w:szCs w:val="24"/>
        </w:rPr>
        <w:t xml:space="preserve"> </w:t>
      </w:r>
      <w:r w:rsidRPr="001C5910">
        <w:rPr>
          <w:rFonts w:ascii="Arial" w:hAnsi="Arial" w:cs="Arial"/>
          <w:szCs w:val="24"/>
        </w:rPr>
        <w:t>from</w:t>
      </w:r>
      <w:r w:rsidRPr="001C5910">
        <w:rPr>
          <w:rFonts w:ascii="Arial" w:hAnsi="Arial" w:cs="Arial"/>
          <w:spacing w:val="-3"/>
          <w:szCs w:val="24"/>
        </w:rPr>
        <w:t xml:space="preserve"> </w:t>
      </w:r>
      <w:r w:rsidRPr="001C5910">
        <w:rPr>
          <w:rFonts w:ascii="Arial" w:hAnsi="Arial" w:cs="Arial"/>
          <w:szCs w:val="24"/>
        </w:rPr>
        <w:t>each</w:t>
      </w:r>
      <w:r w:rsidRPr="001C5910">
        <w:rPr>
          <w:rFonts w:ascii="Arial" w:hAnsi="Arial" w:cs="Arial"/>
          <w:spacing w:val="-2"/>
          <w:szCs w:val="24"/>
        </w:rPr>
        <w:t xml:space="preserve"> </w:t>
      </w:r>
      <w:r w:rsidRPr="001C5910">
        <w:rPr>
          <w:rFonts w:ascii="Arial" w:hAnsi="Arial" w:cs="Arial"/>
          <w:szCs w:val="24"/>
        </w:rPr>
        <w:t>campus.</w:t>
      </w:r>
    </w:p>
    <w:p w14:paraId="4E54E8C3" w14:textId="77777777" w:rsidR="00452965" w:rsidRPr="001C5910" w:rsidRDefault="00452965" w:rsidP="00452965">
      <w:pPr>
        <w:pStyle w:val="BodyText"/>
        <w:spacing w:line="276" w:lineRule="auto"/>
        <w:rPr>
          <w:rFonts w:ascii="Arial" w:hAnsi="Arial" w:cs="Arial"/>
          <w:szCs w:val="24"/>
        </w:rPr>
      </w:pPr>
    </w:p>
    <w:p w14:paraId="2A72598E" w14:textId="77777777" w:rsidR="00452965" w:rsidRPr="001C5910" w:rsidRDefault="00452965" w:rsidP="00452965">
      <w:pPr>
        <w:pStyle w:val="BodyText"/>
        <w:spacing w:line="276" w:lineRule="auto"/>
        <w:ind w:left="109"/>
        <w:rPr>
          <w:rFonts w:ascii="Arial" w:hAnsi="Arial" w:cs="Arial"/>
          <w:szCs w:val="24"/>
        </w:rPr>
      </w:pPr>
      <w:r w:rsidRPr="001C5910">
        <w:rPr>
          <w:rFonts w:ascii="Arial" w:hAnsi="Arial" w:cs="Arial"/>
          <w:b/>
          <w:szCs w:val="24"/>
        </w:rPr>
        <w:t xml:space="preserve">Section 3. SOTA BYLAWS. </w:t>
      </w:r>
      <w:r w:rsidRPr="001C5910">
        <w:rPr>
          <w:rFonts w:ascii="Arial" w:hAnsi="Arial" w:cs="Arial"/>
          <w:szCs w:val="24"/>
        </w:rPr>
        <w:t>The SOTA Bylaws shall be distributed to each Executive Board member at th</w:t>
      </w:r>
      <w:r>
        <w:rPr>
          <w:rFonts w:ascii="Arial" w:hAnsi="Arial" w:cs="Arial"/>
          <w:szCs w:val="24"/>
        </w:rPr>
        <w:t>e F</w:t>
      </w:r>
      <w:r w:rsidRPr="001C5910">
        <w:rPr>
          <w:rFonts w:ascii="Arial" w:hAnsi="Arial" w:cs="Arial"/>
          <w:szCs w:val="24"/>
        </w:rPr>
        <w:t>irst Executive Meeting. Each Executive Board member is to retain their own personal copy. A copy of the</w:t>
      </w:r>
      <w:r w:rsidRPr="001C5910">
        <w:rPr>
          <w:rFonts w:ascii="Arial" w:hAnsi="Arial" w:cs="Arial"/>
          <w:spacing w:val="1"/>
          <w:szCs w:val="24"/>
        </w:rPr>
        <w:t xml:space="preserve"> </w:t>
      </w:r>
      <w:r w:rsidRPr="001C5910">
        <w:rPr>
          <w:rFonts w:ascii="Arial" w:hAnsi="Arial" w:cs="Arial"/>
          <w:szCs w:val="24"/>
        </w:rPr>
        <w:t>SOTA Bylaws may be placed for public display on the SOTA Bulletin Board</w:t>
      </w:r>
      <w:r>
        <w:rPr>
          <w:rFonts w:ascii="Arial" w:hAnsi="Arial" w:cs="Arial"/>
          <w:szCs w:val="24"/>
        </w:rPr>
        <w:t xml:space="preserve"> for the Membership to read for a p</w:t>
      </w:r>
      <w:r w:rsidRPr="001C5910">
        <w:rPr>
          <w:rFonts w:ascii="Arial" w:hAnsi="Arial" w:cs="Arial"/>
          <w:szCs w:val="24"/>
        </w:rPr>
        <w:t>eriod</w:t>
      </w:r>
      <w:r w:rsidRPr="001C5910">
        <w:rPr>
          <w:rFonts w:ascii="Arial" w:hAnsi="Arial" w:cs="Arial"/>
          <w:spacing w:val="-2"/>
          <w:szCs w:val="24"/>
        </w:rPr>
        <w:t xml:space="preserve"> </w:t>
      </w:r>
      <w:r w:rsidRPr="001C5910">
        <w:rPr>
          <w:rFonts w:ascii="Arial" w:hAnsi="Arial" w:cs="Arial"/>
          <w:szCs w:val="24"/>
        </w:rPr>
        <w:t>of</w:t>
      </w:r>
      <w:r w:rsidRPr="001C5910">
        <w:rPr>
          <w:rFonts w:ascii="Arial" w:hAnsi="Arial" w:cs="Arial"/>
          <w:spacing w:val="-1"/>
          <w:szCs w:val="24"/>
        </w:rPr>
        <w:t xml:space="preserve"> </w:t>
      </w:r>
      <w:r w:rsidRPr="001C5910">
        <w:rPr>
          <w:rFonts w:ascii="Arial" w:hAnsi="Arial" w:cs="Arial"/>
          <w:szCs w:val="24"/>
        </w:rPr>
        <w:t>time</w:t>
      </w:r>
      <w:r w:rsidRPr="001C5910">
        <w:rPr>
          <w:rFonts w:ascii="Arial" w:hAnsi="Arial" w:cs="Arial"/>
          <w:spacing w:val="-1"/>
          <w:szCs w:val="24"/>
        </w:rPr>
        <w:t xml:space="preserve"> </w:t>
      </w:r>
      <w:r w:rsidRPr="001C5910">
        <w:rPr>
          <w:rFonts w:ascii="Arial" w:hAnsi="Arial" w:cs="Arial"/>
          <w:szCs w:val="24"/>
        </w:rPr>
        <w:t>determined</w:t>
      </w:r>
      <w:r w:rsidRPr="001C5910">
        <w:rPr>
          <w:rFonts w:ascii="Arial" w:hAnsi="Arial" w:cs="Arial"/>
          <w:spacing w:val="-1"/>
          <w:szCs w:val="24"/>
        </w:rPr>
        <w:t xml:space="preserve"> </w:t>
      </w:r>
      <w:r w:rsidRPr="001C5910">
        <w:rPr>
          <w:rFonts w:ascii="Arial" w:hAnsi="Arial" w:cs="Arial"/>
          <w:szCs w:val="24"/>
        </w:rPr>
        <w:t>by</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2"/>
          <w:szCs w:val="24"/>
        </w:rPr>
        <w:t xml:space="preserve"> </w:t>
      </w:r>
      <w:r w:rsidRPr="001C5910">
        <w:rPr>
          <w:rFonts w:ascii="Arial" w:hAnsi="Arial" w:cs="Arial"/>
          <w:szCs w:val="24"/>
        </w:rPr>
        <w:t>Executive</w:t>
      </w:r>
      <w:r w:rsidRPr="001C5910">
        <w:rPr>
          <w:rFonts w:ascii="Arial" w:hAnsi="Arial" w:cs="Arial"/>
          <w:spacing w:val="-1"/>
          <w:szCs w:val="24"/>
        </w:rPr>
        <w:t xml:space="preserve"> </w:t>
      </w:r>
      <w:r w:rsidRPr="001C5910">
        <w:rPr>
          <w:rFonts w:ascii="Arial" w:hAnsi="Arial" w:cs="Arial"/>
          <w:szCs w:val="24"/>
        </w:rPr>
        <w:t>Board.</w:t>
      </w:r>
    </w:p>
    <w:p w14:paraId="7FE278D2" w14:textId="77777777" w:rsidR="00452965" w:rsidRPr="001C5910" w:rsidRDefault="00452965" w:rsidP="00452965">
      <w:pPr>
        <w:pStyle w:val="BodyText"/>
        <w:spacing w:line="276" w:lineRule="auto"/>
        <w:ind w:left="1189" w:hanging="360"/>
        <w:rPr>
          <w:rFonts w:ascii="Arial" w:hAnsi="Arial" w:cs="Arial"/>
          <w:szCs w:val="24"/>
        </w:rPr>
      </w:pPr>
      <w:r w:rsidRPr="001C5910">
        <w:rPr>
          <w:rFonts w:ascii="Arial" w:hAnsi="Arial" w:cs="Arial"/>
          <w:szCs w:val="24"/>
        </w:rPr>
        <w:t>A.</w:t>
      </w:r>
      <w:r w:rsidRPr="001C5910">
        <w:rPr>
          <w:rFonts w:ascii="Arial" w:hAnsi="Arial" w:cs="Arial"/>
          <w:spacing w:val="1"/>
          <w:szCs w:val="24"/>
        </w:rPr>
        <w:t xml:space="preserve"> </w:t>
      </w:r>
      <w:r w:rsidRPr="001C5910">
        <w:rPr>
          <w:rFonts w:ascii="Arial" w:hAnsi="Arial" w:cs="Arial"/>
          <w:i/>
          <w:szCs w:val="24"/>
        </w:rPr>
        <w:t xml:space="preserve">Amending bylaws. </w:t>
      </w:r>
      <w:r w:rsidRPr="001C5910">
        <w:rPr>
          <w:rFonts w:ascii="Arial" w:hAnsi="Arial" w:cs="Arial"/>
          <w:szCs w:val="24"/>
        </w:rPr>
        <w:t>In the event that the executive board members feel that an amendment is to b</w:t>
      </w:r>
      <w:r>
        <w:rPr>
          <w:rFonts w:ascii="Arial" w:hAnsi="Arial" w:cs="Arial"/>
          <w:szCs w:val="24"/>
        </w:rPr>
        <w:t>e m</w:t>
      </w:r>
      <w:r w:rsidRPr="001C5910">
        <w:rPr>
          <w:rFonts w:ascii="Arial" w:hAnsi="Arial" w:cs="Arial"/>
          <w:szCs w:val="24"/>
        </w:rPr>
        <w:t>ade</w:t>
      </w:r>
      <w:r w:rsidRPr="001C5910">
        <w:rPr>
          <w:rFonts w:ascii="Arial" w:hAnsi="Arial" w:cs="Arial"/>
          <w:spacing w:val="-2"/>
          <w:szCs w:val="24"/>
        </w:rPr>
        <w:t xml:space="preserve"> </w:t>
      </w:r>
      <w:r w:rsidRPr="001C5910">
        <w:rPr>
          <w:rFonts w:ascii="Arial" w:hAnsi="Arial" w:cs="Arial"/>
          <w:szCs w:val="24"/>
        </w:rPr>
        <w:t>to</w:t>
      </w:r>
      <w:r w:rsidRPr="001C5910">
        <w:rPr>
          <w:rFonts w:ascii="Arial" w:hAnsi="Arial" w:cs="Arial"/>
          <w:spacing w:val="-2"/>
          <w:szCs w:val="24"/>
        </w:rPr>
        <w:t xml:space="preserve"> </w:t>
      </w:r>
      <w:r w:rsidRPr="001C5910">
        <w:rPr>
          <w:rFonts w:ascii="Arial" w:hAnsi="Arial" w:cs="Arial"/>
          <w:szCs w:val="24"/>
        </w:rPr>
        <w:t>the</w:t>
      </w:r>
      <w:r w:rsidRPr="001C5910">
        <w:rPr>
          <w:rFonts w:ascii="Arial" w:hAnsi="Arial" w:cs="Arial"/>
          <w:spacing w:val="-2"/>
          <w:szCs w:val="24"/>
        </w:rPr>
        <w:t xml:space="preserve"> </w:t>
      </w:r>
      <w:r w:rsidRPr="001C5910">
        <w:rPr>
          <w:rFonts w:ascii="Arial" w:hAnsi="Arial" w:cs="Arial"/>
          <w:szCs w:val="24"/>
        </w:rPr>
        <w:t>bylaws,</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2"/>
          <w:szCs w:val="24"/>
        </w:rPr>
        <w:t xml:space="preserve"> </w:t>
      </w:r>
      <w:r w:rsidRPr="001C5910">
        <w:rPr>
          <w:rFonts w:ascii="Arial" w:hAnsi="Arial" w:cs="Arial"/>
          <w:szCs w:val="24"/>
        </w:rPr>
        <w:t>following</w:t>
      </w:r>
      <w:r w:rsidRPr="001C5910">
        <w:rPr>
          <w:rFonts w:ascii="Arial" w:hAnsi="Arial" w:cs="Arial"/>
          <w:spacing w:val="-2"/>
          <w:szCs w:val="24"/>
        </w:rPr>
        <w:t xml:space="preserve"> </w:t>
      </w:r>
      <w:r w:rsidRPr="001C5910">
        <w:rPr>
          <w:rFonts w:ascii="Arial" w:hAnsi="Arial" w:cs="Arial"/>
          <w:szCs w:val="24"/>
        </w:rPr>
        <w:t>steps</w:t>
      </w:r>
      <w:r w:rsidRPr="001C5910">
        <w:rPr>
          <w:rFonts w:ascii="Arial" w:hAnsi="Arial" w:cs="Arial"/>
          <w:spacing w:val="-2"/>
          <w:szCs w:val="24"/>
        </w:rPr>
        <w:t xml:space="preserve"> </w:t>
      </w:r>
      <w:r w:rsidRPr="001C5910">
        <w:rPr>
          <w:rFonts w:ascii="Arial" w:hAnsi="Arial" w:cs="Arial"/>
          <w:szCs w:val="24"/>
        </w:rPr>
        <w:t>must</w:t>
      </w:r>
      <w:r w:rsidRPr="001C5910">
        <w:rPr>
          <w:rFonts w:ascii="Arial" w:hAnsi="Arial" w:cs="Arial"/>
          <w:spacing w:val="-1"/>
          <w:szCs w:val="24"/>
        </w:rPr>
        <w:t xml:space="preserve"> </w:t>
      </w:r>
      <w:r w:rsidRPr="001C5910">
        <w:rPr>
          <w:rFonts w:ascii="Arial" w:hAnsi="Arial" w:cs="Arial"/>
          <w:szCs w:val="24"/>
        </w:rPr>
        <w:t>be</w:t>
      </w:r>
      <w:r w:rsidRPr="001C5910">
        <w:rPr>
          <w:rFonts w:ascii="Arial" w:hAnsi="Arial" w:cs="Arial"/>
          <w:spacing w:val="-2"/>
          <w:szCs w:val="24"/>
        </w:rPr>
        <w:t xml:space="preserve"> </w:t>
      </w:r>
      <w:r w:rsidRPr="001C5910">
        <w:rPr>
          <w:rFonts w:ascii="Arial" w:hAnsi="Arial" w:cs="Arial"/>
          <w:szCs w:val="24"/>
        </w:rPr>
        <w:t>taken:</w:t>
      </w:r>
      <w:r w:rsidRPr="001C5910">
        <w:rPr>
          <w:rFonts w:ascii="Arial" w:hAnsi="Arial" w:cs="Arial"/>
          <w:spacing w:val="-2"/>
          <w:szCs w:val="24"/>
        </w:rPr>
        <w:t xml:space="preserve"> </w:t>
      </w:r>
      <w:r w:rsidRPr="001C5910">
        <w:rPr>
          <w:rFonts w:ascii="Arial" w:hAnsi="Arial" w:cs="Arial"/>
          <w:szCs w:val="24"/>
        </w:rPr>
        <w:t>(Included</w:t>
      </w:r>
      <w:r w:rsidRPr="001C5910">
        <w:rPr>
          <w:rFonts w:ascii="Arial" w:hAnsi="Arial" w:cs="Arial"/>
          <w:spacing w:val="-1"/>
          <w:szCs w:val="24"/>
        </w:rPr>
        <w:t xml:space="preserve"> </w:t>
      </w:r>
      <w:r w:rsidRPr="001C5910">
        <w:rPr>
          <w:rFonts w:ascii="Arial" w:hAnsi="Arial" w:cs="Arial"/>
          <w:szCs w:val="24"/>
        </w:rPr>
        <w:t>November</w:t>
      </w:r>
      <w:r w:rsidRPr="001C5910">
        <w:rPr>
          <w:rFonts w:ascii="Arial" w:hAnsi="Arial" w:cs="Arial"/>
          <w:spacing w:val="-2"/>
          <w:szCs w:val="24"/>
        </w:rPr>
        <w:t xml:space="preserve"> </w:t>
      </w:r>
      <w:r w:rsidRPr="001C5910">
        <w:rPr>
          <w:rFonts w:ascii="Arial" w:hAnsi="Arial" w:cs="Arial"/>
          <w:szCs w:val="24"/>
        </w:rPr>
        <w:t>2019)</w:t>
      </w:r>
    </w:p>
    <w:p w14:paraId="2E420122" w14:textId="77777777" w:rsidR="00452965" w:rsidRDefault="00452965" w:rsidP="00452965">
      <w:pPr>
        <w:pStyle w:val="ListParagraph"/>
        <w:numPr>
          <w:ilvl w:val="1"/>
          <w:numId w:val="17"/>
        </w:numPr>
        <w:tabs>
          <w:tab w:val="left" w:pos="1910"/>
        </w:tabs>
        <w:autoSpaceDE w:val="0"/>
        <w:autoSpaceDN w:val="0"/>
        <w:spacing w:line="276" w:lineRule="auto"/>
        <w:contextualSpacing w:val="0"/>
        <w:rPr>
          <w:rFonts w:ascii="Arial" w:hAnsi="Arial" w:cs="Arial"/>
          <w:szCs w:val="24"/>
        </w:rPr>
      </w:pPr>
      <w:r>
        <w:rPr>
          <w:rFonts w:ascii="Arial" w:hAnsi="Arial" w:cs="Arial"/>
          <w:szCs w:val="24"/>
        </w:rPr>
        <w:t>Topic is to be discussed at next E-board meeting. Majority vote is needed.</w:t>
      </w:r>
    </w:p>
    <w:p w14:paraId="35323E1C" w14:textId="77777777" w:rsidR="00452965" w:rsidRPr="001C5910" w:rsidRDefault="00452965" w:rsidP="00452965">
      <w:pPr>
        <w:pStyle w:val="ListParagraph"/>
        <w:numPr>
          <w:ilvl w:val="1"/>
          <w:numId w:val="17"/>
        </w:numPr>
        <w:tabs>
          <w:tab w:val="left" w:pos="1910"/>
        </w:tabs>
        <w:autoSpaceDE w:val="0"/>
        <w:autoSpaceDN w:val="0"/>
        <w:spacing w:line="276" w:lineRule="auto"/>
        <w:contextualSpacing w:val="0"/>
        <w:rPr>
          <w:rFonts w:ascii="Arial" w:hAnsi="Arial" w:cs="Arial"/>
          <w:szCs w:val="24"/>
        </w:rPr>
      </w:pPr>
      <w:r w:rsidRPr="001C5910">
        <w:rPr>
          <w:rFonts w:ascii="Arial" w:hAnsi="Arial" w:cs="Arial"/>
          <w:szCs w:val="24"/>
        </w:rPr>
        <w:t>If majority of E-board is achieved, the proposed amendment is to be brought up at</w:t>
      </w:r>
      <w:r w:rsidRPr="001C5910">
        <w:rPr>
          <w:rFonts w:ascii="Arial" w:hAnsi="Arial" w:cs="Arial"/>
          <w:spacing w:val="-60"/>
          <w:szCs w:val="24"/>
        </w:rPr>
        <w:t xml:space="preserve"> </w:t>
      </w:r>
      <w:r w:rsidRPr="001C5910">
        <w:rPr>
          <w:rFonts w:ascii="Arial" w:hAnsi="Arial" w:cs="Arial"/>
          <w:szCs w:val="24"/>
        </w:rPr>
        <w:t>upcoming</w:t>
      </w:r>
      <w:r w:rsidRPr="001C5910">
        <w:rPr>
          <w:rFonts w:ascii="Arial" w:hAnsi="Arial" w:cs="Arial"/>
          <w:spacing w:val="-2"/>
          <w:szCs w:val="24"/>
        </w:rPr>
        <w:t xml:space="preserve"> </w:t>
      </w:r>
      <w:r w:rsidRPr="001C5910">
        <w:rPr>
          <w:rFonts w:ascii="Arial" w:hAnsi="Arial" w:cs="Arial"/>
          <w:szCs w:val="24"/>
        </w:rPr>
        <w:t>general</w:t>
      </w:r>
      <w:r w:rsidRPr="001C5910">
        <w:rPr>
          <w:rFonts w:ascii="Arial" w:hAnsi="Arial" w:cs="Arial"/>
          <w:spacing w:val="-1"/>
          <w:szCs w:val="24"/>
        </w:rPr>
        <w:t xml:space="preserve"> </w:t>
      </w:r>
      <w:r w:rsidRPr="001C5910">
        <w:rPr>
          <w:rFonts w:ascii="Arial" w:hAnsi="Arial" w:cs="Arial"/>
          <w:szCs w:val="24"/>
        </w:rPr>
        <w:t>body</w:t>
      </w:r>
      <w:r w:rsidRPr="001C5910">
        <w:rPr>
          <w:rFonts w:ascii="Arial" w:hAnsi="Arial" w:cs="Arial"/>
          <w:spacing w:val="-1"/>
          <w:szCs w:val="24"/>
        </w:rPr>
        <w:t xml:space="preserve"> </w:t>
      </w:r>
      <w:r w:rsidRPr="001C5910">
        <w:rPr>
          <w:rFonts w:ascii="Arial" w:hAnsi="Arial" w:cs="Arial"/>
          <w:szCs w:val="24"/>
        </w:rPr>
        <w:t>meeting.</w:t>
      </w:r>
    </w:p>
    <w:p w14:paraId="638579F5" w14:textId="77777777" w:rsidR="00452965" w:rsidRPr="001C5910" w:rsidRDefault="00452965" w:rsidP="00452965">
      <w:pPr>
        <w:pStyle w:val="ListParagraph"/>
        <w:numPr>
          <w:ilvl w:val="1"/>
          <w:numId w:val="17"/>
        </w:numPr>
        <w:tabs>
          <w:tab w:val="left" w:pos="1910"/>
        </w:tabs>
        <w:autoSpaceDE w:val="0"/>
        <w:autoSpaceDN w:val="0"/>
        <w:spacing w:line="276" w:lineRule="auto"/>
        <w:contextualSpacing w:val="0"/>
        <w:rPr>
          <w:rFonts w:ascii="Arial" w:hAnsi="Arial" w:cs="Arial"/>
          <w:szCs w:val="24"/>
        </w:rPr>
      </w:pPr>
      <w:r w:rsidRPr="001C5910">
        <w:rPr>
          <w:rFonts w:ascii="Arial" w:hAnsi="Arial" w:cs="Arial"/>
          <w:szCs w:val="24"/>
        </w:rPr>
        <w:t>A copy of the old wording and a copy of the new proposed bylaw shall be sent to all</w:t>
      </w:r>
      <w:r w:rsidRPr="001C5910">
        <w:rPr>
          <w:rFonts w:ascii="Arial" w:hAnsi="Arial" w:cs="Arial"/>
          <w:spacing w:val="-59"/>
          <w:szCs w:val="24"/>
        </w:rPr>
        <w:t xml:space="preserve"> </w:t>
      </w:r>
      <w:r w:rsidRPr="001C5910">
        <w:rPr>
          <w:rFonts w:ascii="Arial" w:hAnsi="Arial" w:cs="Arial"/>
          <w:szCs w:val="24"/>
        </w:rPr>
        <w:t>members</w:t>
      </w:r>
      <w:r w:rsidRPr="001C5910">
        <w:rPr>
          <w:rFonts w:ascii="Arial" w:hAnsi="Arial" w:cs="Arial"/>
          <w:spacing w:val="-2"/>
          <w:szCs w:val="24"/>
        </w:rPr>
        <w:t xml:space="preserve"> </w:t>
      </w:r>
      <w:r w:rsidRPr="001C5910">
        <w:rPr>
          <w:rFonts w:ascii="Arial" w:hAnsi="Arial" w:cs="Arial"/>
          <w:szCs w:val="24"/>
        </w:rPr>
        <w:t>in</w:t>
      </w:r>
      <w:r w:rsidRPr="001C5910">
        <w:rPr>
          <w:rFonts w:ascii="Arial" w:hAnsi="Arial" w:cs="Arial"/>
          <w:spacing w:val="-1"/>
          <w:szCs w:val="24"/>
        </w:rPr>
        <w:t xml:space="preserve"> </w:t>
      </w:r>
      <w:r w:rsidRPr="001C5910">
        <w:rPr>
          <w:rFonts w:ascii="Arial" w:hAnsi="Arial" w:cs="Arial"/>
          <w:szCs w:val="24"/>
        </w:rPr>
        <w:t>good</w:t>
      </w:r>
      <w:r w:rsidRPr="001C5910">
        <w:rPr>
          <w:rFonts w:ascii="Arial" w:hAnsi="Arial" w:cs="Arial"/>
          <w:spacing w:val="-1"/>
          <w:szCs w:val="24"/>
        </w:rPr>
        <w:t xml:space="preserve"> </w:t>
      </w:r>
      <w:r w:rsidRPr="001C5910">
        <w:rPr>
          <w:rFonts w:ascii="Arial" w:hAnsi="Arial" w:cs="Arial"/>
          <w:szCs w:val="24"/>
        </w:rPr>
        <w:t>standing.</w:t>
      </w:r>
    </w:p>
    <w:p w14:paraId="12A49847" w14:textId="77777777" w:rsidR="00452965" w:rsidRPr="001C5910" w:rsidRDefault="00452965" w:rsidP="00452965">
      <w:pPr>
        <w:pStyle w:val="ListParagraph"/>
        <w:numPr>
          <w:ilvl w:val="1"/>
          <w:numId w:val="17"/>
        </w:numPr>
        <w:tabs>
          <w:tab w:val="left" w:pos="1910"/>
        </w:tabs>
        <w:autoSpaceDE w:val="0"/>
        <w:autoSpaceDN w:val="0"/>
        <w:spacing w:line="276" w:lineRule="auto"/>
        <w:ind w:right="720"/>
        <w:contextualSpacing w:val="0"/>
        <w:rPr>
          <w:rFonts w:ascii="Arial" w:hAnsi="Arial" w:cs="Arial"/>
          <w:szCs w:val="24"/>
        </w:rPr>
      </w:pPr>
      <w:r w:rsidRPr="001C5910">
        <w:rPr>
          <w:rFonts w:ascii="Arial" w:hAnsi="Arial" w:cs="Arial"/>
          <w:szCs w:val="24"/>
        </w:rPr>
        <w:t>At the general body meeting, the secretary must record the old bylaw and new</w:t>
      </w:r>
      <w:r w:rsidRPr="001C5910">
        <w:rPr>
          <w:rFonts w:ascii="Arial" w:hAnsi="Arial" w:cs="Arial"/>
          <w:spacing w:val="1"/>
          <w:szCs w:val="24"/>
        </w:rPr>
        <w:t xml:space="preserve"> </w:t>
      </w:r>
      <w:r w:rsidRPr="001C5910">
        <w:rPr>
          <w:rFonts w:ascii="Arial" w:hAnsi="Arial" w:cs="Arial"/>
          <w:szCs w:val="24"/>
        </w:rPr>
        <w:t>proposed by law in the minutes.</w:t>
      </w:r>
      <w:r w:rsidRPr="001C5910">
        <w:rPr>
          <w:rFonts w:ascii="Arial" w:hAnsi="Arial" w:cs="Arial"/>
          <w:spacing w:val="1"/>
          <w:szCs w:val="24"/>
        </w:rPr>
        <w:t xml:space="preserve"> </w:t>
      </w:r>
      <w:r w:rsidRPr="001C5910">
        <w:rPr>
          <w:rFonts w:ascii="Arial" w:hAnsi="Arial" w:cs="Arial"/>
          <w:szCs w:val="24"/>
        </w:rPr>
        <w:t>The secretary must record the member who</w:t>
      </w:r>
      <w:r w:rsidRPr="001C5910">
        <w:rPr>
          <w:rFonts w:ascii="Arial" w:hAnsi="Arial" w:cs="Arial"/>
          <w:spacing w:val="1"/>
          <w:szCs w:val="24"/>
        </w:rPr>
        <w:t xml:space="preserve"> </w:t>
      </w:r>
      <w:r w:rsidRPr="001C5910">
        <w:rPr>
          <w:rFonts w:ascii="Arial" w:hAnsi="Arial" w:cs="Arial"/>
          <w:szCs w:val="24"/>
        </w:rPr>
        <w:t>proposed the amendment and the member who second the proposed change in th</w:t>
      </w:r>
      <w:r>
        <w:rPr>
          <w:rFonts w:ascii="Arial" w:hAnsi="Arial" w:cs="Arial"/>
          <w:szCs w:val="24"/>
        </w:rPr>
        <w:t>e b</w:t>
      </w:r>
      <w:r w:rsidRPr="001C5910">
        <w:rPr>
          <w:rFonts w:ascii="Arial" w:hAnsi="Arial" w:cs="Arial"/>
          <w:szCs w:val="24"/>
        </w:rPr>
        <w:t>ylaw.</w:t>
      </w:r>
    </w:p>
    <w:p w14:paraId="4F72A153" w14:textId="77777777" w:rsidR="00452965" w:rsidRDefault="00452965" w:rsidP="00452965">
      <w:pPr>
        <w:pStyle w:val="ListParagraph"/>
        <w:numPr>
          <w:ilvl w:val="1"/>
          <w:numId w:val="17"/>
        </w:numPr>
        <w:tabs>
          <w:tab w:val="left" w:pos="1910"/>
        </w:tabs>
        <w:autoSpaceDE w:val="0"/>
        <w:autoSpaceDN w:val="0"/>
        <w:spacing w:line="276" w:lineRule="auto"/>
        <w:contextualSpacing w:val="0"/>
        <w:rPr>
          <w:rFonts w:ascii="Arial" w:hAnsi="Arial" w:cs="Arial"/>
          <w:szCs w:val="24"/>
        </w:rPr>
      </w:pPr>
      <w:r w:rsidRPr="001C5910">
        <w:rPr>
          <w:rFonts w:ascii="Arial" w:hAnsi="Arial" w:cs="Arial"/>
          <w:szCs w:val="24"/>
        </w:rPr>
        <w:t>Two-thirds of total votes is needed to pass the amendment (across both campuses).</w:t>
      </w:r>
      <w:r w:rsidRPr="001C5910">
        <w:rPr>
          <w:rFonts w:ascii="Arial" w:hAnsi="Arial" w:cs="Arial"/>
          <w:spacing w:val="-59"/>
          <w:szCs w:val="24"/>
        </w:rPr>
        <w:t xml:space="preserve"> </w:t>
      </w:r>
      <w:r w:rsidRPr="001C5910">
        <w:rPr>
          <w:rFonts w:ascii="Arial" w:hAnsi="Arial" w:cs="Arial"/>
          <w:szCs w:val="24"/>
        </w:rPr>
        <w:lastRenderedPageBreak/>
        <w:t>Voting may be done digitally to allow for maximal participation. Ballots to vote must</w:t>
      </w:r>
      <w:r w:rsidRPr="001C5910">
        <w:rPr>
          <w:rFonts w:ascii="Arial" w:hAnsi="Arial" w:cs="Arial"/>
          <w:spacing w:val="1"/>
          <w:szCs w:val="24"/>
        </w:rPr>
        <w:t xml:space="preserve"> </w:t>
      </w:r>
      <w:r w:rsidRPr="001C5910">
        <w:rPr>
          <w:rFonts w:ascii="Arial" w:hAnsi="Arial" w:cs="Arial"/>
          <w:szCs w:val="24"/>
        </w:rPr>
        <w:t>have</w:t>
      </w:r>
      <w:r w:rsidRPr="001C5910">
        <w:rPr>
          <w:rFonts w:ascii="Arial" w:hAnsi="Arial" w:cs="Arial"/>
          <w:spacing w:val="-2"/>
          <w:szCs w:val="24"/>
        </w:rPr>
        <w:t xml:space="preserve"> </w:t>
      </w:r>
      <w:r w:rsidRPr="001C5910">
        <w:rPr>
          <w:rFonts w:ascii="Arial" w:hAnsi="Arial" w:cs="Arial"/>
          <w:szCs w:val="24"/>
        </w:rPr>
        <w:t>the</w:t>
      </w:r>
      <w:r w:rsidRPr="001C5910">
        <w:rPr>
          <w:rFonts w:ascii="Arial" w:hAnsi="Arial" w:cs="Arial"/>
          <w:spacing w:val="-1"/>
          <w:szCs w:val="24"/>
        </w:rPr>
        <w:t xml:space="preserve"> </w:t>
      </w:r>
      <w:r w:rsidRPr="001C5910">
        <w:rPr>
          <w:rFonts w:ascii="Arial" w:hAnsi="Arial" w:cs="Arial"/>
          <w:szCs w:val="24"/>
        </w:rPr>
        <w:t>original</w:t>
      </w:r>
      <w:r w:rsidRPr="001C5910">
        <w:rPr>
          <w:rFonts w:ascii="Arial" w:hAnsi="Arial" w:cs="Arial"/>
          <w:spacing w:val="-2"/>
          <w:szCs w:val="24"/>
        </w:rPr>
        <w:t xml:space="preserve"> </w:t>
      </w:r>
      <w:r w:rsidRPr="001C5910">
        <w:rPr>
          <w:rFonts w:ascii="Arial" w:hAnsi="Arial" w:cs="Arial"/>
          <w:szCs w:val="24"/>
        </w:rPr>
        <w:t>bylaws</w:t>
      </w:r>
      <w:r w:rsidRPr="001C5910">
        <w:rPr>
          <w:rFonts w:ascii="Arial" w:hAnsi="Arial" w:cs="Arial"/>
          <w:spacing w:val="-1"/>
          <w:szCs w:val="24"/>
        </w:rPr>
        <w:t xml:space="preserve"> </w:t>
      </w:r>
      <w:r w:rsidRPr="001C5910">
        <w:rPr>
          <w:rFonts w:ascii="Arial" w:hAnsi="Arial" w:cs="Arial"/>
          <w:szCs w:val="24"/>
        </w:rPr>
        <w:t>and</w:t>
      </w:r>
      <w:r w:rsidRPr="001C5910">
        <w:rPr>
          <w:rFonts w:ascii="Arial" w:hAnsi="Arial" w:cs="Arial"/>
          <w:spacing w:val="-2"/>
          <w:szCs w:val="24"/>
        </w:rPr>
        <w:t xml:space="preserve"> </w:t>
      </w:r>
      <w:r w:rsidRPr="001C5910">
        <w:rPr>
          <w:rFonts w:ascii="Arial" w:hAnsi="Arial" w:cs="Arial"/>
          <w:szCs w:val="24"/>
        </w:rPr>
        <w:t>the</w:t>
      </w:r>
      <w:r w:rsidRPr="001C5910">
        <w:rPr>
          <w:rFonts w:ascii="Arial" w:hAnsi="Arial" w:cs="Arial"/>
          <w:spacing w:val="-1"/>
          <w:szCs w:val="24"/>
        </w:rPr>
        <w:t xml:space="preserve"> </w:t>
      </w:r>
      <w:r w:rsidRPr="001C5910">
        <w:rPr>
          <w:rFonts w:ascii="Arial" w:hAnsi="Arial" w:cs="Arial"/>
          <w:szCs w:val="24"/>
        </w:rPr>
        <w:t>proposed</w:t>
      </w:r>
      <w:r w:rsidRPr="001C5910">
        <w:rPr>
          <w:rFonts w:ascii="Arial" w:hAnsi="Arial" w:cs="Arial"/>
          <w:spacing w:val="-1"/>
          <w:szCs w:val="24"/>
        </w:rPr>
        <w:t xml:space="preserve"> </w:t>
      </w:r>
      <w:r w:rsidRPr="001C5910">
        <w:rPr>
          <w:rFonts w:ascii="Arial" w:hAnsi="Arial" w:cs="Arial"/>
          <w:szCs w:val="24"/>
        </w:rPr>
        <w:t>edited</w:t>
      </w:r>
      <w:r w:rsidRPr="001C5910">
        <w:rPr>
          <w:rFonts w:ascii="Arial" w:hAnsi="Arial" w:cs="Arial"/>
          <w:spacing w:val="-2"/>
          <w:szCs w:val="24"/>
        </w:rPr>
        <w:t xml:space="preserve"> </w:t>
      </w:r>
      <w:r w:rsidRPr="001C5910">
        <w:rPr>
          <w:rFonts w:ascii="Arial" w:hAnsi="Arial" w:cs="Arial"/>
          <w:szCs w:val="24"/>
        </w:rPr>
        <w:t>bylaws.</w:t>
      </w:r>
    </w:p>
    <w:p w14:paraId="7BA3DC91" w14:textId="77777777" w:rsidR="00452965" w:rsidRDefault="00452965" w:rsidP="00452965">
      <w:pPr>
        <w:pStyle w:val="ListParagraph"/>
        <w:numPr>
          <w:ilvl w:val="1"/>
          <w:numId w:val="17"/>
        </w:numPr>
        <w:tabs>
          <w:tab w:val="left" w:pos="1910"/>
        </w:tabs>
        <w:autoSpaceDE w:val="0"/>
        <w:autoSpaceDN w:val="0"/>
        <w:spacing w:line="276" w:lineRule="auto"/>
        <w:contextualSpacing w:val="0"/>
        <w:rPr>
          <w:rFonts w:ascii="Arial" w:hAnsi="Arial" w:cs="Arial"/>
          <w:szCs w:val="24"/>
        </w:rPr>
      </w:pPr>
      <w:r>
        <w:rPr>
          <w:rFonts w:ascii="Arial" w:hAnsi="Arial" w:cs="Arial"/>
          <w:szCs w:val="24"/>
        </w:rPr>
        <w:t>The results of the vote must be verified with both presidents and a SOTA advisor.</w:t>
      </w:r>
    </w:p>
    <w:p w14:paraId="5851AAB3" w14:textId="77777777" w:rsidR="00452965" w:rsidRDefault="00452965" w:rsidP="00452965">
      <w:pPr>
        <w:pStyle w:val="ListParagraph"/>
        <w:numPr>
          <w:ilvl w:val="1"/>
          <w:numId w:val="17"/>
        </w:numPr>
        <w:tabs>
          <w:tab w:val="left" w:pos="1910"/>
        </w:tabs>
        <w:autoSpaceDE w:val="0"/>
        <w:autoSpaceDN w:val="0"/>
        <w:spacing w:line="276" w:lineRule="auto"/>
        <w:contextualSpacing w:val="0"/>
        <w:rPr>
          <w:rFonts w:ascii="Arial" w:hAnsi="Arial" w:cs="Arial"/>
          <w:szCs w:val="24"/>
        </w:rPr>
      </w:pPr>
      <w:r>
        <w:rPr>
          <w:rFonts w:ascii="Arial" w:hAnsi="Arial" w:cs="Arial"/>
          <w:szCs w:val="24"/>
        </w:rPr>
        <w:t xml:space="preserve">Presidents </w:t>
      </w:r>
      <w:r w:rsidRPr="001C5910">
        <w:rPr>
          <w:rFonts w:ascii="Arial" w:hAnsi="Arial" w:cs="Arial"/>
          <w:szCs w:val="24"/>
        </w:rPr>
        <w:t>from both campuses must then send the original bylaw along with new</w:t>
      </w:r>
      <w:r w:rsidRPr="001C5910">
        <w:rPr>
          <w:rFonts w:ascii="Arial" w:hAnsi="Arial" w:cs="Arial"/>
          <w:spacing w:val="-59"/>
          <w:szCs w:val="24"/>
        </w:rPr>
        <w:t xml:space="preserve"> </w:t>
      </w:r>
      <w:r w:rsidRPr="001C5910">
        <w:rPr>
          <w:rFonts w:ascii="Arial" w:hAnsi="Arial" w:cs="Arial"/>
          <w:szCs w:val="24"/>
        </w:rPr>
        <w:t>bylaw</w:t>
      </w:r>
      <w:r w:rsidRPr="001C5910">
        <w:rPr>
          <w:rFonts w:ascii="Arial" w:hAnsi="Arial" w:cs="Arial"/>
          <w:spacing w:val="-2"/>
          <w:szCs w:val="24"/>
        </w:rPr>
        <w:t xml:space="preserve"> </w:t>
      </w:r>
      <w:r w:rsidRPr="001C5910">
        <w:rPr>
          <w:rFonts w:ascii="Arial" w:hAnsi="Arial" w:cs="Arial"/>
          <w:szCs w:val="24"/>
        </w:rPr>
        <w:t>to</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1"/>
          <w:szCs w:val="24"/>
        </w:rPr>
        <w:t xml:space="preserve"> </w:t>
      </w:r>
      <w:r w:rsidRPr="001C5910">
        <w:rPr>
          <w:rFonts w:ascii="Arial" w:hAnsi="Arial" w:cs="Arial"/>
          <w:szCs w:val="24"/>
        </w:rPr>
        <w:t>Faculty</w:t>
      </w:r>
      <w:r w:rsidRPr="001C5910">
        <w:rPr>
          <w:rFonts w:ascii="Arial" w:hAnsi="Arial" w:cs="Arial"/>
          <w:spacing w:val="-1"/>
          <w:szCs w:val="24"/>
        </w:rPr>
        <w:t xml:space="preserve"> </w:t>
      </w:r>
      <w:r w:rsidRPr="001C5910">
        <w:rPr>
          <w:rFonts w:ascii="Arial" w:hAnsi="Arial" w:cs="Arial"/>
          <w:szCs w:val="24"/>
        </w:rPr>
        <w:t>Advisors.</w:t>
      </w:r>
    </w:p>
    <w:p w14:paraId="500E70F7" w14:textId="77777777" w:rsidR="00452965" w:rsidRDefault="00452965" w:rsidP="00452965">
      <w:pPr>
        <w:pStyle w:val="ListParagraph"/>
        <w:numPr>
          <w:ilvl w:val="1"/>
          <w:numId w:val="17"/>
        </w:numPr>
        <w:tabs>
          <w:tab w:val="left" w:pos="1910"/>
        </w:tabs>
        <w:autoSpaceDE w:val="0"/>
        <w:autoSpaceDN w:val="0"/>
        <w:spacing w:line="276" w:lineRule="auto"/>
        <w:contextualSpacing w:val="0"/>
        <w:rPr>
          <w:rFonts w:ascii="Arial" w:hAnsi="Arial" w:cs="Arial"/>
          <w:szCs w:val="24"/>
        </w:rPr>
      </w:pPr>
      <w:r>
        <w:rPr>
          <w:rFonts w:ascii="Arial" w:hAnsi="Arial" w:cs="Arial"/>
          <w:szCs w:val="24"/>
        </w:rPr>
        <w:t xml:space="preserve">Faculty </w:t>
      </w:r>
      <w:r w:rsidRPr="001C5910">
        <w:rPr>
          <w:rFonts w:ascii="Arial" w:hAnsi="Arial" w:cs="Arial"/>
          <w:szCs w:val="24"/>
        </w:rPr>
        <w:t>Advisors amend respective section of bylaws and upload update</w:t>
      </w:r>
      <w:r>
        <w:rPr>
          <w:rFonts w:ascii="Arial" w:hAnsi="Arial" w:cs="Arial"/>
          <w:szCs w:val="24"/>
        </w:rPr>
        <w:t>d v</w:t>
      </w:r>
      <w:r w:rsidRPr="001C5910">
        <w:rPr>
          <w:rFonts w:ascii="Arial" w:hAnsi="Arial" w:cs="Arial"/>
          <w:szCs w:val="24"/>
        </w:rPr>
        <w:t>ersion</w:t>
      </w:r>
      <w:r w:rsidRPr="001C5910">
        <w:rPr>
          <w:rFonts w:ascii="Arial" w:hAnsi="Arial" w:cs="Arial"/>
          <w:spacing w:val="-2"/>
          <w:szCs w:val="24"/>
        </w:rPr>
        <w:t xml:space="preserve"> </w:t>
      </w:r>
      <w:r w:rsidRPr="001C5910">
        <w:rPr>
          <w:rFonts w:ascii="Arial" w:hAnsi="Arial" w:cs="Arial"/>
          <w:szCs w:val="24"/>
        </w:rPr>
        <w:t>of</w:t>
      </w:r>
      <w:r w:rsidRPr="001C5910">
        <w:rPr>
          <w:rFonts w:ascii="Arial" w:hAnsi="Arial" w:cs="Arial"/>
          <w:spacing w:val="-1"/>
          <w:szCs w:val="24"/>
        </w:rPr>
        <w:t xml:space="preserve"> </w:t>
      </w:r>
      <w:r w:rsidRPr="001C5910">
        <w:rPr>
          <w:rFonts w:ascii="Arial" w:hAnsi="Arial" w:cs="Arial"/>
          <w:szCs w:val="24"/>
        </w:rPr>
        <w:t>SOTA</w:t>
      </w:r>
      <w:r w:rsidRPr="001C5910">
        <w:rPr>
          <w:rFonts w:ascii="Arial" w:hAnsi="Arial" w:cs="Arial"/>
          <w:spacing w:val="-1"/>
          <w:szCs w:val="24"/>
        </w:rPr>
        <w:t xml:space="preserve"> </w:t>
      </w:r>
      <w:r w:rsidRPr="001C5910">
        <w:rPr>
          <w:rFonts w:ascii="Arial" w:hAnsi="Arial" w:cs="Arial"/>
          <w:szCs w:val="24"/>
        </w:rPr>
        <w:t>bylaws</w:t>
      </w:r>
      <w:r w:rsidRPr="001C5910">
        <w:rPr>
          <w:rFonts w:ascii="Arial" w:hAnsi="Arial" w:cs="Arial"/>
          <w:spacing w:val="-1"/>
          <w:szCs w:val="24"/>
        </w:rPr>
        <w:t xml:space="preserve"> </w:t>
      </w:r>
      <w:r w:rsidRPr="001C5910">
        <w:rPr>
          <w:rFonts w:ascii="Arial" w:hAnsi="Arial" w:cs="Arial"/>
          <w:szCs w:val="24"/>
        </w:rPr>
        <w:t>to</w:t>
      </w:r>
      <w:r w:rsidRPr="001C5910">
        <w:rPr>
          <w:rFonts w:ascii="Arial" w:hAnsi="Arial" w:cs="Arial"/>
          <w:spacing w:val="-2"/>
          <w:szCs w:val="24"/>
        </w:rPr>
        <w:t xml:space="preserve"> </w:t>
      </w:r>
      <w:r w:rsidRPr="001C5910">
        <w:rPr>
          <w:rFonts w:ascii="Arial" w:hAnsi="Arial" w:cs="Arial"/>
          <w:szCs w:val="24"/>
        </w:rPr>
        <w:t>Blackboard.</w:t>
      </w:r>
    </w:p>
    <w:p w14:paraId="551088B3" w14:textId="77777777" w:rsidR="00452965" w:rsidRPr="001C5910" w:rsidRDefault="00452965" w:rsidP="00452965">
      <w:pPr>
        <w:pStyle w:val="ListParagraph"/>
        <w:numPr>
          <w:ilvl w:val="1"/>
          <w:numId w:val="17"/>
        </w:numPr>
        <w:tabs>
          <w:tab w:val="left" w:pos="1910"/>
        </w:tabs>
        <w:autoSpaceDE w:val="0"/>
        <w:autoSpaceDN w:val="0"/>
        <w:spacing w:line="276" w:lineRule="auto"/>
        <w:contextualSpacing w:val="0"/>
        <w:rPr>
          <w:rFonts w:ascii="Arial" w:hAnsi="Arial" w:cs="Arial"/>
          <w:szCs w:val="24"/>
        </w:rPr>
      </w:pPr>
      <w:r>
        <w:rPr>
          <w:rFonts w:ascii="Arial" w:hAnsi="Arial" w:cs="Arial"/>
          <w:szCs w:val="24"/>
        </w:rPr>
        <w:t>The secretary must record the numerical vote and submit the results as an addendum to the minutes.</w:t>
      </w:r>
    </w:p>
    <w:p w14:paraId="74A4EC3B" w14:textId="77777777" w:rsidR="00452965" w:rsidRPr="001C5910" w:rsidRDefault="00452965" w:rsidP="00452965">
      <w:pPr>
        <w:pStyle w:val="BodyText"/>
        <w:spacing w:line="276" w:lineRule="auto"/>
        <w:rPr>
          <w:rFonts w:ascii="Arial" w:hAnsi="Arial" w:cs="Arial"/>
          <w:szCs w:val="24"/>
        </w:rPr>
      </w:pPr>
    </w:p>
    <w:p w14:paraId="76079402" w14:textId="77777777" w:rsidR="00452965" w:rsidRDefault="00452965" w:rsidP="00452965">
      <w:pPr>
        <w:spacing w:line="276" w:lineRule="auto"/>
        <w:rPr>
          <w:rFonts w:ascii="Arial" w:hAnsi="Arial" w:cs="Arial"/>
          <w:b/>
          <w:bCs/>
          <w:szCs w:val="24"/>
        </w:rPr>
      </w:pPr>
      <w:r w:rsidRPr="001C5910">
        <w:rPr>
          <w:rFonts w:ascii="Arial" w:hAnsi="Arial" w:cs="Arial"/>
          <w:b/>
          <w:bCs/>
          <w:szCs w:val="24"/>
        </w:rPr>
        <w:t>Article X. Annu</w:t>
      </w:r>
      <w:r>
        <w:rPr>
          <w:rFonts w:ascii="Arial" w:hAnsi="Arial" w:cs="Arial"/>
          <w:b/>
          <w:bCs/>
          <w:szCs w:val="24"/>
        </w:rPr>
        <w:t>al B</w:t>
      </w:r>
      <w:r w:rsidRPr="001C5910">
        <w:rPr>
          <w:rFonts w:ascii="Arial" w:hAnsi="Arial" w:cs="Arial"/>
          <w:b/>
          <w:bCs/>
          <w:szCs w:val="24"/>
        </w:rPr>
        <w:t>udget</w:t>
      </w:r>
    </w:p>
    <w:p w14:paraId="1BC6053E" w14:textId="77777777" w:rsidR="00452965" w:rsidRPr="00CD052E" w:rsidRDefault="00452965" w:rsidP="00452965">
      <w:pPr>
        <w:spacing w:line="276" w:lineRule="auto"/>
        <w:ind w:left="115"/>
        <w:rPr>
          <w:rFonts w:ascii="Arial" w:hAnsi="Arial" w:cs="Arial"/>
          <w:b/>
          <w:bCs/>
          <w:szCs w:val="24"/>
        </w:rPr>
      </w:pPr>
    </w:p>
    <w:p w14:paraId="16C3E063" w14:textId="77777777" w:rsidR="00452965" w:rsidRPr="001C5910" w:rsidRDefault="00452965" w:rsidP="00452965">
      <w:pPr>
        <w:pStyle w:val="BodyText"/>
        <w:spacing w:line="276" w:lineRule="auto"/>
        <w:ind w:left="109"/>
        <w:rPr>
          <w:rFonts w:ascii="Arial" w:hAnsi="Arial" w:cs="Arial"/>
          <w:szCs w:val="24"/>
        </w:rPr>
      </w:pPr>
      <w:r w:rsidRPr="001C5910">
        <w:rPr>
          <w:rFonts w:ascii="Arial" w:hAnsi="Arial" w:cs="Arial"/>
          <w:b/>
          <w:szCs w:val="24"/>
        </w:rPr>
        <w:t xml:space="preserve">Section 1. ROLE OF THE TREASURER. </w:t>
      </w:r>
      <w:r w:rsidRPr="001C5910">
        <w:rPr>
          <w:rFonts w:ascii="Arial" w:hAnsi="Arial" w:cs="Arial"/>
          <w:szCs w:val="24"/>
        </w:rPr>
        <w:t>In addition to Article V, Section 9, the Chapter Treasurers will</w:t>
      </w:r>
      <w:r w:rsidRPr="001C5910">
        <w:rPr>
          <w:rFonts w:ascii="Arial" w:hAnsi="Arial" w:cs="Arial"/>
          <w:spacing w:val="1"/>
          <w:szCs w:val="24"/>
        </w:rPr>
        <w:t xml:space="preserve"> </w:t>
      </w:r>
      <w:r w:rsidRPr="001C5910">
        <w:rPr>
          <w:rFonts w:ascii="Arial" w:hAnsi="Arial" w:cs="Arial"/>
          <w:szCs w:val="24"/>
        </w:rPr>
        <w:t>collaborate to: distribute an updated SOTA Budget Report to all Executive Board Members at each Executive</w:t>
      </w:r>
      <w:r w:rsidRPr="001C5910">
        <w:rPr>
          <w:rFonts w:ascii="Arial" w:hAnsi="Arial" w:cs="Arial"/>
          <w:spacing w:val="1"/>
          <w:szCs w:val="24"/>
        </w:rPr>
        <w:t xml:space="preserve"> </w:t>
      </w:r>
      <w:r w:rsidRPr="001C5910">
        <w:rPr>
          <w:rFonts w:ascii="Arial" w:hAnsi="Arial" w:cs="Arial"/>
          <w:szCs w:val="24"/>
        </w:rPr>
        <w:t>Board</w:t>
      </w:r>
      <w:r w:rsidRPr="001C5910">
        <w:rPr>
          <w:rFonts w:ascii="Arial" w:hAnsi="Arial" w:cs="Arial"/>
          <w:spacing w:val="-4"/>
          <w:szCs w:val="24"/>
        </w:rPr>
        <w:t xml:space="preserve"> </w:t>
      </w:r>
      <w:r w:rsidRPr="001C5910">
        <w:rPr>
          <w:rFonts w:ascii="Arial" w:hAnsi="Arial" w:cs="Arial"/>
          <w:szCs w:val="24"/>
        </w:rPr>
        <w:t>Meeting.</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4"/>
          <w:szCs w:val="24"/>
        </w:rPr>
        <w:t xml:space="preserve"> </w:t>
      </w:r>
      <w:r w:rsidRPr="001C5910">
        <w:rPr>
          <w:rFonts w:ascii="Arial" w:hAnsi="Arial" w:cs="Arial"/>
          <w:szCs w:val="24"/>
        </w:rPr>
        <w:t>treasurers,</w:t>
      </w:r>
      <w:r w:rsidRPr="001C5910">
        <w:rPr>
          <w:rFonts w:ascii="Arial" w:hAnsi="Arial" w:cs="Arial"/>
          <w:spacing w:val="-3"/>
          <w:szCs w:val="24"/>
        </w:rPr>
        <w:t xml:space="preserve"> </w:t>
      </w:r>
      <w:r w:rsidRPr="001C5910">
        <w:rPr>
          <w:rFonts w:ascii="Arial" w:hAnsi="Arial" w:cs="Arial"/>
          <w:szCs w:val="24"/>
        </w:rPr>
        <w:t>in</w:t>
      </w:r>
      <w:r w:rsidRPr="001C5910">
        <w:rPr>
          <w:rFonts w:ascii="Arial" w:hAnsi="Arial" w:cs="Arial"/>
          <w:spacing w:val="-3"/>
          <w:szCs w:val="24"/>
        </w:rPr>
        <w:t xml:space="preserve"> </w:t>
      </w:r>
      <w:r w:rsidRPr="001C5910">
        <w:rPr>
          <w:rFonts w:ascii="Arial" w:hAnsi="Arial" w:cs="Arial"/>
          <w:szCs w:val="24"/>
        </w:rPr>
        <w:t>collaboration</w:t>
      </w:r>
      <w:r w:rsidRPr="001C5910">
        <w:rPr>
          <w:rFonts w:ascii="Arial" w:hAnsi="Arial" w:cs="Arial"/>
          <w:spacing w:val="-4"/>
          <w:szCs w:val="24"/>
        </w:rPr>
        <w:t xml:space="preserve"> </w:t>
      </w:r>
      <w:r w:rsidRPr="001C5910">
        <w:rPr>
          <w:rFonts w:ascii="Arial" w:hAnsi="Arial" w:cs="Arial"/>
          <w:szCs w:val="24"/>
        </w:rPr>
        <w:t>with</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SOTA</w:t>
      </w:r>
      <w:r w:rsidRPr="001C5910">
        <w:rPr>
          <w:rFonts w:ascii="Arial" w:hAnsi="Arial" w:cs="Arial"/>
          <w:spacing w:val="-4"/>
          <w:szCs w:val="24"/>
        </w:rPr>
        <w:t xml:space="preserve"> </w:t>
      </w:r>
      <w:r w:rsidRPr="001C5910">
        <w:rPr>
          <w:rFonts w:ascii="Arial" w:hAnsi="Arial" w:cs="Arial"/>
          <w:szCs w:val="24"/>
        </w:rPr>
        <w:t>advisors,</w:t>
      </w:r>
      <w:r w:rsidRPr="001C5910">
        <w:rPr>
          <w:rFonts w:ascii="Arial" w:hAnsi="Arial" w:cs="Arial"/>
          <w:spacing w:val="-3"/>
          <w:szCs w:val="24"/>
        </w:rPr>
        <w:t xml:space="preserve"> </w:t>
      </w:r>
      <w:r w:rsidRPr="001C5910">
        <w:rPr>
          <w:rFonts w:ascii="Arial" w:hAnsi="Arial" w:cs="Arial"/>
          <w:szCs w:val="24"/>
        </w:rPr>
        <w:t>will</w:t>
      </w:r>
      <w:r w:rsidRPr="001C5910">
        <w:rPr>
          <w:rFonts w:ascii="Arial" w:hAnsi="Arial" w:cs="Arial"/>
          <w:spacing w:val="-3"/>
          <w:szCs w:val="24"/>
        </w:rPr>
        <w:t xml:space="preserve"> </w:t>
      </w:r>
      <w:r w:rsidRPr="001C5910">
        <w:rPr>
          <w:rFonts w:ascii="Arial" w:hAnsi="Arial" w:cs="Arial"/>
          <w:szCs w:val="24"/>
        </w:rPr>
        <w:t>set</w:t>
      </w:r>
      <w:r w:rsidRPr="001C5910">
        <w:rPr>
          <w:rFonts w:ascii="Arial" w:hAnsi="Arial" w:cs="Arial"/>
          <w:spacing w:val="-4"/>
          <w:szCs w:val="24"/>
        </w:rPr>
        <w:t xml:space="preserve"> </w:t>
      </w:r>
      <w:r w:rsidRPr="001C5910">
        <w:rPr>
          <w:rFonts w:ascii="Arial" w:hAnsi="Arial" w:cs="Arial"/>
          <w:szCs w:val="24"/>
        </w:rPr>
        <w:t>a</w:t>
      </w:r>
      <w:r w:rsidRPr="001C5910">
        <w:rPr>
          <w:rFonts w:ascii="Arial" w:hAnsi="Arial" w:cs="Arial"/>
          <w:spacing w:val="-3"/>
          <w:szCs w:val="24"/>
        </w:rPr>
        <w:t xml:space="preserve"> </w:t>
      </w:r>
      <w:r w:rsidRPr="001C5910">
        <w:rPr>
          <w:rFonts w:ascii="Arial" w:hAnsi="Arial" w:cs="Arial"/>
          <w:szCs w:val="24"/>
        </w:rPr>
        <w:t>due</w:t>
      </w:r>
      <w:r w:rsidRPr="001C5910">
        <w:rPr>
          <w:rFonts w:ascii="Arial" w:hAnsi="Arial" w:cs="Arial"/>
          <w:spacing w:val="-3"/>
          <w:szCs w:val="24"/>
        </w:rPr>
        <w:t xml:space="preserve"> </w:t>
      </w:r>
      <w:r w:rsidRPr="001C5910">
        <w:rPr>
          <w:rFonts w:ascii="Arial" w:hAnsi="Arial" w:cs="Arial"/>
          <w:szCs w:val="24"/>
        </w:rPr>
        <w:t>date</w:t>
      </w:r>
      <w:r w:rsidRPr="001C5910">
        <w:rPr>
          <w:rFonts w:ascii="Arial" w:hAnsi="Arial" w:cs="Arial"/>
          <w:spacing w:val="-4"/>
          <w:szCs w:val="24"/>
        </w:rPr>
        <w:t xml:space="preserve"> </w:t>
      </w:r>
      <w:r w:rsidRPr="001C5910">
        <w:rPr>
          <w:rFonts w:ascii="Arial" w:hAnsi="Arial" w:cs="Arial"/>
          <w:szCs w:val="24"/>
        </w:rPr>
        <w:t>for</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collection</w:t>
      </w:r>
      <w:r w:rsidRPr="001C5910">
        <w:rPr>
          <w:rFonts w:ascii="Arial" w:hAnsi="Arial" w:cs="Arial"/>
          <w:spacing w:val="-4"/>
          <w:szCs w:val="24"/>
        </w:rPr>
        <w:t xml:space="preserve"> </w:t>
      </w:r>
      <w:r w:rsidRPr="001C5910">
        <w:rPr>
          <w:rFonts w:ascii="Arial" w:hAnsi="Arial" w:cs="Arial"/>
          <w:szCs w:val="24"/>
        </w:rPr>
        <w:t>of $10.00 SOTA dues (Revised November 2019). It is the responsibility of the Treasurers to ensure that (Revised</w:t>
      </w:r>
      <w:r w:rsidRPr="001C5910">
        <w:rPr>
          <w:rFonts w:ascii="Arial" w:hAnsi="Arial" w:cs="Arial"/>
          <w:spacing w:val="1"/>
          <w:szCs w:val="24"/>
        </w:rPr>
        <w:t xml:space="preserve"> </w:t>
      </w:r>
      <w:r w:rsidRPr="001C5910">
        <w:rPr>
          <w:rFonts w:ascii="Arial" w:hAnsi="Arial" w:cs="Arial"/>
          <w:szCs w:val="24"/>
        </w:rPr>
        <w:t>July 2017) a minimum of $200.00 be left in the SOTA account for the next term. The Treasurers, in collaboratio</w:t>
      </w:r>
      <w:r>
        <w:rPr>
          <w:rFonts w:ascii="Arial" w:hAnsi="Arial" w:cs="Arial"/>
          <w:szCs w:val="24"/>
        </w:rPr>
        <w:t>n w</w:t>
      </w:r>
      <w:r w:rsidRPr="001C5910">
        <w:rPr>
          <w:rFonts w:ascii="Arial" w:hAnsi="Arial" w:cs="Arial"/>
          <w:szCs w:val="24"/>
        </w:rPr>
        <w:t>ith</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2"/>
          <w:szCs w:val="24"/>
        </w:rPr>
        <w:t xml:space="preserve"> </w:t>
      </w:r>
      <w:r w:rsidRPr="001C5910">
        <w:rPr>
          <w:rFonts w:ascii="Arial" w:hAnsi="Arial" w:cs="Arial"/>
          <w:szCs w:val="24"/>
        </w:rPr>
        <w:t>Executive</w:t>
      </w:r>
      <w:r w:rsidRPr="001C5910">
        <w:rPr>
          <w:rFonts w:ascii="Arial" w:hAnsi="Arial" w:cs="Arial"/>
          <w:spacing w:val="2"/>
          <w:szCs w:val="24"/>
        </w:rPr>
        <w:t xml:space="preserve"> </w:t>
      </w:r>
      <w:r w:rsidRPr="001C5910">
        <w:rPr>
          <w:rFonts w:ascii="Arial" w:hAnsi="Arial" w:cs="Arial"/>
          <w:szCs w:val="24"/>
        </w:rPr>
        <w:t>Boards,</w:t>
      </w:r>
      <w:r w:rsidRPr="001C5910">
        <w:rPr>
          <w:rFonts w:ascii="Arial" w:hAnsi="Arial" w:cs="Arial"/>
          <w:spacing w:val="2"/>
          <w:szCs w:val="24"/>
        </w:rPr>
        <w:t xml:space="preserve"> </w:t>
      </w:r>
      <w:r w:rsidRPr="001C5910">
        <w:rPr>
          <w:rFonts w:ascii="Arial" w:hAnsi="Arial" w:cs="Arial"/>
          <w:szCs w:val="24"/>
        </w:rPr>
        <w:t>will</w:t>
      </w:r>
      <w:r w:rsidRPr="001C5910">
        <w:rPr>
          <w:rFonts w:ascii="Arial" w:hAnsi="Arial" w:cs="Arial"/>
          <w:spacing w:val="1"/>
          <w:szCs w:val="24"/>
        </w:rPr>
        <w:t xml:space="preserve"> </w:t>
      </w:r>
      <w:r w:rsidRPr="001C5910">
        <w:rPr>
          <w:rFonts w:ascii="Arial" w:hAnsi="Arial" w:cs="Arial"/>
          <w:szCs w:val="24"/>
        </w:rPr>
        <w:t>determine</w:t>
      </w:r>
      <w:r w:rsidRPr="001C5910">
        <w:rPr>
          <w:rFonts w:ascii="Arial" w:hAnsi="Arial" w:cs="Arial"/>
          <w:spacing w:val="2"/>
          <w:szCs w:val="24"/>
        </w:rPr>
        <w:t xml:space="preserve"> </w:t>
      </w:r>
      <w:r w:rsidRPr="001C5910">
        <w:rPr>
          <w:rFonts w:ascii="Arial" w:hAnsi="Arial" w:cs="Arial"/>
          <w:szCs w:val="24"/>
        </w:rPr>
        <w:t>a</w:t>
      </w:r>
      <w:r w:rsidRPr="001C5910">
        <w:rPr>
          <w:rFonts w:ascii="Arial" w:hAnsi="Arial" w:cs="Arial"/>
          <w:spacing w:val="2"/>
          <w:szCs w:val="24"/>
        </w:rPr>
        <w:t xml:space="preserve"> </w:t>
      </w:r>
      <w:r w:rsidRPr="001C5910">
        <w:rPr>
          <w:rFonts w:ascii="Arial" w:hAnsi="Arial" w:cs="Arial"/>
          <w:szCs w:val="24"/>
        </w:rPr>
        <w:t>portion</w:t>
      </w:r>
      <w:r w:rsidRPr="001C5910">
        <w:rPr>
          <w:rFonts w:ascii="Arial" w:hAnsi="Arial" w:cs="Arial"/>
          <w:spacing w:val="2"/>
          <w:szCs w:val="24"/>
        </w:rPr>
        <w:t xml:space="preserve"> </w:t>
      </w:r>
      <w:r w:rsidRPr="001C5910">
        <w:rPr>
          <w:rFonts w:ascii="Arial" w:hAnsi="Arial" w:cs="Arial"/>
          <w:szCs w:val="24"/>
        </w:rPr>
        <w:t>of</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2"/>
          <w:szCs w:val="24"/>
        </w:rPr>
        <w:t xml:space="preserve"> </w:t>
      </w:r>
      <w:r w:rsidRPr="001C5910">
        <w:rPr>
          <w:rFonts w:ascii="Arial" w:hAnsi="Arial" w:cs="Arial"/>
          <w:szCs w:val="24"/>
        </w:rPr>
        <w:t>fundraising</w:t>
      </w:r>
      <w:r w:rsidRPr="001C5910">
        <w:rPr>
          <w:rFonts w:ascii="Arial" w:hAnsi="Arial" w:cs="Arial"/>
          <w:spacing w:val="2"/>
          <w:szCs w:val="24"/>
        </w:rPr>
        <w:t xml:space="preserve"> </w:t>
      </w:r>
      <w:r w:rsidRPr="001C5910">
        <w:rPr>
          <w:rFonts w:ascii="Arial" w:hAnsi="Arial" w:cs="Arial"/>
          <w:szCs w:val="24"/>
        </w:rPr>
        <w:t>money</w:t>
      </w:r>
      <w:r w:rsidRPr="001C5910">
        <w:rPr>
          <w:rFonts w:ascii="Arial" w:hAnsi="Arial" w:cs="Arial"/>
          <w:spacing w:val="2"/>
          <w:szCs w:val="24"/>
        </w:rPr>
        <w:t xml:space="preserve"> </w:t>
      </w:r>
      <w:r w:rsidRPr="001C5910">
        <w:rPr>
          <w:rFonts w:ascii="Arial" w:hAnsi="Arial" w:cs="Arial"/>
          <w:szCs w:val="24"/>
        </w:rPr>
        <w:t>collected</w:t>
      </w:r>
      <w:r w:rsidRPr="001C5910">
        <w:rPr>
          <w:rFonts w:ascii="Arial" w:hAnsi="Arial" w:cs="Arial"/>
          <w:spacing w:val="1"/>
          <w:szCs w:val="24"/>
        </w:rPr>
        <w:t xml:space="preserve"> </w:t>
      </w:r>
      <w:r w:rsidRPr="001C5910">
        <w:rPr>
          <w:rFonts w:ascii="Arial" w:hAnsi="Arial" w:cs="Arial"/>
          <w:szCs w:val="24"/>
        </w:rPr>
        <w:t>during</w:t>
      </w:r>
      <w:r w:rsidRPr="001C5910">
        <w:rPr>
          <w:rFonts w:ascii="Arial" w:hAnsi="Arial" w:cs="Arial"/>
          <w:spacing w:val="2"/>
          <w:szCs w:val="24"/>
        </w:rPr>
        <w:t xml:space="preserve"> </w:t>
      </w:r>
      <w:r w:rsidRPr="001C5910">
        <w:rPr>
          <w:rFonts w:ascii="Arial" w:hAnsi="Arial" w:cs="Arial"/>
          <w:szCs w:val="24"/>
        </w:rPr>
        <w:t>the</w:t>
      </w:r>
      <w:r w:rsidRPr="001C5910">
        <w:rPr>
          <w:rFonts w:ascii="Arial" w:hAnsi="Arial" w:cs="Arial"/>
          <w:spacing w:val="2"/>
          <w:szCs w:val="24"/>
        </w:rPr>
        <w:t xml:space="preserve"> </w:t>
      </w:r>
      <w:r w:rsidRPr="001C5910">
        <w:rPr>
          <w:rFonts w:ascii="Arial" w:hAnsi="Arial" w:cs="Arial"/>
          <w:szCs w:val="24"/>
        </w:rPr>
        <w:t>one-year</w:t>
      </w:r>
      <w:r w:rsidRPr="001C5910">
        <w:rPr>
          <w:rFonts w:ascii="Arial" w:hAnsi="Arial" w:cs="Arial"/>
          <w:spacing w:val="1"/>
          <w:szCs w:val="24"/>
        </w:rPr>
        <w:t xml:space="preserve"> </w:t>
      </w:r>
      <w:r w:rsidRPr="001C5910">
        <w:rPr>
          <w:rFonts w:ascii="Arial" w:hAnsi="Arial" w:cs="Arial"/>
          <w:szCs w:val="24"/>
        </w:rPr>
        <w:t>term of</w:t>
      </w:r>
      <w:r w:rsidRPr="001C5910">
        <w:rPr>
          <w:rFonts w:ascii="Arial" w:hAnsi="Arial" w:cs="Arial"/>
          <w:spacing w:val="1"/>
          <w:szCs w:val="24"/>
        </w:rPr>
        <w:t xml:space="preserve"> </w:t>
      </w:r>
      <w:r w:rsidRPr="001C5910">
        <w:rPr>
          <w:rFonts w:ascii="Arial" w:hAnsi="Arial" w:cs="Arial"/>
          <w:szCs w:val="24"/>
        </w:rPr>
        <w:t>office</w:t>
      </w:r>
      <w:r w:rsidRPr="001C5910">
        <w:rPr>
          <w:rFonts w:ascii="Arial" w:hAnsi="Arial" w:cs="Arial"/>
          <w:spacing w:val="1"/>
          <w:szCs w:val="24"/>
        </w:rPr>
        <w:t xml:space="preserve"> </w:t>
      </w:r>
      <w:r w:rsidRPr="001C5910">
        <w:rPr>
          <w:rFonts w:ascii="Arial" w:hAnsi="Arial" w:cs="Arial"/>
          <w:szCs w:val="24"/>
        </w:rPr>
        <w:t>to</w:t>
      </w:r>
      <w:r w:rsidRPr="001C5910">
        <w:rPr>
          <w:rFonts w:ascii="Arial" w:hAnsi="Arial" w:cs="Arial"/>
          <w:spacing w:val="1"/>
          <w:szCs w:val="24"/>
        </w:rPr>
        <w:t xml:space="preserve"> </w:t>
      </w:r>
      <w:r w:rsidRPr="001C5910">
        <w:rPr>
          <w:rFonts w:ascii="Arial" w:hAnsi="Arial" w:cs="Arial"/>
          <w:szCs w:val="24"/>
        </w:rPr>
        <w:t>be</w:t>
      </w:r>
      <w:r w:rsidRPr="001C5910">
        <w:rPr>
          <w:rFonts w:ascii="Arial" w:hAnsi="Arial" w:cs="Arial"/>
          <w:spacing w:val="1"/>
          <w:szCs w:val="24"/>
        </w:rPr>
        <w:t xml:space="preserve"> </w:t>
      </w:r>
      <w:r w:rsidRPr="001C5910">
        <w:rPr>
          <w:rFonts w:ascii="Arial" w:hAnsi="Arial" w:cs="Arial"/>
          <w:szCs w:val="24"/>
        </w:rPr>
        <w:t>set</w:t>
      </w:r>
      <w:r w:rsidRPr="001C5910">
        <w:rPr>
          <w:rFonts w:ascii="Arial" w:hAnsi="Arial" w:cs="Arial"/>
          <w:spacing w:val="1"/>
          <w:szCs w:val="24"/>
        </w:rPr>
        <w:t xml:space="preserve"> </w:t>
      </w:r>
      <w:r w:rsidRPr="001C5910">
        <w:rPr>
          <w:rFonts w:ascii="Arial" w:hAnsi="Arial" w:cs="Arial"/>
          <w:szCs w:val="24"/>
        </w:rPr>
        <w:t>aside</w:t>
      </w:r>
      <w:r w:rsidRPr="001C5910">
        <w:rPr>
          <w:rFonts w:ascii="Arial" w:hAnsi="Arial" w:cs="Arial"/>
          <w:spacing w:val="1"/>
          <w:szCs w:val="24"/>
        </w:rPr>
        <w:t xml:space="preserve"> </w:t>
      </w:r>
      <w:r w:rsidRPr="001C5910">
        <w:rPr>
          <w:rFonts w:ascii="Arial" w:hAnsi="Arial" w:cs="Arial"/>
          <w:szCs w:val="24"/>
        </w:rPr>
        <w:t>to</w:t>
      </w:r>
      <w:r w:rsidRPr="001C5910">
        <w:rPr>
          <w:rFonts w:ascii="Arial" w:hAnsi="Arial" w:cs="Arial"/>
          <w:spacing w:val="1"/>
          <w:szCs w:val="24"/>
        </w:rPr>
        <w:t xml:space="preserve"> </w:t>
      </w:r>
      <w:r w:rsidRPr="001C5910">
        <w:rPr>
          <w:rFonts w:ascii="Arial" w:hAnsi="Arial" w:cs="Arial"/>
          <w:szCs w:val="24"/>
        </w:rPr>
        <w:t>support students</w:t>
      </w:r>
      <w:r w:rsidRPr="001C5910">
        <w:rPr>
          <w:rFonts w:ascii="Arial" w:hAnsi="Arial" w:cs="Arial"/>
          <w:spacing w:val="1"/>
          <w:szCs w:val="24"/>
        </w:rPr>
        <w:t xml:space="preserve"> </w:t>
      </w:r>
      <w:r w:rsidRPr="001C5910">
        <w:rPr>
          <w:rFonts w:ascii="Arial" w:hAnsi="Arial" w:cs="Arial"/>
          <w:szCs w:val="24"/>
        </w:rPr>
        <w:t>attending</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1"/>
          <w:szCs w:val="24"/>
        </w:rPr>
        <w:t xml:space="preserve"> </w:t>
      </w:r>
      <w:r w:rsidRPr="001C5910">
        <w:rPr>
          <w:rFonts w:ascii="Arial" w:hAnsi="Arial" w:cs="Arial"/>
          <w:szCs w:val="24"/>
        </w:rPr>
        <w:t>Annual</w:t>
      </w:r>
      <w:r w:rsidRPr="001C5910">
        <w:rPr>
          <w:rFonts w:ascii="Arial" w:hAnsi="Arial" w:cs="Arial"/>
          <w:spacing w:val="1"/>
          <w:szCs w:val="24"/>
        </w:rPr>
        <w:t xml:space="preserve"> </w:t>
      </w:r>
      <w:r w:rsidRPr="001C5910">
        <w:rPr>
          <w:rFonts w:ascii="Arial" w:hAnsi="Arial" w:cs="Arial"/>
          <w:szCs w:val="24"/>
        </w:rPr>
        <w:t>AOTA</w:t>
      </w:r>
      <w:r w:rsidRPr="001C5910">
        <w:rPr>
          <w:rFonts w:ascii="Arial" w:hAnsi="Arial" w:cs="Arial"/>
          <w:spacing w:val="1"/>
          <w:szCs w:val="24"/>
        </w:rPr>
        <w:t xml:space="preserve"> </w:t>
      </w:r>
      <w:r w:rsidRPr="001C5910">
        <w:rPr>
          <w:rFonts w:ascii="Arial" w:hAnsi="Arial" w:cs="Arial"/>
          <w:szCs w:val="24"/>
        </w:rPr>
        <w:t>Conference.</w:t>
      </w:r>
      <w:r w:rsidRPr="001C5910">
        <w:rPr>
          <w:rFonts w:ascii="Arial" w:hAnsi="Arial" w:cs="Arial"/>
          <w:spacing w:val="1"/>
          <w:szCs w:val="24"/>
        </w:rPr>
        <w:t xml:space="preserve"> </w:t>
      </w:r>
      <w:r w:rsidRPr="001C5910">
        <w:rPr>
          <w:rFonts w:ascii="Arial" w:hAnsi="Arial" w:cs="Arial"/>
          <w:szCs w:val="24"/>
        </w:rPr>
        <w:t>The</w:t>
      </w:r>
      <w:r w:rsidRPr="001C5910">
        <w:rPr>
          <w:rFonts w:ascii="Arial" w:hAnsi="Arial" w:cs="Arial"/>
          <w:spacing w:val="1"/>
          <w:szCs w:val="24"/>
        </w:rPr>
        <w:t xml:space="preserve"> </w:t>
      </w:r>
      <w:r w:rsidRPr="001C5910">
        <w:rPr>
          <w:rFonts w:ascii="Arial" w:hAnsi="Arial" w:cs="Arial"/>
          <w:szCs w:val="24"/>
        </w:rPr>
        <w:t>Treasurers</w:t>
      </w:r>
      <w:r w:rsidRPr="001C5910">
        <w:rPr>
          <w:rFonts w:ascii="Arial" w:hAnsi="Arial" w:cs="Arial"/>
          <w:spacing w:val="1"/>
          <w:szCs w:val="24"/>
        </w:rPr>
        <w:t xml:space="preserve"> </w:t>
      </w:r>
      <w:r w:rsidRPr="001C5910">
        <w:rPr>
          <w:rFonts w:ascii="Arial" w:hAnsi="Arial" w:cs="Arial"/>
          <w:szCs w:val="24"/>
        </w:rPr>
        <w:t>must obtain proof of conference registration (students can forward an email confirmation from AOTA) and</w:t>
      </w:r>
      <w:r w:rsidRPr="001C5910">
        <w:rPr>
          <w:rFonts w:ascii="Arial" w:hAnsi="Arial" w:cs="Arial"/>
          <w:spacing w:val="1"/>
          <w:szCs w:val="24"/>
        </w:rPr>
        <w:t xml:space="preserve"> </w:t>
      </w:r>
      <w:r w:rsidRPr="001C5910">
        <w:rPr>
          <w:rFonts w:ascii="Arial" w:hAnsi="Arial" w:cs="Arial"/>
          <w:szCs w:val="24"/>
        </w:rPr>
        <w:t>ensure</w:t>
      </w:r>
      <w:r w:rsidRPr="001C5910">
        <w:rPr>
          <w:rFonts w:ascii="Arial" w:hAnsi="Arial" w:cs="Arial"/>
          <w:spacing w:val="-3"/>
          <w:szCs w:val="24"/>
        </w:rPr>
        <w:t xml:space="preserve"> </w:t>
      </w:r>
      <w:r w:rsidRPr="001C5910">
        <w:rPr>
          <w:rFonts w:ascii="Arial" w:hAnsi="Arial" w:cs="Arial"/>
          <w:szCs w:val="24"/>
        </w:rPr>
        <w:t>that</w:t>
      </w:r>
      <w:r w:rsidRPr="001C5910">
        <w:rPr>
          <w:rFonts w:ascii="Arial" w:hAnsi="Arial" w:cs="Arial"/>
          <w:spacing w:val="-3"/>
          <w:szCs w:val="24"/>
        </w:rPr>
        <w:t xml:space="preserve"> </w:t>
      </w:r>
      <w:r w:rsidRPr="001C5910">
        <w:rPr>
          <w:rFonts w:ascii="Arial" w:hAnsi="Arial" w:cs="Arial"/>
          <w:szCs w:val="24"/>
        </w:rPr>
        <w:t>students</w:t>
      </w:r>
      <w:r w:rsidRPr="001C5910">
        <w:rPr>
          <w:rFonts w:ascii="Arial" w:hAnsi="Arial" w:cs="Arial"/>
          <w:spacing w:val="-3"/>
          <w:szCs w:val="24"/>
        </w:rPr>
        <w:t xml:space="preserve"> </w:t>
      </w:r>
      <w:r w:rsidRPr="001C5910">
        <w:rPr>
          <w:rFonts w:ascii="Arial" w:hAnsi="Arial" w:cs="Arial"/>
          <w:szCs w:val="24"/>
        </w:rPr>
        <w:t>are</w:t>
      </w:r>
      <w:r w:rsidRPr="001C5910">
        <w:rPr>
          <w:rFonts w:ascii="Arial" w:hAnsi="Arial" w:cs="Arial"/>
          <w:spacing w:val="-2"/>
          <w:szCs w:val="24"/>
        </w:rPr>
        <w:t xml:space="preserve"> </w:t>
      </w:r>
      <w:r w:rsidRPr="001C5910">
        <w:rPr>
          <w:rFonts w:ascii="Arial" w:hAnsi="Arial" w:cs="Arial"/>
          <w:szCs w:val="24"/>
        </w:rPr>
        <w:t>reimbursed</w:t>
      </w:r>
      <w:r w:rsidRPr="001C5910">
        <w:rPr>
          <w:rFonts w:ascii="Arial" w:hAnsi="Arial" w:cs="Arial"/>
          <w:spacing w:val="-3"/>
          <w:szCs w:val="24"/>
        </w:rPr>
        <w:t xml:space="preserve"> </w:t>
      </w:r>
      <w:r w:rsidRPr="001C5910">
        <w:rPr>
          <w:rFonts w:ascii="Arial" w:hAnsi="Arial" w:cs="Arial"/>
          <w:szCs w:val="24"/>
        </w:rPr>
        <w:t>proportionally</w:t>
      </w:r>
      <w:r w:rsidRPr="001C5910">
        <w:rPr>
          <w:rFonts w:ascii="Arial" w:hAnsi="Arial" w:cs="Arial"/>
          <w:spacing w:val="-3"/>
          <w:szCs w:val="24"/>
        </w:rPr>
        <w:t xml:space="preserve"> </w:t>
      </w:r>
      <w:r w:rsidRPr="001C5910">
        <w:rPr>
          <w:rFonts w:ascii="Arial" w:hAnsi="Arial" w:cs="Arial"/>
          <w:szCs w:val="24"/>
        </w:rPr>
        <w:t>to</w:t>
      </w:r>
      <w:r w:rsidRPr="001C5910">
        <w:rPr>
          <w:rFonts w:ascii="Arial" w:hAnsi="Arial" w:cs="Arial"/>
          <w:spacing w:val="-2"/>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number</w:t>
      </w:r>
      <w:r w:rsidRPr="001C5910">
        <w:rPr>
          <w:rFonts w:ascii="Arial" w:hAnsi="Arial" w:cs="Arial"/>
          <w:spacing w:val="-3"/>
          <w:szCs w:val="24"/>
        </w:rPr>
        <w:t xml:space="preserve"> </w:t>
      </w:r>
      <w:r w:rsidRPr="001C5910">
        <w:rPr>
          <w:rFonts w:ascii="Arial" w:hAnsi="Arial" w:cs="Arial"/>
          <w:szCs w:val="24"/>
        </w:rPr>
        <w:t>of</w:t>
      </w:r>
      <w:r w:rsidRPr="001C5910">
        <w:rPr>
          <w:rFonts w:ascii="Arial" w:hAnsi="Arial" w:cs="Arial"/>
          <w:spacing w:val="-3"/>
          <w:szCs w:val="24"/>
        </w:rPr>
        <w:t xml:space="preserve"> </w:t>
      </w:r>
      <w:r w:rsidRPr="001C5910">
        <w:rPr>
          <w:rFonts w:ascii="Arial" w:hAnsi="Arial" w:cs="Arial"/>
          <w:szCs w:val="24"/>
        </w:rPr>
        <w:t>days</w:t>
      </w:r>
      <w:r w:rsidRPr="001C5910">
        <w:rPr>
          <w:rFonts w:ascii="Arial" w:hAnsi="Arial" w:cs="Arial"/>
          <w:spacing w:val="-2"/>
          <w:szCs w:val="24"/>
        </w:rPr>
        <w:t xml:space="preserve"> </w:t>
      </w:r>
      <w:r w:rsidRPr="001C5910">
        <w:rPr>
          <w:rFonts w:ascii="Arial" w:hAnsi="Arial" w:cs="Arial"/>
          <w:szCs w:val="24"/>
        </w:rPr>
        <w:t>they</w:t>
      </w:r>
      <w:r w:rsidRPr="001C5910">
        <w:rPr>
          <w:rFonts w:ascii="Arial" w:hAnsi="Arial" w:cs="Arial"/>
          <w:spacing w:val="-3"/>
          <w:szCs w:val="24"/>
        </w:rPr>
        <w:t xml:space="preserve"> </w:t>
      </w:r>
      <w:r w:rsidRPr="001C5910">
        <w:rPr>
          <w:rFonts w:ascii="Arial" w:hAnsi="Arial" w:cs="Arial"/>
          <w:szCs w:val="24"/>
        </w:rPr>
        <w:t>registered</w:t>
      </w:r>
      <w:r w:rsidRPr="001C5910">
        <w:rPr>
          <w:rFonts w:ascii="Arial" w:hAnsi="Arial" w:cs="Arial"/>
          <w:spacing w:val="-3"/>
          <w:szCs w:val="24"/>
        </w:rPr>
        <w:t xml:space="preserve"> </w:t>
      </w:r>
      <w:r w:rsidRPr="001C5910">
        <w:rPr>
          <w:rFonts w:ascii="Arial" w:hAnsi="Arial" w:cs="Arial"/>
          <w:szCs w:val="24"/>
        </w:rPr>
        <w:t>for</w:t>
      </w:r>
      <w:r w:rsidRPr="001C5910">
        <w:rPr>
          <w:rFonts w:ascii="Arial" w:hAnsi="Arial" w:cs="Arial"/>
          <w:spacing w:val="-2"/>
          <w:szCs w:val="24"/>
        </w:rPr>
        <w:t xml:space="preserve"> </w:t>
      </w:r>
      <w:r w:rsidRPr="001C5910">
        <w:rPr>
          <w:rFonts w:ascii="Arial" w:hAnsi="Arial" w:cs="Arial"/>
          <w:szCs w:val="24"/>
        </w:rPr>
        <w:t>Conference.</w:t>
      </w:r>
    </w:p>
    <w:p w14:paraId="7383E6AA" w14:textId="77777777" w:rsidR="00452965" w:rsidRPr="001C5910" w:rsidRDefault="00452965" w:rsidP="00452965">
      <w:pPr>
        <w:pStyle w:val="BodyText"/>
        <w:spacing w:line="276" w:lineRule="auto"/>
        <w:rPr>
          <w:rFonts w:ascii="Arial" w:hAnsi="Arial" w:cs="Arial"/>
          <w:szCs w:val="24"/>
        </w:rPr>
      </w:pPr>
    </w:p>
    <w:p w14:paraId="26350A82" w14:textId="77777777" w:rsidR="00452965" w:rsidRPr="001C5910" w:rsidRDefault="00452965" w:rsidP="00452965">
      <w:pPr>
        <w:pStyle w:val="BodyText"/>
        <w:spacing w:line="276" w:lineRule="auto"/>
        <w:ind w:left="109"/>
        <w:rPr>
          <w:rFonts w:ascii="Arial" w:hAnsi="Arial" w:cs="Arial"/>
          <w:szCs w:val="24"/>
        </w:rPr>
      </w:pPr>
      <w:r w:rsidRPr="001C5910">
        <w:rPr>
          <w:rFonts w:ascii="Arial" w:hAnsi="Arial" w:cs="Arial"/>
          <w:b/>
          <w:szCs w:val="24"/>
        </w:rPr>
        <w:t>Section 2. ALLOCATION OF FUNDS</w:t>
      </w:r>
      <w:r w:rsidRPr="001C5910">
        <w:rPr>
          <w:rFonts w:ascii="Arial" w:hAnsi="Arial" w:cs="Arial"/>
          <w:szCs w:val="24"/>
        </w:rPr>
        <w:t>. Each school year, the Executive Boards will meet for an annual</w:t>
      </w:r>
      <w:r w:rsidRPr="001C5910">
        <w:rPr>
          <w:rFonts w:ascii="Arial" w:hAnsi="Arial" w:cs="Arial"/>
          <w:spacing w:val="1"/>
          <w:szCs w:val="24"/>
        </w:rPr>
        <w:t xml:space="preserve"> </w:t>
      </w:r>
      <w:r w:rsidRPr="001C5910">
        <w:rPr>
          <w:rFonts w:ascii="Arial" w:hAnsi="Arial" w:cs="Arial"/>
          <w:szCs w:val="24"/>
        </w:rPr>
        <w:t>SOTA Budget Report update. Requiring a two-thirds vote, the Executive Board may: transfer a previously</w:t>
      </w:r>
      <w:r w:rsidRPr="001C5910">
        <w:rPr>
          <w:rFonts w:ascii="Arial" w:hAnsi="Arial" w:cs="Arial"/>
          <w:spacing w:val="1"/>
          <w:szCs w:val="24"/>
        </w:rPr>
        <w:t xml:space="preserve"> </w:t>
      </w:r>
      <w:r w:rsidRPr="001C5910">
        <w:rPr>
          <w:rFonts w:ascii="Arial" w:hAnsi="Arial" w:cs="Arial"/>
          <w:szCs w:val="24"/>
        </w:rPr>
        <w:t>quoted budget amount for any given category to another category; and allocate additional funds required of</w:t>
      </w:r>
      <w:r w:rsidRPr="001C5910">
        <w:rPr>
          <w:rFonts w:ascii="Arial" w:hAnsi="Arial" w:cs="Arial"/>
          <w:spacing w:val="-60"/>
          <w:szCs w:val="24"/>
        </w:rPr>
        <w:t xml:space="preserve"> </w:t>
      </w:r>
      <w:r w:rsidRPr="001C5910">
        <w:rPr>
          <w:rFonts w:ascii="Arial" w:hAnsi="Arial" w:cs="Arial"/>
          <w:szCs w:val="24"/>
        </w:rPr>
        <w:t>an</w:t>
      </w:r>
      <w:r w:rsidRPr="001C5910">
        <w:rPr>
          <w:rFonts w:ascii="Arial" w:hAnsi="Arial" w:cs="Arial"/>
          <w:spacing w:val="-2"/>
          <w:szCs w:val="24"/>
        </w:rPr>
        <w:t xml:space="preserve"> </w:t>
      </w:r>
      <w:r w:rsidRPr="001C5910">
        <w:rPr>
          <w:rFonts w:ascii="Arial" w:hAnsi="Arial" w:cs="Arial"/>
          <w:szCs w:val="24"/>
        </w:rPr>
        <w:t>event</w:t>
      </w:r>
      <w:r w:rsidRPr="001C5910">
        <w:rPr>
          <w:rFonts w:ascii="Arial" w:hAnsi="Arial" w:cs="Arial"/>
          <w:spacing w:val="-1"/>
          <w:szCs w:val="24"/>
        </w:rPr>
        <w:t xml:space="preserve"> </w:t>
      </w:r>
      <w:r w:rsidRPr="001C5910">
        <w:rPr>
          <w:rFonts w:ascii="Arial" w:hAnsi="Arial" w:cs="Arial"/>
          <w:szCs w:val="24"/>
        </w:rPr>
        <w:t>or</w:t>
      </w:r>
      <w:r w:rsidRPr="001C5910">
        <w:rPr>
          <w:rFonts w:ascii="Arial" w:hAnsi="Arial" w:cs="Arial"/>
          <w:spacing w:val="-1"/>
          <w:szCs w:val="24"/>
        </w:rPr>
        <w:t xml:space="preserve"> </w:t>
      </w:r>
      <w:r w:rsidRPr="001C5910">
        <w:rPr>
          <w:rFonts w:ascii="Arial" w:hAnsi="Arial" w:cs="Arial"/>
          <w:szCs w:val="24"/>
        </w:rPr>
        <w:t>activity</w:t>
      </w:r>
      <w:r w:rsidRPr="001C5910">
        <w:rPr>
          <w:rFonts w:ascii="Arial" w:hAnsi="Arial" w:cs="Arial"/>
          <w:spacing w:val="-2"/>
          <w:szCs w:val="24"/>
        </w:rPr>
        <w:t xml:space="preserve"> </w:t>
      </w:r>
      <w:r w:rsidRPr="001C5910">
        <w:rPr>
          <w:rFonts w:ascii="Arial" w:hAnsi="Arial" w:cs="Arial"/>
          <w:szCs w:val="24"/>
        </w:rPr>
        <w:t>that</w:t>
      </w:r>
      <w:r w:rsidRPr="001C5910">
        <w:rPr>
          <w:rFonts w:ascii="Arial" w:hAnsi="Arial" w:cs="Arial"/>
          <w:spacing w:val="-1"/>
          <w:szCs w:val="24"/>
        </w:rPr>
        <w:t xml:space="preserve"> </w:t>
      </w:r>
      <w:r w:rsidRPr="001C5910">
        <w:rPr>
          <w:rFonts w:ascii="Arial" w:hAnsi="Arial" w:cs="Arial"/>
          <w:szCs w:val="24"/>
        </w:rPr>
        <w:t>surpasses</w:t>
      </w:r>
      <w:r w:rsidRPr="001C5910">
        <w:rPr>
          <w:rFonts w:ascii="Arial" w:hAnsi="Arial" w:cs="Arial"/>
          <w:spacing w:val="-1"/>
          <w:szCs w:val="24"/>
        </w:rPr>
        <w:t xml:space="preserve"> </w:t>
      </w:r>
      <w:r w:rsidRPr="001C5910">
        <w:rPr>
          <w:rFonts w:ascii="Arial" w:hAnsi="Arial" w:cs="Arial"/>
          <w:szCs w:val="24"/>
        </w:rPr>
        <w:t>its</w:t>
      </w:r>
      <w:r w:rsidRPr="001C5910">
        <w:rPr>
          <w:rFonts w:ascii="Arial" w:hAnsi="Arial" w:cs="Arial"/>
          <w:spacing w:val="-2"/>
          <w:szCs w:val="24"/>
        </w:rPr>
        <w:t xml:space="preserve"> </w:t>
      </w:r>
      <w:r w:rsidRPr="001C5910">
        <w:rPr>
          <w:rFonts w:ascii="Arial" w:hAnsi="Arial" w:cs="Arial"/>
          <w:szCs w:val="24"/>
        </w:rPr>
        <w:t>original</w:t>
      </w:r>
      <w:r w:rsidRPr="001C5910">
        <w:rPr>
          <w:rFonts w:ascii="Arial" w:hAnsi="Arial" w:cs="Arial"/>
          <w:spacing w:val="-1"/>
          <w:szCs w:val="24"/>
        </w:rPr>
        <w:t xml:space="preserve"> </w:t>
      </w:r>
      <w:r w:rsidRPr="001C5910">
        <w:rPr>
          <w:rFonts w:ascii="Arial" w:hAnsi="Arial" w:cs="Arial"/>
          <w:szCs w:val="24"/>
        </w:rPr>
        <w:t>budget</w:t>
      </w:r>
      <w:r w:rsidRPr="001C5910">
        <w:rPr>
          <w:rFonts w:ascii="Arial" w:hAnsi="Arial" w:cs="Arial"/>
          <w:spacing w:val="-1"/>
          <w:szCs w:val="24"/>
        </w:rPr>
        <w:t xml:space="preserve"> </w:t>
      </w:r>
      <w:r w:rsidRPr="001C5910">
        <w:rPr>
          <w:rFonts w:ascii="Arial" w:hAnsi="Arial" w:cs="Arial"/>
          <w:szCs w:val="24"/>
        </w:rPr>
        <w:t>amount.</w:t>
      </w:r>
    </w:p>
    <w:p w14:paraId="5BE0F5B7" w14:textId="77777777" w:rsidR="00452965" w:rsidRPr="001C5910" w:rsidRDefault="00452965" w:rsidP="00452965">
      <w:pPr>
        <w:pStyle w:val="BodyText"/>
        <w:spacing w:line="276" w:lineRule="auto"/>
        <w:rPr>
          <w:rFonts w:ascii="Arial" w:hAnsi="Arial" w:cs="Arial"/>
          <w:szCs w:val="24"/>
        </w:rPr>
      </w:pPr>
    </w:p>
    <w:p w14:paraId="603F5B2D" w14:textId="77777777" w:rsidR="00452965" w:rsidRPr="001C5910" w:rsidRDefault="00452965" w:rsidP="00452965">
      <w:pPr>
        <w:pStyle w:val="BodyText"/>
        <w:spacing w:line="276" w:lineRule="auto"/>
        <w:ind w:left="109"/>
        <w:rPr>
          <w:rFonts w:ascii="Arial" w:hAnsi="Arial" w:cs="Arial"/>
          <w:szCs w:val="24"/>
        </w:rPr>
      </w:pPr>
      <w:r w:rsidRPr="001C5910">
        <w:rPr>
          <w:rFonts w:ascii="Arial" w:hAnsi="Arial" w:cs="Arial"/>
          <w:b/>
          <w:szCs w:val="24"/>
        </w:rPr>
        <w:t xml:space="preserve">Section 3. UTILIZATION OF FUNDS. </w:t>
      </w:r>
      <w:r w:rsidRPr="001C5910">
        <w:rPr>
          <w:rFonts w:ascii="Arial" w:hAnsi="Arial" w:cs="Arial"/>
          <w:szCs w:val="24"/>
        </w:rPr>
        <w:t>Executive Board members may withdraw funds from their established</w:t>
      </w:r>
      <w:r w:rsidRPr="001C5910">
        <w:rPr>
          <w:rFonts w:ascii="Arial" w:hAnsi="Arial" w:cs="Arial"/>
          <w:spacing w:val="1"/>
          <w:szCs w:val="24"/>
        </w:rPr>
        <w:t xml:space="preserve"> </w:t>
      </w:r>
      <w:r w:rsidRPr="001C5910">
        <w:rPr>
          <w:rFonts w:ascii="Arial" w:hAnsi="Arial" w:cs="Arial"/>
          <w:szCs w:val="24"/>
        </w:rPr>
        <w:t>budget with collaboration of both Executive Boards, the treasurers, and the SOTA advisor(s). The Executive</w:t>
      </w:r>
      <w:r w:rsidRPr="001C5910">
        <w:rPr>
          <w:rFonts w:ascii="Arial" w:hAnsi="Arial" w:cs="Arial"/>
          <w:spacing w:val="1"/>
          <w:szCs w:val="24"/>
        </w:rPr>
        <w:t xml:space="preserve"> </w:t>
      </w:r>
      <w:r w:rsidRPr="001C5910">
        <w:rPr>
          <w:rFonts w:ascii="Arial" w:hAnsi="Arial" w:cs="Arial"/>
          <w:szCs w:val="24"/>
        </w:rPr>
        <w:t>Boards</w:t>
      </w:r>
      <w:r w:rsidRPr="001C5910">
        <w:rPr>
          <w:rFonts w:ascii="Arial" w:hAnsi="Arial" w:cs="Arial"/>
          <w:spacing w:val="-3"/>
          <w:szCs w:val="24"/>
        </w:rPr>
        <w:t xml:space="preserve"> </w:t>
      </w:r>
      <w:r w:rsidRPr="001C5910">
        <w:rPr>
          <w:rFonts w:ascii="Arial" w:hAnsi="Arial" w:cs="Arial"/>
          <w:szCs w:val="24"/>
        </w:rPr>
        <w:t>must</w:t>
      </w:r>
      <w:r w:rsidRPr="001C5910">
        <w:rPr>
          <w:rFonts w:ascii="Arial" w:hAnsi="Arial" w:cs="Arial"/>
          <w:spacing w:val="-3"/>
          <w:szCs w:val="24"/>
        </w:rPr>
        <w:t xml:space="preserve"> </w:t>
      </w:r>
      <w:r w:rsidRPr="001C5910">
        <w:rPr>
          <w:rFonts w:ascii="Arial" w:hAnsi="Arial" w:cs="Arial"/>
          <w:szCs w:val="24"/>
        </w:rPr>
        <w:t>report</w:t>
      </w:r>
      <w:r w:rsidRPr="001C5910">
        <w:rPr>
          <w:rFonts w:ascii="Arial" w:hAnsi="Arial" w:cs="Arial"/>
          <w:spacing w:val="-3"/>
          <w:szCs w:val="24"/>
        </w:rPr>
        <w:t xml:space="preserve"> </w:t>
      </w:r>
      <w:r w:rsidRPr="001C5910">
        <w:rPr>
          <w:rFonts w:ascii="Arial" w:hAnsi="Arial" w:cs="Arial"/>
          <w:szCs w:val="24"/>
        </w:rPr>
        <w:t>to</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Treasurers</w:t>
      </w:r>
      <w:r w:rsidRPr="001C5910">
        <w:rPr>
          <w:rFonts w:ascii="Arial" w:hAnsi="Arial" w:cs="Arial"/>
          <w:spacing w:val="-2"/>
          <w:szCs w:val="24"/>
        </w:rPr>
        <w:t xml:space="preserve"> </w:t>
      </w:r>
      <w:r w:rsidRPr="001C5910">
        <w:rPr>
          <w:rFonts w:ascii="Arial" w:hAnsi="Arial" w:cs="Arial"/>
          <w:szCs w:val="24"/>
        </w:rPr>
        <w:t>as</w:t>
      </w:r>
      <w:r w:rsidRPr="001C5910">
        <w:rPr>
          <w:rFonts w:ascii="Arial" w:hAnsi="Arial" w:cs="Arial"/>
          <w:spacing w:val="-3"/>
          <w:szCs w:val="24"/>
        </w:rPr>
        <w:t xml:space="preserve"> </w:t>
      </w:r>
      <w:r w:rsidRPr="001C5910">
        <w:rPr>
          <w:rFonts w:ascii="Arial" w:hAnsi="Arial" w:cs="Arial"/>
          <w:szCs w:val="24"/>
        </w:rPr>
        <w:t>to</w:t>
      </w:r>
      <w:r w:rsidRPr="001C5910">
        <w:rPr>
          <w:rFonts w:ascii="Arial" w:hAnsi="Arial" w:cs="Arial"/>
          <w:spacing w:val="-3"/>
          <w:szCs w:val="24"/>
        </w:rPr>
        <w:t xml:space="preserve"> </w:t>
      </w:r>
      <w:r w:rsidRPr="001C5910">
        <w:rPr>
          <w:rFonts w:ascii="Arial" w:hAnsi="Arial" w:cs="Arial"/>
          <w:szCs w:val="24"/>
        </w:rPr>
        <w:t>what</w:t>
      </w:r>
      <w:r w:rsidRPr="001C5910">
        <w:rPr>
          <w:rFonts w:ascii="Arial" w:hAnsi="Arial" w:cs="Arial"/>
          <w:spacing w:val="-3"/>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funds</w:t>
      </w:r>
      <w:r w:rsidRPr="001C5910">
        <w:rPr>
          <w:rFonts w:ascii="Arial" w:hAnsi="Arial" w:cs="Arial"/>
          <w:spacing w:val="-2"/>
          <w:szCs w:val="24"/>
        </w:rPr>
        <w:t xml:space="preserve"> </w:t>
      </w:r>
      <w:r w:rsidRPr="001C5910">
        <w:rPr>
          <w:rFonts w:ascii="Arial" w:hAnsi="Arial" w:cs="Arial"/>
          <w:szCs w:val="24"/>
        </w:rPr>
        <w:t>were</w:t>
      </w:r>
      <w:r w:rsidRPr="001C5910">
        <w:rPr>
          <w:rFonts w:ascii="Arial" w:hAnsi="Arial" w:cs="Arial"/>
          <w:spacing w:val="-3"/>
          <w:szCs w:val="24"/>
        </w:rPr>
        <w:t xml:space="preserve"> </w:t>
      </w:r>
      <w:r w:rsidRPr="001C5910">
        <w:rPr>
          <w:rFonts w:ascii="Arial" w:hAnsi="Arial" w:cs="Arial"/>
          <w:szCs w:val="24"/>
        </w:rPr>
        <w:t>used</w:t>
      </w:r>
      <w:r w:rsidRPr="001C5910">
        <w:rPr>
          <w:rFonts w:ascii="Arial" w:hAnsi="Arial" w:cs="Arial"/>
          <w:spacing w:val="-3"/>
          <w:szCs w:val="24"/>
        </w:rPr>
        <w:t xml:space="preserve"> </w:t>
      </w:r>
      <w:r w:rsidRPr="001C5910">
        <w:rPr>
          <w:rFonts w:ascii="Arial" w:hAnsi="Arial" w:cs="Arial"/>
          <w:szCs w:val="24"/>
        </w:rPr>
        <w:t>for</w:t>
      </w:r>
      <w:r w:rsidRPr="001C5910">
        <w:rPr>
          <w:rFonts w:ascii="Arial" w:hAnsi="Arial" w:cs="Arial"/>
          <w:spacing w:val="-3"/>
          <w:szCs w:val="24"/>
        </w:rPr>
        <w:t xml:space="preserve"> </w:t>
      </w:r>
      <w:r w:rsidRPr="001C5910">
        <w:rPr>
          <w:rFonts w:ascii="Arial" w:hAnsi="Arial" w:cs="Arial"/>
          <w:szCs w:val="24"/>
        </w:rPr>
        <w:t>and</w:t>
      </w:r>
      <w:r w:rsidRPr="001C5910">
        <w:rPr>
          <w:rFonts w:ascii="Arial" w:hAnsi="Arial" w:cs="Arial"/>
          <w:spacing w:val="-3"/>
          <w:szCs w:val="24"/>
        </w:rPr>
        <w:t xml:space="preserve"> </w:t>
      </w:r>
      <w:r w:rsidRPr="001C5910">
        <w:rPr>
          <w:rFonts w:ascii="Arial" w:hAnsi="Arial" w:cs="Arial"/>
          <w:szCs w:val="24"/>
        </w:rPr>
        <w:t>submit</w:t>
      </w:r>
      <w:r w:rsidRPr="001C5910">
        <w:rPr>
          <w:rFonts w:ascii="Arial" w:hAnsi="Arial" w:cs="Arial"/>
          <w:spacing w:val="-2"/>
          <w:szCs w:val="24"/>
        </w:rPr>
        <w:t xml:space="preserve"> </w:t>
      </w:r>
      <w:r w:rsidRPr="001C5910">
        <w:rPr>
          <w:rFonts w:ascii="Arial" w:hAnsi="Arial" w:cs="Arial"/>
          <w:szCs w:val="24"/>
        </w:rPr>
        <w:t>receipts</w:t>
      </w:r>
      <w:r w:rsidRPr="001C5910">
        <w:rPr>
          <w:rFonts w:ascii="Arial" w:hAnsi="Arial" w:cs="Arial"/>
          <w:spacing w:val="-3"/>
          <w:szCs w:val="24"/>
        </w:rPr>
        <w:t xml:space="preserve"> </w:t>
      </w:r>
      <w:r w:rsidRPr="001C5910">
        <w:rPr>
          <w:rFonts w:ascii="Arial" w:hAnsi="Arial" w:cs="Arial"/>
          <w:szCs w:val="24"/>
        </w:rPr>
        <w:t>for</w:t>
      </w:r>
      <w:r w:rsidRPr="001C5910">
        <w:rPr>
          <w:rFonts w:ascii="Arial" w:hAnsi="Arial" w:cs="Arial"/>
          <w:spacing w:val="-3"/>
          <w:szCs w:val="24"/>
        </w:rPr>
        <w:t xml:space="preserve"> </w:t>
      </w:r>
      <w:r w:rsidRPr="001C5910">
        <w:rPr>
          <w:rFonts w:ascii="Arial" w:hAnsi="Arial" w:cs="Arial"/>
          <w:szCs w:val="24"/>
        </w:rPr>
        <w:t>all</w:t>
      </w:r>
      <w:r w:rsidRPr="001C5910">
        <w:rPr>
          <w:rFonts w:ascii="Arial" w:hAnsi="Arial" w:cs="Arial"/>
          <w:spacing w:val="-3"/>
          <w:szCs w:val="24"/>
        </w:rPr>
        <w:t xml:space="preserve"> </w:t>
      </w:r>
      <w:r w:rsidRPr="001C5910">
        <w:rPr>
          <w:rFonts w:ascii="Arial" w:hAnsi="Arial" w:cs="Arial"/>
          <w:szCs w:val="24"/>
        </w:rPr>
        <w:t>purchases.</w:t>
      </w:r>
    </w:p>
    <w:p w14:paraId="7999A430" w14:textId="77777777" w:rsidR="00452965" w:rsidRPr="001C5910" w:rsidRDefault="00452965" w:rsidP="00452965">
      <w:pPr>
        <w:pStyle w:val="BodyText"/>
        <w:spacing w:line="276" w:lineRule="auto"/>
        <w:rPr>
          <w:rFonts w:ascii="Arial" w:hAnsi="Arial" w:cs="Arial"/>
          <w:szCs w:val="24"/>
        </w:rPr>
      </w:pPr>
    </w:p>
    <w:p w14:paraId="163CB349" w14:textId="77777777" w:rsidR="00452965" w:rsidRPr="001C5910" w:rsidRDefault="00452965" w:rsidP="00452965">
      <w:pPr>
        <w:pStyle w:val="BodyText"/>
        <w:spacing w:line="276" w:lineRule="auto"/>
        <w:ind w:left="109"/>
        <w:rPr>
          <w:rFonts w:ascii="Arial" w:hAnsi="Arial" w:cs="Arial"/>
          <w:szCs w:val="24"/>
        </w:rPr>
      </w:pPr>
      <w:r w:rsidRPr="001C5910">
        <w:rPr>
          <w:rFonts w:ascii="Arial" w:hAnsi="Arial" w:cs="Arial"/>
          <w:b/>
          <w:szCs w:val="24"/>
        </w:rPr>
        <w:t xml:space="preserve">Section 4. EXPENDITURES </w:t>
      </w:r>
      <w:r w:rsidRPr="001C5910">
        <w:rPr>
          <w:rFonts w:ascii="Arial" w:hAnsi="Arial" w:cs="Arial"/>
          <w:szCs w:val="24"/>
        </w:rPr>
        <w:t>Should SOTA dissolve, any remaining funds will be donated to the</w:t>
      </w:r>
      <w:r w:rsidRPr="001C5910">
        <w:rPr>
          <w:rFonts w:ascii="Arial" w:hAnsi="Arial" w:cs="Arial"/>
          <w:spacing w:val="-59"/>
          <w:szCs w:val="24"/>
        </w:rPr>
        <w:t xml:space="preserve"> </w:t>
      </w:r>
      <w:r>
        <w:rPr>
          <w:rFonts w:ascii="Arial" w:hAnsi="Arial" w:cs="Arial"/>
          <w:spacing w:val="-59"/>
          <w:szCs w:val="24"/>
        </w:rPr>
        <w:t xml:space="preserve">    </w:t>
      </w:r>
      <w:r w:rsidRPr="001C5910">
        <w:rPr>
          <w:rFonts w:ascii="Arial" w:hAnsi="Arial" w:cs="Arial"/>
          <w:szCs w:val="24"/>
        </w:rPr>
        <w:t>American</w:t>
      </w:r>
      <w:r w:rsidRPr="001C5910">
        <w:rPr>
          <w:rFonts w:ascii="Arial" w:hAnsi="Arial" w:cs="Arial"/>
          <w:spacing w:val="-2"/>
          <w:szCs w:val="24"/>
        </w:rPr>
        <w:t xml:space="preserve"> </w:t>
      </w:r>
      <w:r w:rsidRPr="001C5910">
        <w:rPr>
          <w:rFonts w:ascii="Arial" w:hAnsi="Arial" w:cs="Arial"/>
          <w:szCs w:val="24"/>
        </w:rPr>
        <w:t>Occupational</w:t>
      </w:r>
      <w:r w:rsidRPr="001C5910">
        <w:rPr>
          <w:rFonts w:ascii="Arial" w:hAnsi="Arial" w:cs="Arial"/>
          <w:spacing w:val="-2"/>
          <w:szCs w:val="24"/>
        </w:rPr>
        <w:t xml:space="preserve"> </w:t>
      </w:r>
      <w:r w:rsidRPr="001C5910">
        <w:rPr>
          <w:rFonts w:ascii="Arial" w:hAnsi="Arial" w:cs="Arial"/>
          <w:szCs w:val="24"/>
        </w:rPr>
        <w:t>Therapy</w:t>
      </w:r>
      <w:r w:rsidRPr="001C5910">
        <w:rPr>
          <w:rFonts w:ascii="Arial" w:hAnsi="Arial" w:cs="Arial"/>
          <w:spacing w:val="-1"/>
          <w:szCs w:val="24"/>
        </w:rPr>
        <w:t xml:space="preserve"> </w:t>
      </w:r>
      <w:r w:rsidRPr="001C5910">
        <w:rPr>
          <w:rFonts w:ascii="Arial" w:hAnsi="Arial" w:cs="Arial"/>
          <w:szCs w:val="24"/>
        </w:rPr>
        <w:t>Political</w:t>
      </w:r>
      <w:r w:rsidRPr="001C5910">
        <w:rPr>
          <w:rFonts w:ascii="Arial" w:hAnsi="Arial" w:cs="Arial"/>
          <w:spacing w:val="-2"/>
          <w:szCs w:val="24"/>
        </w:rPr>
        <w:t xml:space="preserve"> </w:t>
      </w:r>
      <w:r w:rsidRPr="001C5910">
        <w:rPr>
          <w:rFonts w:ascii="Arial" w:hAnsi="Arial" w:cs="Arial"/>
          <w:szCs w:val="24"/>
        </w:rPr>
        <w:t>Action</w:t>
      </w:r>
      <w:r w:rsidRPr="001C5910">
        <w:rPr>
          <w:rFonts w:ascii="Arial" w:hAnsi="Arial" w:cs="Arial"/>
          <w:spacing w:val="-2"/>
          <w:szCs w:val="24"/>
        </w:rPr>
        <w:t xml:space="preserve"> </w:t>
      </w:r>
      <w:r w:rsidRPr="001C5910">
        <w:rPr>
          <w:rFonts w:ascii="Arial" w:hAnsi="Arial" w:cs="Arial"/>
          <w:szCs w:val="24"/>
        </w:rPr>
        <w:t>Committee</w:t>
      </w:r>
      <w:r w:rsidRPr="001C5910">
        <w:rPr>
          <w:rFonts w:ascii="Arial" w:hAnsi="Arial" w:cs="Arial"/>
          <w:spacing w:val="-1"/>
          <w:szCs w:val="24"/>
        </w:rPr>
        <w:t xml:space="preserve"> </w:t>
      </w:r>
      <w:r w:rsidRPr="001C5910">
        <w:rPr>
          <w:rFonts w:ascii="Arial" w:hAnsi="Arial" w:cs="Arial"/>
          <w:szCs w:val="24"/>
        </w:rPr>
        <w:t>(AOTPAC).</w:t>
      </w:r>
    </w:p>
    <w:p w14:paraId="31B6B616" w14:textId="77777777" w:rsidR="00452965" w:rsidRDefault="00452965" w:rsidP="00452965">
      <w:pPr>
        <w:pStyle w:val="BodyText"/>
        <w:spacing w:line="276" w:lineRule="auto"/>
        <w:ind w:left="109"/>
        <w:rPr>
          <w:rFonts w:ascii="Arial" w:hAnsi="Arial" w:cs="Arial"/>
          <w:b/>
          <w:szCs w:val="24"/>
        </w:rPr>
      </w:pPr>
    </w:p>
    <w:p w14:paraId="4974372B" w14:textId="77777777" w:rsidR="00452965" w:rsidRDefault="00452965" w:rsidP="00452965">
      <w:pPr>
        <w:pStyle w:val="BodyText"/>
        <w:spacing w:line="276" w:lineRule="auto"/>
        <w:rPr>
          <w:rFonts w:ascii="Arial" w:hAnsi="Arial" w:cs="Arial"/>
          <w:b/>
          <w:szCs w:val="24"/>
        </w:rPr>
      </w:pPr>
      <w:r w:rsidRPr="001C5910">
        <w:rPr>
          <w:rFonts w:ascii="Arial" w:hAnsi="Arial" w:cs="Arial"/>
          <w:b/>
          <w:szCs w:val="24"/>
        </w:rPr>
        <w:t>Article XI. Executive Board Committees</w:t>
      </w:r>
    </w:p>
    <w:p w14:paraId="0A7549E9" w14:textId="77777777" w:rsidR="00452965" w:rsidRDefault="00452965" w:rsidP="00452965">
      <w:pPr>
        <w:pStyle w:val="BodyText"/>
        <w:spacing w:line="276" w:lineRule="auto"/>
        <w:ind w:left="109"/>
        <w:rPr>
          <w:rFonts w:ascii="Arial" w:hAnsi="Arial" w:cs="Arial"/>
          <w:b/>
          <w:szCs w:val="24"/>
        </w:rPr>
      </w:pPr>
    </w:p>
    <w:p w14:paraId="50A12897" w14:textId="77777777" w:rsidR="00452965" w:rsidRPr="001C5910" w:rsidRDefault="00452965" w:rsidP="00452965">
      <w:pPr>
        <w:pStyle w:val="BodyText"/>
        <w:spacing w:line="276" w:lineRule="auto"/>
        <w:ind w:left="109"/>
        <w:rPr>
          <w:rFonts w:ascii="Arial" w:hAnsi="Arial" w:cs="Arial"/>
          <w:szCs w:val="24"/>
        </w:rPr>
      </w:pPr>
      <w:r w:rsidRPr="001C5910">
        <w:rPr>
          <w:rFonts w:ascii="Arial" w:hAnsi="Arial" w:cs="Arial"/>
          <w:b/>
          <w:szCs w:val="24"/>
        </w:rPr>
        <w:t xml:space="preserve">Section 1. GENERATION OF COMMITTEES. </w:t>
      </w:r>
      <w:r w:rsidRPr="001C5910">
        <w:rPr>
          <w:rFonts w:ascii="Arial" w:hAnsi="Arial" w:cs="Arial"/>
          <w:szCs w:val="24"/>
        </w:rPr>
        <w:t>Committees</w:t>
      </w:r>
      <w:r w:rsidRPr="001C5910">
        <w:rPr>
          <w:rFonts w:ascii="Arial" w:hAnsi="Arial" w:cs="Arial"/>
          <w:spacing w:val="1"/>
          <w:szCs w:val="24"/>
        </w:rPr>
        <w:t xml:space="preserve"> </w:t>
      </w:r>
      <w:r w:rsidRPr="001C5910">
        <w:rPr>
          <w:rFonts w:ascii="Arial" w:hAnsi="Arial" w:cs="Arial"/>
          <w:szCs w:val="24"/>
        </w:rPr>
        <w:t>are not official Executive Board positions. The committees shall be made up of first and second year</w:t>
      </w:r>
      <w:r w:rsidRPr="001C5910">
        <w:rPr>
          <w:rFonts w:ascii="Arial" w:hAnsi="Arial" w:cs="Arial"/>
          <w:spacing w:val="1"/>
          <w:szCs w:val="24"/>
        </w:rPr>
        <w:t xml:space="preserve"> </w:t>
      </w:r>
      <w:r w:rsidRPr="001C5910">
        <w:rPr>
          <w:rFonts w:ascii="Arial" w:hAnsi="Arial" w:cs="Arial"/>
          <w:szCs w:val="24"/>
        </w:rPr>
        <w:t>students. The committees may be assembled at the close of the meeting during which Executive Boar</w:t>
      </w:r>
      <w:r>
        <w:rPr>
          <w:rFonts w:ascii="Arial" w:hAnsi="Arial" w:cs="Arial"/>
          <w:szCs w:val="24"/>
        </w:rPr>
        <w:t>d o</w:t>
      </w:r>
      <w:r w:rsidRPr="001C5910">
        <w:rPr>
          <w:rFonts w:ascii="Arial" w:hAnsi="Arial" w:cs="Arial"/>
          <w:szCs w:val="24"/>
        </w:rPr>
        <w:t>fficers are elected, and must be assembled within one month. Committees shall serve for a term of</w:t>
      </w:r>
      <w:r w:rsidRPr="001C5910">
        <w:rPr>
          <w:rFonts w:ascii="Arial" w:hAnsi="Arial" w:cs="Arial"/>
          <w:spacing w:val="1"/>
          <w:szCs w:val="24"/>
        </w:rPr>
        <w:t xml:space="preserve"> </w:t>
      </w:r>
      <w:r w:rsidRPr="001C5910">
        <w:rPr>
          <w:rFonts w:ascii="Arial" w:hAnsi="Arial" w:cs="Arial"/>
          <w:szCs w:val="24"/>
        </w:rPr>
        <w:t>one</w:t>
      </w:r>
      <w:r w:rsidRPr="001C5910">
        <w:rPr>
          <w:rFonts w:ascii="Arial" w:hAnsi="Arial" w:cs="Arial"/>
          <w:spacing w:val="-2"/>
          <w:szCs w:val="24"/>
        </w:rPr>
        <w:t xml:space="preserve"> </w:t>
      </w:r>
      <w:r w:rsidRPr="001C5910">
        <w:rPr>
          <w:rFonts w:ascii="Arial" w:hAnsi="Arial" w:cs="Arial"/>
          <w:szCs w:val="24"/>
        </w:rPr>
        <w:t>year.</w:t>
      </w:r>
    </w:p>
    <w:p w14:paraId="519F047E" w14:textId="77777777" w:rsidR="00452965" w:rsidRPr="001C5910" w:rsidRDefault="00452965" w:rsidP="00452965">
      <w:pPr>
        <w:pStyle w:val="BodyText"/>
        <w:spacing w:line="276" w:lineRule="auto"/>
        <w:rPr>
          <w:rFonts w:ascii="Arial" w:hAnsi="Arial" w:cs="Arial"/>
          <w:szCs w:val="24"/>
        </w:rPr>
      </w:pPr>
    </w:p>
    <w:p w14:paraId="5C7C353B" w14:textId="77777777" w:rsidR="00452965" w:rsidRPr="001C5910" w:rsidRDefault="00452965" w:rsidP="00452965">
      <w:pPr>
        <w:pStyle w:val="BodyText"/>
        <w:spacing w:line="276" w:lineRule="auto"/>
        <w:ind w:left="109"/>
        <w:rPr>
          <w:rFonts w:ascii="Arial" w:hAnsi="Arial" w:cs="Arial"/>
          <w:szCs w:val="24"/>
        </w:rPr>
      </w:pPr>
      <w:r w:rsidRPr="001C5910">
        <w:rPr>
          <w:rFonts w:ascii="Arial" w:hAnsi="Arial" w:cs="Arial"/>
          <w:b/>
          <w:szCs w:val="24"/>
        </w:rPr>
        <w:t xml:space="preserve">Section 2. PURPOSE OF THE COMMITTEES </w:t>
      </w:r>
      <w:r w:rsidRPr="001C5910">
        <w:rPr>
          <w:rFonts w:ascii="Arial" w:hAnsi="Arial" w:cs="Arial"/>
          <w:szCs w:val="24"/>
        </w:rPr>
        <w:t>The committees are designed to decentralize the</w:t>
      </w:r>
      <w:r w:rsidRPr="001C5910">
        <w:rPr>
          <w:rFonts w:ascii="Arial" w:hAnsi="Arial" w:cs="Arial"/>
          <w:spacing w:val="1"/>
          <w:szCs w:val="24"/>
        </w:rPr>
        <w:t xml:space="preserve"> </w:t>
      </w:r>
      <w:r w:rsidRPr="001C5910">
        <w:rPr>
          <w:rFonts w:ascii="Arial" w:hAnsi="Arial" w:cs="Arial"/>
          <w:szCs w:val="24"/>
        </w:rPr>
        <w:t>organization</w:t>
      </w:r>
      <w:r w:rsidRPr="001C5910">
        <w:rPr>
          <w:rFonts w:ascii="Arial" w:hAnsi="Arial" w:cs="Arial"/>
          <w:spacing w:val="-4"/>
          <w:szCs w:val="24"/>
        </w:rPr>
        <w:t xml:space="preserve"> </w:t>
      </w:r>
      <w:r w:rsidRPr="001C5910">
        <w:rPr>
          <w:rFonts w:ascii="Arial" w:hAnsi="Arial" w:cs="Arial"/>
          <w:szCs w:val="24"/>
        </w:rPr>
        <w:t>from</w:t>
      </w:r>
      <w:r w:rsidRPr="001C5910">
        <w:rPr>
          <w:rFonts w:ascii="Arial" w:hAnsi="Arial" w:cs="Arial"/>
          <w:spacing w:val="-4"/>
          <w:szCs w:val="24"/>
        </w:rPr>
        <w:t xml:space="preserve"> </w:t>
      </w:r>
      <w:r w:rsidRPr="001C5910">
        <w:rPr>
          <w:rFonts w:ascii="Arial" w:hAnsi="Arial" w:cs="Arial"/>
          <w:szCs w:val="24"/>
        </w:rPr>
        <w:t>the</w:t>
      </w:r>
      <w:r w:rsidRPr="001C5910">
        <w:rPr>
          <w:rFonts w:ascii="Arial" w:hAnsi="Arial" w:cs="Arial"/>
          <w:spacing w:val="-3"/>
          <w:szCs w:val="24"/>
        </w:rPr>
        <w:t xml:space="preserve"> </w:t>
      </w:r>
      <w:r w:rsidRPr="001C5910">
        <w:rPr>
          <w:rFonts w:ascii="Arial" w:hAnsi="Arial" w:cs="Arial"/>
          <w:szCs w:val="24"/>
        </w:rPr>
        <w:t>Executive</w:t>
      </w:r>
      <w:r w:rsidRPr="001C5910">
        <w:rPr>
          <w:rFonts w:ascii="Arial" w:hAnsi="Arial" w:cs="Arial"/>
          <w:spacing w:val="-4"/>
          <w:szCs w:val="24"/>
        </w:rPr>
        <w:t xml:space="preserve"> </w:t>
      </w:r>
      <w:r w:rsidRPr="001C5910">
        <w:rPr>
          <w:rFonts w:ascii="Arial" w:hAnsi="Arial" w:cs="Arial"/>
          <w:szCs w:val="24"/>
        </w:rPr>
        <w:t>Board</w:t>
      </w:r>
      <w:r w:rsidRPr="001C5910">
        <w:rPr>
          <w:rFonts w:ascii="Arial" w:hAnsi="Arial" w:cs="Arial"/>
          <w:spacing w:val="-4"/>
          <w:szCs w:val="24"/>
        </w:rPr>
        <w:t xml:space="preserve"> </w:t>
      </w:r>
      <w:r w:rsidRPr="001C5910">
        <w:rPr>
          <w:rFonts w:ascii="Arial" w:hAnsi="Arial" w:cs="Arial"/>
          <w:szCs w:val="24"/>
        </w:rPr>
        <w:t>and</w:t>
      </w:r>
      <w:r w:rsidRPr="001C5910">
        <w:rPr>
          <w:rFonts w:ascii="Arial" w:hAnsi="Arial" w:cs="Arial"/>
          <w:spacing w:val="-3"/>
          <w:szCs w:val="24"/>
        </w:rPr>
        <w:t xml:space="preserve"> </w:t>
      </w:r>
      <w:r w:rsidRPr="001C5910">
        <w:rPr>
          <w:rFonts w:ascii="Arial" w:hAnsi="Arial" w:cs="Arial"/>
          <w:szCs w:val="24"/>
        </w:rPr>
        <w:t>include</w:t>
      </w:r>
      <w:r w:rsidRPr="001C5910">
        <w:rPr>
          <w:rFonts w:ascii="Arial" w:hAnsi="Arial" w:cs="Arial"/>
          <w:spacing w:val="-4"/>
          <w:szCs w:val="24"/>
        </w:rPr>
        <w:t xml:space="preserve"> </w:t>
      </w:r>
      <w:r w:rsidRPr="001C5910">
        <w:rPr>
          <w:rFonts w:ascii="Arial" w:hAnsi="Arial" w:cs="Arial"/>
          <w:szCs w:val="24"/>
        </w:rPr>
        <w:t>SOTA</w:t>
      </w:r>
      <w:r w:rsidRPr="001C5910">
        <w:rPr>
          <w:rFonts w:ascii="Arial" w:hAnsi="Arial" w:cs="Arial"/>
          <w:spacing w:val="-3"/>
          <w:szCs w:val="24"/>
        </w:rPr>
        <w:t xml:space="preserve"> </w:t>
      </w:r>
      <w:r w:rsidRPr="001C5910">
        <w:rPr>
          <w:rFonts w:ascii="Arial" w:hAnsi="Arial" w:cs="Arial"/>
          <w:szCs w:val="24"/>
        </w:rPr>
        <w:t>members</w:t>
      </w:r>
      <w:r w:rsidRPr="001C5910">
        <w:rPr>
          <w:rFonts w:ascii="Arial" w:hAnsi="Arial" w:cs="Arial"/>
          <w:spacing w:val="-4"/>
          <w:szCs w:val="24"/>
        </w:rPr>
        <w:t xml:space="preserve"> </w:t>
      </w:r>
      <w:r w:rsidRPr="001C5910">
        <w:rPr>
          <w:rFonts w:ascii="Arial" w:hAnsi="Arial" w:cs="Arial"/>
          <w:szCs w:val="24"/>
        </w:rPr>
        <w:t>in</w:t>
      </w:r>
      <w:r w:rsidRPr="001C5910">
        <w:rPr>
          <w:rFonts w:ascii="Arial" w:hAnsi="Arial" w:cs="Arial"/>
          <w:spacing w:val="-4"/>
          <w:szCs w:val="24"/>
        </w:rPr>
        <w:t xml:space="preserve"> </w:t>
      </w:r>
      <w:r w:rsidRPr="001C5910">
        <w:rPr>
          <w:rFonts w:ascii="Arial" w:hAnsi="Arial" w:cs="Arial"/>
          <w:szCs w:val="24"/>
        </w:rPr>
        <w:t>forming</w:t>
      </w:r>
      <w:r w:rsidRPr="001C5910">
        <w:rPr>
          <w:rFonts w:ascii="Arial" w:hAnsi="Arial" w:cs="Arial"/>
          <w:spacing w:val="-3"/>
          <w:szCs w:val="24"/>
        </w:rPr>
        <w:t xml:space="preserve"> </w:t>
      </w:r>
      <w:r w:rsidRPr="001C5910">
        <w:rPr>
          <w:rFonts w:ascii="Arial" w:hAnsi="Arial" w:cs="Arial"/>
          <w:szCs w:val="24"/>
        </w:rPr>
        <w:t>ideas</w:t>
      </w:r>
      <w:r w:rsidRPr="001C5910">
        <w:rPr>
          <w:rFonts w:ascii="Arial" w:hAnsi="Arial" w:cs="Arial"/>
          <w:spacing w:val="-4"/>
          <w:szCs w:val="24"/>
        </w:rPr>
        <w:t xml:space="preserve"> </w:t>
      </w:r>
      <w:r w:rsidRPr="001C5910">
        <w:rPr>
          <w:rFonts w:ascii="Arial" w:hAnsi="Arial" w:cs="Arial"/>
          <w:szCs w:val="24"/>
        </w:rPr>
        <w:t>and</w:t>
      </w:r>
      <w:r w:rsidRPr="001C5910">
        <w:rPr>
          <w:rFonts w:ascii="Arial" w:hAnsi="Arial" w:cs="Arial"/>
          <w:spacing w:val="-4"/>
          <w:szCs w:val="24"/>
        </w:rPr>
        <w:t xml:space="preserve"> </w:t>
      </w:r>
      <w:r w:rsidRPr="001C5910">
        <w:rPr>
          <w:rFonts w:ascii="Arial" w:hAnsi="Arial" w:cs="Arial"/>
          <w:szCs w:val="24"/>
        </w:rPr>
        <w:t>activitie</w:t>
      </w:r>
      <w:r>
        <w:rPr>
          <w:rFonts w:ascii="Arial" w:hAnsi="Arial" w:cs="Arial"/>
          <w:szCs w:val="24"/>
        </w:rPr>
        <w:t>s f</w:t>
      </w:r>
      <w:r w:rsidRPr="001C5910">
        <w:rPr>
          <w:rFonts w:ascii="Arial" w:hAnsi="Arial" w:cs="Arial"/>
          <w:szCs w:val="24"/>
        </w:rPr>
        <w:t>or the organization to involve itself with the community. The organization of committees allows</w:t>
      </w:r>
      <w:r w:rsidRPr="001C5910">
        <w:rPr>
          <w:rFonts w:ascii="Arial" w:hAnsi="Arial" w:cs="Arial"/>
          <w:spacing w:val="1"/>
          <w:szCs w:val="24"/>
        </w:rPr>
        <w:t xml:space="preserve"> </w:t>
      </w:r>
      <w:r w:rsidRPr="001C5910">
        <w:rPr>
          <w:rFonts w:ascii="Arial" w:hAnsi="Arial" w:cs="Arial"/>
          <w:szCs w:val="24"/>
        </w:rPr>
        <w:t>SOTA</w:t>
      </w:r>
      <w:r w:rsidRPr="001C5910">
        <w:rPr>
          <w:rFonts w:ascii="Arial" w:hAnsi="Arial" w:cs="Arial"/>
          <w:spacing w:val="-2"/>
          <w:szCs w:val="24"/>
        </w:rPr>
        <w:t xml:space="preserve"> </w:t>
      </w:r>
      <w:r w:rsidRPr="001C5910">
        <w:rPr>
          <w:rFonts w:ascii="Arial" w:hAnsi="Arial" w:cs="Arial"/>
          <w:szCs w:val="24"/>
        </w:rPr>
        <w:t>to</w:t>
      </w:r>
      <w:r w:rsidRPr="001C5910">
        <w:rPr>
          <w:rFonts w:ascii="Arial" w:hAnsi="Arial" w:cs="Arial"/>
          <w:spacing w:val="-1"/>
          <w:szCs w:val="24"/>
        </w:rPr>
        <w:t xml:space="preserve"> </w:t>
      </w:r>
      <w:r w:rsidRPr="001C5910">
        <w:rPr>
          <w:rFonts w:ascii="Arial" w:hAnsi="Arial" w:cs="Arial"/>
          <w:szCs w:val="24"/>
        </w:rPr>
        <w:t>complete</w:t>
      </w:r>
      <w:r w:rsidRPr="001C5910">
        <w:rPr>
          <w:rFonts w:ascii="Arial" w:hAnsi="Arial" w:cs="Arial"/>
          <w:spacing w:val="-2"/>
          <w:szCs w:val="24"/>
        </w:rPr>
        <w:t xml:space="preserve"> </w:t>
      </w:r>
      <w:r w:rsidRPr="001C5910">
        <w:rPr>
          <w:rFonts w:ascii="Arial" w:hAnsi="Arial" w:cs="Arial"/>
          <w:szCs w:val="24"/>
        </w:rPr>
        <w:t>many</w:t>
      </w:r>
      <w:r w:rsidRPr="001C5910">
        <w:rPr>
          <w:rFonts w:ascii="Arial" w:hAnsi="Arial" w:cs="Arial"/>
          <w:spacing w:val="-1"/>
          <w:szCs w:val="24"/>
        </w:rPr>
        <w:t xml:space="preserve"> </w:t>
      </w:r>
      <w:r w:rsidRPr="001C5910">
        <w:rPr>
          <w:rFonts w:ascii="Arial" w:hAnsi="Arial" w:cs="Arial"/>
          <w:szCs w:val="24"/>
        </w:rPr>
        <w:t>accomplishments</w:t>
      </w:r>
      <w:r w:rsidRPr="001C5910">
        <w:rPr>
          <w:rFonts w:ascii="Arial" w:hAnsi="Arial" w:cs="Arial"/>
          <w:spacing w:val="-1"/>
          <w:szCs w:val="24"/>
        </w:rPr>
        <w:t xml:space="preserve"> </w:t>
      </w:r>
      <w:r w:rsidRPr="001C5910">
        <w:rPr>
          <w:rFonts w:ascii="Arial" w:hAnsi="Arial" w:cs="Arial"/>
          <w:szCs w:val="24"/>
        </w:rPr>
        <w:t>throughout</w:t>
      </w:r>
      <w:r w:rsidRPr="001C5910">
        <w:rPr>
          <w:rFonts w:ascii="Arial" w:hAnsi="Arial" w:cs="Arial"/>
          <w:spacing w:val="-2"/>
          <w:szCs w:val="24"/>
        </w:rPr>
        <w:t xml:space="preserve"> </w:t>
      </w:r>
      <w:r w:rsidRPr="001C5910">
        <w:rPr>
          <w:rFonts w:ascii="Arial" w:hAnsi="Arial" w:cs="Arial"/>
          <w:szCs w:val="24"/>
        </w:rPr>
        <w:t>the</w:t>
      </w:r>
      <w:r w:rsidRPr="001C5910">
        <w:rPr>
          <w:rFonts w:ascii="Arial" w:hAnsi="Arial" w:cs="Arial"/>
          <w:spacing w:val="-1"/>
          <w:szCs w:val="24"/>
        </w:rPr>
        <w:t xml:space="preserve"> </w:t>
      </w:r>
      <w:r w:rsidRPr="001C5910">
        <w:rPr>
          <w:rFonts w:ascii="Arial" w:hAnsi="Arial" w:cs="Arial"/>
          <w:szCs w:val="24"/>
        </w:rPr>
        <w:t>year.</w:t>
      </w:r>
    </w:p>
    <w:p w14:paraId="24130202" w14:textId="77777777" w:rsidR="00452965" w:rsidRPr="001C5910" w:rsidRDefault="00452965" w:rsidP="00452965">
      <w:pPr>
        <w:pStyle w:val="BodyText"/>
        <w:spacing w:line="276" w:lineRule="auto"/>
        <w:rPr>
          <w:rFonts w:ascii="Arial" w:hAnsi="Arial" w:cs="Arial"/>
          <w:szCs w:val="24"/>
        </w:rPr>
      </w:pPr>
    </w:p>
    <w:p w14:paraId="0840DDF2" w14:textId="77777777" w:rsidR="00452965" w:rsidRPr="001C5910" w:rsidRDefault="00452965" w:rsidP="00452965">
      <w:pPr>
        <w:pStyle w:val="BodyText"/>
        <w:spacing w:line="276" w:lineRule="auto"/>
        <w:ind w:left="109"/>
        <w:rPr>
          <w:rFonts w:ascii="Arial" w:hAnsi="Arial" w:cs="Arial"/>
          <w:szCs w:val="24"/>
        </w:rPr>
      </w:pPr>
      <w:r w:rsidRPr="001C5910">
        <w:rPr>
          <w:rFonts w:ascii="Arial" w:hAnsi="Arial" w:cs="Arial"/>
          <w:b/>
          <w:szCs w:val="24"/>
        </w:rPr>
        <w:t xml:space="preserve">Section 3. RESPONSIBILITY OF THE COMMITTEES </w:t>
      </w:r>
      <w:r w:rsidRPr="001C5910">
        <w:rPr>
          <w:rFonts w:ascii="Arial" w:hAnsi="Arial" w:cs="Arial"/>
          <w:szCs w:val="24"/>
        </w:rPr>
        <w:t>The purpose of the committees shall be to</w:t>
      </w:r>
      <w:r w:rsidRPr="001C5910">
        <w:rPr>
          <w:rFonts w:ascii="Arial" w:hAnsi="Arial" w:cs="Arial"/>
          <w:spacing w:val="1"/>
          <w:szCs w:val="24"/>
        </w:rPr>
        <w:t xml:space="preserve"> </w:t>
      </w:r>
      <w:r w:rsidRPr="001C5910">
        <w:rPr>
          <w:rFonts w:ascii="Arial" w:hAnsi="Arial" w:cs="Arial"/>
          <w:szCs w:val="24"/>
        </w:rPr>
        <w:t>conceptualize, initiate, and execute actions corresponding to the respective duties and agendas of that</w:t>
      </w:r>
      <w:r w:rsidRPr="001C5910">
        <w:rPr>
          <w:rFonts w:ascii="Arial" w:hAnsi="Arial" w:cs="Arial"/>
          <w:spacing w:val="1"/>
          <w:szCs w:val="24"/>
        </w:rPr>
        <w:t xml:space="preserve"> </w:t>
      </w:r>
      <w:r w:rsidRPr="001C5910">
        <w:rPr>
          <w:rFonts w:ascii="Arial" w:hAnsi="Arial" w:cs="Arial"/>
          <w:szCs w:val="24"/>
        </w:rPr>
        <w:t>committees’</w:t>
      </w:r>
      <w:r w:rsidRPr="001C5910">
        <w:rPr>
          <w:rFonts w:ascii="Arial" w:hAnsi="Arial" w:cs="Arial"/>
          <w:spacing w:val="-4"/>
          <w:szCs w:val="24"/>
        </w:rPr>
        <w:t xml:space="preserve"> </w:t>
      </w:r>
      <w:r w:rsidRPr="001C5910">
        <w:rPr>
          <w:rFonts w:ascii="Arial" w:hAnsi="Arial" w:cs="Arial"/>
          <w:szCs w:val="24"/>
        </w:rPr>
        <w:t>leading</w:t>
      </w:r>
      <w:r w:rsidRPr="001C5910">
        <w:rPr>
          <w:rFonts w:ascii="Arial" w:hAnsi="Arial" w:cs="Arial"/>
          <w:spacing w:val="-4"/>
          <w:szCs w:val="24"/>
        </w:rPr>
        <w:t xml:space="preserve"> </w:t>
      </w:r>
      <w:r w:rsidRPr="001C5910">
        <w:rPr>
          <w:rFonts w:ascii="Arial" w:hAnsi="Arial" w:cs="Arial"/>
          <w:szCs w:val="24"/>
        </w:rPr>
        <w:t>Executive</w:t>
      </w:r>
      <w:r w:rsidRPr="001C5910">
        <w:rPr>
          <w:rFonts w:ascii="Arial" w:hAnsi="Arial" w:cs="Arial"/>
          <w:spacing w:val="-4"/>
          <w:szCs w:val="24"/>
        </w:rPr>
        <w:t xml:space="preserve"> </w:t>
      </w:r>
      <w:r w:rsidRPr="001C5910">
        <w:rPr>
          <w:rFonts w:ascii="Arial" w:hAnsi="Arial" w:cs="Arial"/>
          <w:szCs w:val="24"/>
        </w:rPr>
        <w:t>Board</w:t>
      </w:r>
      <w:r w:rsidRPr="001C5910">
        <w:rPr>
          <w:rFonts w:ascii="Arial" w:hAnsi="Arial" w:cs="Arial"/>
          <w:spacing w:val="-4"/>
          <w:szCs w:val="24"/>
        </w:rPr>
        <w:t xml:space="preserve"> </w:t>
      </w:r>
      <w:r w:rsidRPr="001C5910">
        <w:rPr>
          <w:rFonts w:ascii="Arial" w:hAnsi="Arial" w:cs="Arial"/>
          <w:szCs w:val="24"/>
        </w:rPr>
        <w:t>officer.</w:t>
      </w:r>
      <w:r w:rsidRPr="001C5910">
        <w:rPr>
          <w:rFonts w:ascii="Arial" w:hAnsi="Arial" w:cs="Arial"/>
          <w:spacing w:val="-4"/>
          <w:szCs w:val="24"/>
        </w:rPr>
        <w:t xml:space="preserve"> </w:t>
      </w:r>
      <w:r w:rsidRPr="001C5910">
        <w:rPr>
          <w:rFonts w:ascii="Arial" w:hAnsi="Arial" w:cs="Arial"/>
          <w:szCs w:val="24"/>
        </w:rPr>
        <w:t>The</w:t>
      </w:r>
      <w:r w:rsidRPr="001C5910">
        <w:rPr>
          <w:rFonts w:ascii="Arial" w:hAnsi="Arial" w:cs="Arial"/>
          <w:spacing w:val="-4"/>
          <w:szCs w:val="24"/>
        </w:rPr>
        <w:t xml:space="preserve"> </w:t>
      </w:r>
      <w:r w:rsidRPr="001C5910">
        <w:rPr>
          <w:rFonts w:ascii="Arial" w:hAnsi="Arial" w:cs="Arial"/>
          <w:szCs w:val="24"/>
        </w:rPr>
        <w:t>committees</w:t>
      </w:r>
      <w:r w:rsidRPr="001C5910">
        <w:rPr>
          <w:rFonts w:ascii="Arial" w:hAnsi="Arial" w:cs="Arial"/>
          <w:spacing w:val="-4"/>
          <w:szCs w:val="24"/>
        </w:rPr>
        <w:t xml:space="preserve"> </w:t>
      </w:r>
      <w:r w:rsidRPr="001C5910">
        <w:rPr>
          <w:rFonts w:ascii="Arial" w:hAnsi="Arial" w:cs="Arial"/>
          <w:szCs w:val="24"/>
        </w:rPr>
        <w:t>shall</w:t>
      </w:r>
      <w:r w:rsidRPr="001C5910">
        <w:rPr>
          <w:rFonts w:ascii="Arial" w:hAnsi="Arial" w:cs="Arial"/>
          <w:spacing w:val="-3"/>
          <w:szCs w:val="24"/>
        </w:rPr>
        <w:t xml:space="preserve"> </w:t>
      </w:r>
      <w:r w:rsidRPr="001C5910">
        <w:rPr>
          <w:rFonts w:ascii="Arial" w:hAnsi="Arial" w:cs="Arial"/>
          <w:szCs w:val="24"/>
        </w:rPr>
        <w:t>communicate</w:t>
      </w:r>
      <w:r w:rsidRPr="001C5910">
        <w:rPr>
          <w:rFonts w:ascii="Arial" w:hAnsi="Arial" w:cs="Arial"/>
          <w:spacing w:val="-4"/>
          <w:szCs w:val="24"/>
        </w:rPr>
        <w:t xml:space="preserve"> </w:t>
      </w:r>
      <w:r w:rsidRPr="001C5910">
        <w:rPr>
          <w:rFonts w:ascii="Arial" w:hAnsi="Arial" w:cs="Arial"/>
          <w:szCs w:val="24"/>
        </w:rPr>
        <w:t>with</w:t>
      </w:r>
      <w:r w:rsidRPr="001C5910">
        <w:rPr>
          <w:rFonts w:ascii="Arial" w:hAnsi="Arial" w:cs="Arial"/>
          <w:spacing w:val="-4"/>
          <w:szCs w:val="24"/>
        </w:rPr>
        <w:t xml:space="preserve"> </w:t>
      </w:r>
      <w:r w:rsidRPr="001C5910">
        <w:rPr>
          <w:rFonts w:ascii="Arial" w:hAnsi="Arial" w:cs="Arial"/>
          <w:szCs w:val="24"/>
        </w:rPr>
        <w:t>and</w:t>
      </w:r>
      <w:r w:rsidRPr="001C5910">
        <w:rPr>
          <w:rFonts w:ascii="Arial" w:hAnsi="Arial" w:cs="Arial"/>
          <w:spacing w:val="-4"/>
          <w:szCs w:val="24"/>
        </w:rPr>
        <w:t xml:space="preserve"> </w:t>
      </w:r>
      <w:r w:rsidRPr="001C5910">
        <w:rPr>
          <w:rFonts w:ascii="Arial" w:hAnsi="Arial" w:cs="Arial"/>
          <w:szCs w:val="24"/>
        </w:rPr>
        <w:t>report</w:t>
      </w:r>
      <w:r w:rsidRPr="001C5910">
        <w:rPr>
          <w:rFonts w:ascii="Arial" w:hAnsi="Arial" w:cs="Arial"/>
          <w:spacing w:val="-4"/>
          <w:szCs w:val="24"/>
        </w:rPr>
        <w:t xml:space="preserve"> </w:t>
      </w:r>
      <w:r w:rsidRPr="001C5910">
        <w:rPr>
          <w:rFonts w:ascii="Arial" w:hAnsi="Arial" w:cs="Arial"/>
          <w:szCs w:val="24"/>
        </w:rPr>
        <w:t>back</w:t>
      </w:r>
      <w:r w:rsidRPr="001C5910">
        <w:rPr>
          <w:rFonts w:ascii="Arial" w:hAnsi="Arial" w:cs="Arial"/>
          <w:spacing w:val="-4"/>
          <w:szCs w:val="24"/>
        </w:rPr>
        <w:t xml:space="preserve"> </w:t>
      </w:r>
      <w:r w:rsidRPr="001C5910">
        <w:rPr>
          <w:rFonts w:ascii="Arial" w:hAnsi="Arial" w:cs="Arial"/>
          <w:szCs w:val="24"/>
        </w:rPr>
        <w:t>to the</w:t>
      </w:r>
      <w:r w:rsidRPr="001C5910">
        <w:rPr>
          <w:rFonts w:ascii="Arial" w:hAnsi="Arial" w:cs="Arial"/>
          <w:spacing w:val="-5"/>
          <w:szCs w:val="24"/>
        </w:rPr>
        <w:t xml:space="preserve"> </w:t>
      </w:r>
      <w:r w:rsidRPr="001C5910">
        <w:rPr>
          <w:rFonts w:ascii="Arial" w:hAnsi="Arial" w:cs="Arial"/>
          <w:szCs w:val="24"/>
        </w:rPr>
        <w:t>respective</w:t>
      </w:r>
      <w:r w:rsidRPr="001C5910">
        <w:rPr>
          <w:rFonts w:ascii="Arial" w:hAnsi="Arial" w:cs="Arial"/>
          <w:spacing w:val="-4"/>
          <w:szCs w:val="24"/>
        </w:rPr>
        <w:t xml:space="preserve"> </w:t>
      </w:r>
      <w:r w:rsidRPr="001C5910">
        <w:rPr>
          <w:rFonts w:ascii="Arial" w:hAnsi="Arial" w:cs="Arial"/>
          <w:szCs w:val="24"/>
        </w:rPr>
        <w:t>leading</w:t>
      </w:r>
      <w:r w:rsidRPr="001C5910">
        <w:rPr>
          <w:rFonts w:ascii="Arial" w:hAnsi="Arial" w:cs="Arial"/>
          <w:spacing w:val="-5"/>
          <w:szCs w:val="24"/>
        </w:rPr>
        <w:t xml:space="preserve"> </w:t>
      </w:r>
      <w:r w:rsidRPr="001C5910">
        <w:rPr>
          <w:rFonts w:ascii="Arial" w:hAnsi="Arial" w:cs="Arial"/>
          <w:szCs w:val="24"/>
        </w:rPr>
        <w:t>Executive</w:t>
      </w:r>
      <w:r w:rsidRPr="001C5910">
        <w:rPr>
          <w:rFonts w:ascii="Arial" w:hAnsi="Arial" w:cs="Arial"/>
          <w:spacing w:val="-4"/>
          <w:szCs w:val="24"/>
        </w:rPr>
        <w:t xml:space="preserve"> </w:t>
      </w:r>
      <w:r w:rsidRPr="001C5910">
        <w:rPr>
          <w:rFonts w:ascii="Arial" w:hAnsi="Arial" w:cs="Arial"/>
          <w:szCs w:val="24"/>
        </w:rPr>
        <w:t>Board</w:t>
      </w:r>
      <w:r w:rsidRPr="001C5910">
        <w:rPr>
          <w:rFonts w:ascii="Arial" w:hAnsi="Arial" w:cs="Arial"/>
          <w:spacing w:val="-5"/>
          <w:szCs w:val="24"/>
        </w:rPr>
        <w:t xml:space="preserve"> </w:t>
      </w:r>
      <w:r w:rsidRPr="001C5910">
        <w:rPr>
          <w:rFonts w:ascii="Arial" w:hAnsi="Arial" w:cs="Arial"/>
          <w:szCs w:val="24"/>
        </w:rPr>
        <w:t>Officer.</w:t>
      </w:r>
      <w:r w:rsidRPr="001C5910">
        <w:rPr>
          <w:rFonts w:ascii="Arial" w:hAnsi="Arial" w:cs="Arial"/>
          <w:spacing w:val="-4"/>
          <w:szCs w:val="24"/>
        </w:rPr>
        <w:t xml:space="preserve"> </w:t>
      </w:r>
      <w:r w:rsidRPr="001C5910">
        <w:rPr>
          <w:rFonts w:ascii="Arial" w:hAnsi="Arial" w:cs="Arial"/>
          <w:szCs w:val="24"/>
        </w:rPr>
        <w:t>They</w:t>
      </w:r>
      <w:r w:rsidRPr="001C5910">
        <w:rPr>
          <w:rFonts w:ascii="Arial" w:hAnsi="Arial" w:cs="Arial"/>
          <w:spacing w:val="-5"/>
          <w:szCs w:val="24"/>
        </w:rPr>
        <w:t xml:space="preserve"> </w:t>
      </w:r>
      <w:r w:rsidRPr="001C5910">
        <w:rPr>
          <w:rFonts w:ascii="Arial" w:hAnsi="Arial" w:cs="Arial"/>
          <w:szCs w:val="24"/>
        </w:rPr>
        <w:t>shall</w:t>
      </w:r>
      <w:r w:rsidRPr="001C5910">
        <w:rPr>
          <w:rFonts w:ascii="Arial" w:hAnsi="Arial" w:cs="Arial"/>
          <w:spacing w:val="-4"/>
          <w:szCs w:val="24"/>
        </w:rPr>
        <w:t xml:space="preserve"> </w:t>
      </w:r>
      <w:r w:rsidRPr="001C5910">
        <w:rPr>
          <w:rFonts w:ascii="Arial" w:hAnsi="Arial" w:cs="Arial"/>
          <w:szCs w:val="24"/>
        </w:rPr>
        <w:t>disperse</w:t>
      </w:r>
      <w:r w:rsidRPr="001C5910">
        <w:rPr>
          <w:rFonts w:ascii="Arial" w:hAnsi="Arial" w:cs="Arial"/>
          <w:spacing w:val="-5"/>
          <w:szCs w:val="24"/>
        </w:rPr>
        <w:t xml:space="preserve"> </w:t>
      </w:r>
      <w:r w:rsidRPr="001C5910">
        <w:rPr>
          <w:rFonts w:ascii="Arial" w:hAnsi="Arial" w:cs="Arial"/>
          <w:szCs w:val="24"/>
        </w:rPr>
        <w:t>information</w:t>
      </w:r>
      <w:r w:rsidRPr="001C5910">
        <w:rPr>
          <w:rFonts w:ascii="Arial" w:hAnsi="Arial" w:cs="Arial"/>
          <w:spacing w:val="-4"/>
          <w:szCs w:val="24"/>
        </w:rPr>
        <w:t xml:space="preserve"> </w:t>
      </w:r>
      <w:r w:rsidRPr="001C5910">
        <w:rPr>
          <w:rFonts w:ascii="Arial" w:hAnsi="Arial" w:cs="Arial"/>
          <w:szCs w:val="24"/>
        </w:rPr>
        <w:t>during</w:t>
      </w:r>
      <w:r w:rsidRPr="001C5910">
        <w:rPr>
          <w:rFonts w:ascii="Arial" w:hAnsi="Arial" w:cs="Arial"/>
          <w:spacing w:val="-5"/>
          <w:szCs w:val="24"/>
        </w:rPr>
        <w:t xml:space="preserve"> </w:t>
      </w:r>
      <w:r w:rsidRPr="001C5910">
        <w:rPr>
          <w:rFonts w:ascii="Arial" w:hAnsi="Arial" w:cs="Arial"/>
          <w:szCs w:val="24"/>
        </w:rPr>
        <w:t>meetings.</w:t>
      </w:r>
    </w:p>
    <w:p w14:paraId="3B8F50E0" w14:textId="77777777" w:rsidR="00452965" w:rsidRPr="001C5910" w:rsidRDefault="00452965" w:rsidP="00452965">
      <w:pPr>
        <w:pStyle w:val="BodyText"/>
        <w:spacing w:line="276" w:lineRule="auto"/>
        <w:rPr>
          <w:rFonts w:ascii="Arial" w:hAnsi="Arial" w:cs="Arial"/>
          <w:szCs w:val="24"/>
        </w:rPr>
      </w:pPr>
    </w:p>
    <w:p w14:paraId="041E718D" w14:textId="77777777" w:rsidR="00452965" w:rsidRPr="001C5910" w:rsidRDefault="00452965" w:rsidP="00452965">
      <w:pPr>
        <w:pStyle w:val="BodyText"/>
        <w:spacing w:line="276" w:lineRule="auto"/>
        <w:ind w:left="109"/>
        <w:rPr>
          <w:rFonts w:ascii="Arial" w:hAnsi="Arial" w:cs="Arial"/>
          <w:szCs w:val="24"/>
        </w:rPr>
      </w:pPr>
      <w:r w:rsidRPr="001C5910">
        <w:rPr>
          <w:rFonts w:ascii="Arial" w:hAnsi="Arial" w:cs="Arial"/>
          <w:b/>
          <w:szCs w:val="24"/>
        </w:rPr>
        <w:t xml:space="preserve">Section 4. MEETING OF THE COMMITTEES </w:t>
      </w:r>
      <w:r w:rsidRPr="001C5910">
        <w:rPr>
          <w:rFonts w:ascii="Arial" w:hAnsi="Arial" w:cs="Arial"/>
          <w:szCs w:val="24"/>
        </w:rPr>
        <w:t>Committee Meetings specified in Article V will be scheduled to</w:t>
      </w:r>
      <w:r w:rsidRPr="001C5910">
        <w:rPr>
          <w:rFonts w:ascii="Arial" w:hAnsi="Arial" w:cs="Arial"/>
          <w:spacing w:val="1"/>
          <w:szCs w:val="24"/>
        </w:rPr>
        <w:t xml:space="preserve"> </w:t>
      </w:r>
      <w:r w:rsidRPr="001C5910">
        <w:rPr>
          <w:rFonts w:ascii="Arial" w:hAnsi="Arial" w:cs="Arial"/>
          <w:szCs w:val="24"/>
        </w:rPr>
        <w:t>occur at a time agreed upon by the committee and Executive Board Officer an</w:t>
      </w:r>
      <w:r>
        <w:rPr>
          <w:rFonts w:ascii="Arial" w:hAnsi="Arial" w:cs="Arial"/>
          <w:szCs w:val="24"/>
        </w:rPr>
        <w:t>d will transpire as the Executive B</w:t>
      </w:r>
      <w:r w:rsidRPr="001C5910">
        <w:rPr>
          <w:rFonts w:ascii="Arial" w:hAnsi="Arial" w:cs="Arial"/>
          <w:szCs w:val="24"/>
        </w:rPr>
        <w:t>oard Officer sees fit and at least once each month when classes are in session. Committee meetings can</w:t>
      </w:r>
      <w:r w:rsidRPr="001C5910">
        <w:rPr>
          <w:rFonts w:ascii="Arial" w:hAnsi="Arial" w:cs="Arial"/>
          <w:spacing w:val="1"/>
          <w:szCs w:val="24"/>
        </w:rPr>
        <w:t xml:space="preserve"> </w:t>
      </w:r>
      <w:r w:rsidRPr="001C5910">
        <w:rPr>
          <w:rFonts w:ascii="Arial" w:hAnsi="Arial" w:cs="Arial"/>
          <w:szCs w:val="24"/>
        </w:rPr>
        <w:t>occur</w:t>
      </w:r>
      <w:r w:rsidRPr="001C5910">
        <w:rPr>
          <w:rFonts w:ascii="Arial" w:hAnsi="Arial" w:cs="Arial"/>
          <w:spacing w:val="-3"/>
          <w:szCs w:val="24"/>
        </w:rPr>
        <w:t xml:space="preserve"> </w:t>
      </w:r>
      <w:r w:rsidRPr="001C5910">
        <w:rPr>
          <w:rFonts w:ascii="Arial" w:hAnsi="Arial" w:cs="Arial"/>
          <w:szCs w:val="24"/>
        </w:rPr>
        <w:t>anytime</w:t>
      </w:r>
      <w:r w:rsidRPr="001C5910">
        <w:rPr>
          <w:rFonts w:ascii="Arial" w:hAnsi="Arial" w:cs="Arial"/>
          <w:spacing w:val="-2"/>
          <w:szCs w:val="24"/>
        </w:rPr>
        <w:t xml:space="preserve"> </w:t>
      </w:r>
      <w:r w:rsidRPr="001C5910">
        <w:rPr>
          <w:rFonts w:ascii="Arial" w:hAnsi="Arial" w:cs="Arial"/>
          <w:szCs w:val="24"/>
        </w:rPr>
        <w:t>there</w:t>
      </w:r>
      <w:r w:rsidRPr="001C5910">
        <w:rPr>
          <w:rFonts w:ascii="Arial" w:hAnsi="Arial" w:cs="Arial"/>
          <w:spacing w:val="-2"/>
          <w:szCs w:val="24"/>
        </w:rPr>
        <w:t xml:space="preserve"> </w:t>
      </w:r>
      <w:r w:rsidRPr="001C5910">
        <w:rPr>
          <w:rFonts w:ascii="Arial" w:hAnsi="Arial" w:cs="Arial"/>
          <w:szCs w:val="24"/>
        </w:rPr>
        <w:t>is</w:t>
      </w:r>
      <w:r w:rsidRPr="001C5910">
        <w:rPr>
          <w:rFonts w:ascii="Arial" w:hAnsi="Arial" w:cs="Arial"/>
          <w:spacing w:val="-3"/>
          <w:szCs w:val="24"/>
        </w:rPr>
        <w:t xml:space="preserve"> </w:t>
      </w:r>
      <w:r w:rsidRPr="001C5910">
        <w:rPr>
          <w:rFonts w:ascii="Arial" w:hAnsi="Arial" w:cs="Arial"/>
          <w:szCs w:val="24"/>
        </w:rPr>
        <w:t>a</w:t>
      </w:r>
      <w:r w:rsidRPr="001C5910">
        <w:rPr>
          <w:rFonts w:ascii="Arial" w:hAnsi="Arial" w:cs="Arial"/>
          <w:spacing w:val="-2"/>
          <w:szCs w:val="24"/>
        </w:rPr>
        <w:t xml:space="preserve"> </w:t>
      </w:r>
      <w:r w:rsidRPr="001C5910">
        <w:rPr>
          <w:rFonts w:ascii="Arial" w:hAnsi="Arial" w:cs="Arial"/>
          <w:szCs w:val="24"/>
        </w:rPr>
        <w:t>need</w:t>
      </w:r>
      <w:r w:rsidRPr="001C5910">
        <w:rPr>
          <w:rFonts w:ascii="Arial" w:hAnsi="Arial" w:cs="Arial"/>
          <w:spacing w:val="-2"/>
          <w:szCs w:val="24"/>
        </w:rPr>
        <w:t xml:space="preserve"> </w:t>
      </w:r>
      <w:r w:rsidRPr="001C5910">
        <w:rPr>
          <w:rFonts w:ascii="Arial" w:hAnsi="Arial" w:cs="Arial"/>
          <w:szCs w:val="24"/>
        </w:rPr>
        <w:t>to</w:t>
      </w:r>
      <w:r w:rsidRPr="001C5910">
        <w:rPr>
          <w:rFonts w:ascii="Arial" w:hAnsi="Arial" w:cs="Arial"/>
          <w:spacing w:val="-2"/>
          <w:szCs w:val="24"/>
        </w:rPr>
        <w:t xml:space="preserve"> </w:t>
      </w:r>
      <w:r w:rsidRPr="001C5910">
        <w:rPr>
          <w:rFonts w:ascii="Arial" w:hAnsi="Arial" w:cs="Arial"/>
          <w:szCs w:val="24"/>
        </w:rPr>
        <w:t>focus</w:t>
      </w:r>
      <w:r w:rsidRPr="001C5910">
        <w:rPr>
          <w:rFonts w:ascii="Arial" w:hAnsi="Arial" w:cs="Arial"/>
          <w:spacing w:val="-3"/>
          <w:szCs w:val="24"/>
        </w:rPr>
        <w:t xml:space="preserve"> </w:t>
      </w:r>
      <w:r w:rsidRPr="001C5910">
        <w:rPr>
          <w:rFonts w:ascii="Arial" w:hAnsi="Arial" w:cs="Arial"/>
          <w:szCs w:val="24"/>
        </w:rPr>
        <w:t>on</w:t>
      </w:r>
      <w:r w:rsidRPr="001C5910">
        <w:rPr>
          <w:rFonts w:ascii="Arial" w:hAnsi="Arial" w:cs="Arial"/>
          <w:spacing w:val="-2"/>
          <w:szCs w:val="24"/>
        </w:rPr>
        <w:t xml:space="preserve"> </w:t>
      </w:r>
      <w:r w:rsidRPr="001C5910">
        <w:rPr>
          <w:rFonts w:ascii="Arial" w:hAnsi="Arial" w:cs="Arial"/>
          <w:szCs w:val="24"/>
        </w:rPr>
        <w:t>a</w:t>
      </w:r>
      <w:r w:rsidRPr="001C5910">
        <w:rPr>
          <w:rFonts w:ascii="Arial" w:hAnsi="Arial" w:cs="Arial"/>
          <w:spacing w:val="-2"/>
          <w:szCs w:val="24"/>
        </w:rPr>
        <w:t xml:space="preserve"> </w:t>
      </w:r>
      <w:r w:rsidRPr="001C5910">
        <w:rPr>
          <w:rFonts w:ascii="Arial" w:hAnsi="Arial" w:cs="Arial"/>
          <w:szCs w:val="24"/>
        </w:rPr>
        <w:t>specific</w:t>
      </w:r>
      <w:r w:rsidRPr="001C5910">
        <w:rPr>
          <w:rFonts w:ascii="Arial" w:hAnsi="Arial" w:cs="Arial"/>
          <w:spacing w:val="-2"/>
          <w:szCs w:val="24"/>
        </w:rPr>
        <w:t xml:space="preserve"> </w:t>
      </w:r>
      <w:r w:rsidRPr="001C5910">
        <w:rPr>
          <w:rFonts w:ascii="Arial" w:hAnsi="Arial" w:cs="Arial"/>
          <w:szCs w:val="24"/>
        </w:rPr>
        <w:t>task,</w:t>
      </w:r>
      <w:r w:rsidRPr="001C5910">
        <w:rPr>
          <w:rFonts w:ascii="Arial" w:hAnsi="Arial" w:cs="Arial"/>
          <w:spacing w:val="-3"/>
          <w:szCs w:val="24"/>
        </w:rPr>
        <w:t xml:space="preserve"> </w:t>
      </w:r>
      <w:r w:rsidRPr="001C5910">
        <w:rPr>
          <w:rFonts w:ascii="Arial" w:hAnsi="Arial" w:cs="Arial"/>
          <w:szCs w:val="24"/>
        </w:rPr>
        <w:t>and</w:t>
      </w:r>
      <w:r w:rsidRPr="001C5910">
        <w:rPr>
          <w:rFonts w:ascii="Arial" w:hAnsi="Arial" w:cs="Arial"/>
          <w:spacing w:val="-2"/>
          <w:szCs w:val="24"/>
        </w:rPr>
        <w:t xml:space="preserve"> </w:t>
      </w:r>
      <w:r w:rsidRPr="001C5910">
        <w:rPr>
          <w:rFonts w:ascii="Arial" w:hAnsi="Arial" w:cs="Arial"/>
          <w:szCs w:val="24"/>
        </w:rPr>
        <w:t>can</w:t>
      </w:r>
      <w:r w:rsidRPr="001C5910">
        <w:rPr>
          <w:rFonts w:ascii="Arial" w:hAnsi="Arial" w:cs="Arial"/>
          <w:spacing w:val="-2"/>
          <w:szCs w:val="24"/>
        </w:rPr>
        <w:t xml:space="preserve"> </w:t>
      </w:r>
      <w:r w:rsidRPr="001C5910">
        <w:rPr>
          <w:rFonts w:ascii="Arial" w:hAnsi="Arial" w:cs="Arial"/>
          <w:szCs w:val="24"/>
        </w:rPr>
        <w:t>be</w:t>
      </w:r>
      <w:r w:rsidRPr="001C5910">
        <w:rPr>
          <w:rFonts w:ascii="Arial" w:hAnsi="Arial" w:cs="Arial"/>
          <w:spacing w:val="-2"/>
          <w:szCs w:val="24"/>
        </w:rPr>
        <w:t xml:space="preserve"> </w:t>
      </w:r>
      <w:r w:rsidRPr="001C5910">
        <w:rPr>
          <w:rFonts w:ascii="Arial" w:hAnsi="Arial" w:cs="Arial"/>
          <w:szCs w:val="24"/>
        </w:rPr>
        <w:t>called</w:t>
      </w:r>
      <w:r w:rsidRPr="001C5910">
        <w:rPr>
          <w:rFonts w:ascii="Arial" w:hAnsi="Arial" w:cs="Arial"/>
          <w:spacing w:val="-3"/>
          <w:szCs w:val="24"/>
        </w:rPr>
        <w:t xml:space="preserve"> </w:t>
      </w:r>
      <w:r w:rsidRPr="001C5910">
        <w:rPr>
          <w:rFonts w:ascii="Arial" w:hAnsi="Arial" w:cs="Arial"/>
          <w:szCs w:val="24"/>
        </w:rPr>
        <w:t>anytime</w:t>
      </w:r>
      <w:r w:rsidRPr="001C5910">
        <w:rPr>
          <w:rFonts w:ascii="Arial" w:hAnsi="Arial" w:cs="Arial"/>
          <w:spacing w:val="-2"/>
          <w:szCs w:val="24"/>
        </w:rPr>
        <w:t xml:space="preserve"> </w:t>
      </w:r>
      <w:r w:rsidRPr="001C5910">
        <w:rPr>
          <w:rFonts w:ascii="Arial" w:hAnsi="Arial" w:cs="Arial"/>
          <w:szCs w:val="24"/>
        </w:rPr>
        <w:t>by</w:t>
      </w:r>
      <w:r w:rsidRPr="001C5910">
        <w:rPr>
          <w:rFonts w:ascii="Arial" w:hAnsi="Arial" w:cs="Arial"/>
          <w:spacing w:val="-2"/>
          <w:szCs w:val="24"/>
        </w:rPr>
        <w:t xml:space="preserve"> </w:t>
      </w:r>
      <w:r w:rsidRPr="001C5910">
        <w:rPr>
          <w:rFonts w:ascii="Arial" w:hAnsi="Arial" w:cs="Arial"/>
          <w:szCs w:val="24"/>
        </w:rPr>
        <w:t>the</w:t>
      </w:r>
      <w:r w:rsidRPr="001C5910">
        <w:rPr>
          <w:rFonts w:ascii="Arial" w:hAnsi="Arial" w:cs="Arial"/>
          <w:spacing w:val="-2"/>
          <w:szCs w:val="24"/>
        </w:rPr>
        <w:t xml:space="preserve"> </w:t>
      </w:r>
      <w:r w:rsidRPr="001C5910">
        <w:rPr>
          <w:rFonts w:ascii="Arial" w:hAnsi="Arial" w:cs="Arial"/>
          <w:szCs w:val="24"/>
        </w:rPr>
        <w:t>leading</w:t>
      </w:r>
      <w:r w:rsidRPr="001C5910">
        <w:rPr>
          <w:rFonts w:ascii="Arial" w:hAnsi="Arial" w:cs="Arial"/>
          <w:spacing w:val="-3"/>
          <w:szCs w:val="24"/>
        </w:rPr>
        <w:t xml:space="preserve"> </w:t>
      </w:r>
      <w:r w:rsidRPr="001C5910">
        <w:rPr>
          <w:rFonts w:ascii="Arial" w:hAnsi="Arial" w:cs="Arial"/>
          <w:szCs w:val="24"/>
        </w:rPr>
        <w:t>officer.</w:t>
      </w:r>
    </w:p>
    <w:p w14:paraId="1EF6EF56" w14:textId="77777777" w:rsidR="00452965" w:rsidRPr="001C5910" w:rsidRDefault="00452965" w:rsidP="00452965">
      <w:pPr>
        <w:pStyle w:val="BodyText"/>
        <w:spacing w:line="276" w:lineRule="auto"/>
        <w:rPr>
          <w:rFonts w:ascii="Arial" w:hAnsi="Arial" w:cs="Arial"/>
          <w:szCs w:val="24"/>
        </w:rPr>
      </w:pPr>
    </w:p>
    <w:p w14:paraId="02488A2A" w14:textId="77777777" w:rsidR="00452965" w:rsidRPr="001C5910" w:rsidRDefault="00452965" w:rsidP="00452965">
      <w:pPr>
        <w:pStyle w:val="BodyText"/>
        <w:spacing w:line="276" w:lineRule="auto"/>
        <w:ind w:left="6955"/>
        <w:rPr>
          <w:rFonts w:ascii="Arial" w:hAnsi="Arial" w:cs="Arial"/>
          <w:szCs w:val="24"/>
        </w:rPr>
      </w:pPr>
      <w:r w:rsidRPr="001C5910">
        <w:rPr>
          <w:rFonts w:ascii="Arial" w:hAnsi="Arial" w:cs="Arial"/>
          <w:szCs w:val="24"/>
        </w:rPr>
        <w:t>SOTA</w:t>
      </w:r>
      <w:r w:rsidRPr="001C5910">
        <w:rPr>
          <w:rFonts w:ascii="Arial" w:hAnsi="Arial" w:cs="Arial"/>
          <w:spacing w:val="-3"/>
          <w:szCs w:val="24"/>
        </w:rPr>
        <w:t xml:space="preserve"> </w:t>
      </w:r>
      <w:r w:rsidRPr="001C5910">
        <w:rPr>
          <w:rFonts w:ascii="Arial" w:hAnsi="Arial" w:cs="Arial"/>
          <w:szCs w:val="24"/>
        </w:rPr>
        <w:t>Bylaws</w:t>
      </w:r>
    </w:p>
    <w:p w14:paraId="33E93185" w14:textId="77777777" w:rsidR="00452965" w:rsidRPr="001C5910" w:rsidRDefault="00452965" w:rsidP="00452965">
      <w:pPr>
        <w:pStyle w:val="BodyText"/>
        <w:spacing w:line="276" w:lineRule="auto"/>
        <w:rPr>
          <w:rFonts w:ascii="Arial" w:hAnsi="Arial" w:cs="Arial"/>
          <w:szCs w:val="24"/>
        </w:rPr>
      </w:pPr>
    </w:p>
    <w:p w14:paraId="141D8101" w14:textId="77777777" w:rsidR="00452965" w:rsidRPr="001C5910" w:rsidRDefault="00452965" w:rsidP="00452965">
      <w:pPr>
        <w:pStyle w:val="BodyText"/>
        <w:spacing w:line="276" w:lineRule="auto"/>
        <w:ind w:left="6955"/>
        <w:rPr>
          <w:rFonts w:ascii="Arial" w:hAnsi="Arial" w:cs="Arial"/>
          <w:szCs w:val="24"/>
        </w:rPr>
      </w:pPr>
      <w:r w:rsidRPr="001C5910">
        <w:rPr>
          <w:rFonts w:ascii="Arial" w:hAnsi="Arial" w:cs="Arial"/>
          <w:szCs w:val="24"/>
        </w:rPr>
        <w:t>Revised</w:t>
      </w:r>
      <w:r w:rsidRPr="001C5910">
        <w:rPr>
          <w:rFonts w:ascii="Arial" w:hAnsi="Arial" w:cs="Arial"/>
          <w:spacing w:val="-4"/>
          <w:szCs w:val="24"/>
        </w:rPr>
        <w:t xml:space="preserve"> </w:t>
      </w:r>
      <w:r w:rsidRPr="001C5910">
        <w:rPr>
          <w:rFonts w:ascii="Arial" w:hAnsi="Arial" w:cs="Arial"/>
          <w:szCs w:val="24"/>
        </w:rPr>
        <w:t>November</w:t>
      </w:r>
      <w:r w:rsidRPr="001C5910">
        <w:rPr>
          <w:rFonts w:ascii="Arial" w:hAnsi="Arial" w:cs="Arial"/>
          <w:spacing w:val="-4"/>
          <w:szCs w:val="24"/>
        </w:rPr>
        <w:t xml:space="preserve"> </w:t>
      </w:r>
      <w:r w:rsidRPr="001C5910">
        <w:rPr>
          <w:rFonts w:ascii="Arial" w:hAnsi="Arial" w:cs="Arial"/>
          <w:szCs w:val="24"/>
        </w:rPr>
        <w:t>2019</w:t>
      </w:r>
    </w:p>
    <w:p w14:paraId="4AEACAFF" w14:textId="77777777" w:rsidR="00452965" w:rsidRPr="001C5910" w:rsidRDefault="00452965" w:rsidP="00452965">
      <w:pPr>
        <w:pStyle w:val="BodyText"/>
        <w:spacing w:line="276" w:lineRule="auto"/>
        <w:rPr>
          <w:rFonts w:ascii="Arial" w:hAnsi="Arial" w:cs="Arial"/>
          <w:szCs w:val="24"/>
        </w:rPr>
      </w:pPr>
    </w:p>
    <w:p w14:paraId="2C7A64FD" w14:textId="77777777" w:rsidR="00452965" w:rsidRPr="00453D3D" w:rsidRDefault="00452965" w:rsidP="00452965">
      <w:pPr>
        <w:pStyle w:val="BodyText"/>
        <w:rPr>
          <w:rFonts w:ascii="Arial" w:hAnsi="Arial" w:cs="Arial"/>
        </w:rPr>
      </w:pPr>
    </w:p>
    <w:p w14:paraId="6E811B45" w14:textId="77777777" w:rsidR="00452965" w:rsidRPr="00453D3D" w:rsidRDefault="00452965" w:rsidP="00452965">
      <w:pPr>
        <w:pStyle w:val="BodyText"/>
        <w:rPr>
          <w:rFonts w:ascii="Arial" w:hAnsi="Arial" w:cs="Arial"/>
        </w:rPr>
      </w:pPr>
    </w:p>
    <w:p w14:paraId="6A000C57" w14:textId="77777777" w:rsidR="00452965" w:rsidRPr="00453D3D" w:rsidRDefault="00452965" w:rsidP="00452965">
      <w:pPr>
        <w:pStyle w:val="BodyText"/>
        <w:rPr>
          <w:rFonts w:ascii="Arial" w:hAnsi="Arial" w:cs="Arial"/>
        </w:rPr>
      </w:pPr>
    </w:p>
    <w:p w14:paraId="1EE66390" w14:textId="77777777" w:rsidR="00452965" w:rsidRPr="00453D3D" w:rsidRDefault="00452965" w:rsidP="00452965">
      <w:pPr>
        <w:pStyle w:val="BodyText"/>
        <w:rPr>
          <w:rFonts w:ascii="Arial" w:hAnsi="Arial" w:cs="Arial"/>
        </w:rPr>
      </w:pPr>
    </w:p>
    <w:p w14:paraId="599CA225" w14:textId="77777777" w:rsidR="00452965" w:rsidRDefault="00452965">
      <w:pPr>
        <w:pStyle w:val="BodyText"/>
        <w:spacing w:line="276" w:lineRule="auto"/>
        <w:ind w:left="109" w:right="273"/>
        <w:rPr>
          <w:rFonts w:ascii="Arial" w:hAnsi="Arial" w:cs="Arial"/>
          <w:b/>
          <w:sz w:val="22"/>
        </w:rPr>
      </w:pPr>
    </w:p>
    <w:p w14:paraId="52659B9D" w14:textId="77777777" w:rsidR="00452965" w:rsidRDefault="00452965">
      <w:pPr>
        <w:pStyle w:val="BodyText"/>
        <w:spacing w:line="276" w:lineRule="auto"/>
        <w:ind w:left="109" w:right="273"/>
        <w:rPr>
          <w:rFonts w:ascii="Arial" w:hAnsi="Arial" w:cs="Arial"/>
          <w:b/>
          <w:sz w:val="22"/>
        </w:rPr>
      </w:pPr>
    </w:p>
    <w:p w14:paraId="206B7703" w14:textId="77777777" w:rsidR="00453D3D" w:rsidRPr="00453D3D" w:rsidRDefault="00453D3D">
      <w:pPr>
        <w:pStyle w:val="BodyText"/>
        <w:rPr>
          <w:rFonts w:ascii="Arial" w:hAnsi="Arial" w:cs="Arial"/>
        </w:rPr>
      </w:pPr>
    </w:p>
    <w:p w14:paraId="55C16A8E" w14:textId="77777777" w:rsidR="00453D3D" w:rsidRPr="00453D3D" w:rsidRDefault="00453D3D">
      <w:pPr>
        <w:pStyle w:val="BodyText"/>
        <w:rPr>
          <w:rFonts w:ascii="Arial" w:hAnsi="Arial" w:cs="Arial"/>
        </w:rPr>
      </w:pPr>
    </w:p>
    <w:p w14:paraId="7821B9D3" w14:textId="77777777" w:rsidR="00453D3D" w:rsidRPr="00453D3D" w:rsidRDefault="00453D3D">
      <w:pPr>
        <w:pStyle w:val="BodyText"/>
        <w:rPr>
          <w:rFonts w:ascii="Arial" w:hAnsi="Arial" w:cs="Arial"/>
        </w:rPr>
      </w:pPr>
    </w:p>
    <w:p w14:paraId="40E2D79A" w14:textId="77777777" w:rsidR="00453D3D" w:rsidRPr="00453D3D" w:rsidRDefault="00453D3D">
      <w:pPr>
        <w:pStyle w:val="BodyText"/>
        <w:rPr>
          <w:rFonts w:ascii="Arial" w:hAnsi="Arial" w:cs="Arial"/>
        </w:rPr>
      </w:pPr>
    </w:p>
    <w:p w14:paraId="597603D6" w14:textId="77777777" w:rsidR="00453D3D" w:rsidRPr="00453D3D" w:rsidRDefault="00453D3D">
      <w:pPr>
        <w:pStyle w:val="BodyText"/>
        <w:rPr>
          <w:rFonts w:ascii="Arial" w:hAnsi="Arial" w:cs="Arial"/>
        </w:rPr>
      </w:pPr>
    </w:p>
    <w:p w14:paraId="1F7E213B" w14:textId="77777777" w:rsidR="00453D3D" w:rsidRPr="00453D3D" w:rsidRDefault="00453D3D">
      <w:pPr>
        <w:pStyle w:val="BodyText"/>
        <w:rPr>
          <w:rFonts w:ascii="Arial" w:hAnsi="Arial" w:cs="Arial"/>
        </w:rPr>
      </w:pPr>
    </w:p>
    <w:p w14:paraId="44CD8AE8" w14:textId="77777777" w:rsidR="00453D3D" w:rsidRPr="00453D3D" w:rsidRDefault="00453D3D">
      <w:pPr>
        <w:pStyle w:val="BodyText"/>
        <w:rPr>
          <w:rFonts w:ascii="Arial" w:hAnsi="Arial" w:cs="Arial"/>
        </w:rPr>
      </w:pPr>
    </w:p>
    <w:p w14:paraId="1C56C225" w14:textId="77777777" w:rsidR="00453D3D" w:rsidRPr="00453D3D" w:rsidRDefault="00453D3D">
      <w:pPr>
        <w:pStyle w:val="BodyText"/>
        <w:rPr>
          <w:rFonts w:ascii="Arial" w:hAnsi="Arial" w:cs="Arial"/>
        </w:rPr>
      </w:pPr>
    </w:p>
    <w:p w14:paraId="4762D371" w14:textId="77777777" w:rsidR="00453D3D" w:rsidRPr="00453D3D" w:rsidRDefault="00453D3D">
      <w:pPr>
        <w:pStyle w:val="BodyText"/>
        <w:rPr>
          <w:rFonts w:ascii="Arial" w:hAnsi="Arial" w:cs="Arial"/>
        </w:rPr>
      </w:pPr>
    </w:p>
    <w:bookmarkEnd w:id="186"/>
    <w:bookmarkEnd w:id="187"/>
    <w:p w14:paraId="7A6D64F9" w14:textId="77777777" w:rsidR="00FB2598" w:rsidRPr="00FB2598" w:rsidRDefault="00FB2598" w:rsidP="00FB2598">
      <w:pPr>
        <w:autoSpaceDE w:val="0"/>
        <w:autoSpaceDN w:val="0"/>
        <w:spacing w:before="7"/>
        <w:rPr>
          <w:rFonts w:ascii="Arial" w:eastAsia="Arial" w:hAnsi="Arial" w:cs="Arial"/>
          <w:snapToGrid/>
          <w:sz w:val="27"/>
          <w:szCs w:val="22"/>
        </w:rPr>
      </w:pPr>
    </w:p>
    <w:p w14:paraId="7F8CA60B" w14:textId="51CAF25D" w:rsidR="00333F22" w:rsidRDefault="00333F22" w:rsidP="003122D4"/>
    <w:p w14:paraId="3F110635" w14:textId="0B27E5D7" w:rsidR="00333F22" w:rsidRDefault="00333F22" w:rsidP="003122D4"/>
    <w:p w14:paraId="14A920A1" w14:textId="77777777" w:rsidR="00333F22" w:rsidRDefault="00333F22" w:rsidP="003122D4"/>
    <w:p w14:paraId="69374560" w14:textId="4FDDA29D" w:rsidR="003122D4" w:rsidRDefault="003122D4" w:rsidP="003122D4">
      <w:bookmarkStart w:id="188" w:name="_Hlk99719528"/>
    </w:p>
    <w:p w14:paraId="3CFD9AA4" w14:textId="77777777" w:rsidR="00C819BD" w:rsidRDefault="00C819BD" w:rsidP="003122D4">
      <w:pPr>
        <w:sectPr w:rsidR="00C819BD" w:rsidSect="00CE23E4">
          <w:headerReference w:type="default" r:id="rId41"/>
          <w:endnotePr>
            <w:numFmt w:val="decimal"/>
          </w:endnotePr>
          <w:pgSz w:w="12240" w:h="15840" w:code="1"/>
          <w:pgMar w:top="1354" w:right="634" w:bottom="936" w:left="619" w:header="432" w:footer="432" w:gutter="0"/>
          <w:pgNumType w:start="34"/>
          <w:cols w:space="720"/>
          <w:noEndnote/>
          <w:docGrid w:linePitch="326"/>
        </w:sectPr>
      </w:pPr>
    </w:p>
    <w:p w14:paraId="04B44944" w14:textId="136B5C38" w:rsidR="001527B0" w:rsidRDefault="001527B0" w:rsidP="003122D4"/>
    <w:p w14:paraId="7E96CF60" w14:textId="77777777" w:rsidR="0000375C" w:rsidRDefault="0000375C" w:rsidP="00503F46">
      <w:bookmarkStart w:id="189" w:name="_Toc422312855"/>
      <w:bookmarkEnd w:id="184"/>
      <w:bookmarkEnd w:id="188"/>
    </w:p>
    <w:p w14:paraId="2F49C1F3" w14:textId="77777777" w:rsidR="0000375C" w:rsidRDefault="0000375C" w:rsidP="00503F46"/>
    <w:p w14:paraId="07AAF938" w14:textId="77777777" w:rsidR="0087089E" w:rsidRDefault="0087089E" w:rsidP="00503F46"/>
    <w:p w14:paraId="4527852D" w14:textId="7A99F2DF" w:rsidR="0087089E" w:rsidRDefault="0087089E" w:rsidP="0087089E">
      <w:pPr>
        <w:pStyle w:val="Heading2"/>
      </w:pPr>
      <w:r>
        <w:t>Appendix 4 – Faculty Advisor Lists</w:t>
      </w:r>
    </w:p>
    <w:p w14:paraId="182CF328" w14:textId="77777777" w:rsidR="0087089E" w:rsidRDefault="0087089E" w:rsidP="00503F46"/>
    <w:p w14:paraId="0F78F6EA" w14:textId="77777777" w:rsidR="0087089E" w:rsidRDefault="0087089E" w:rsidP="00503F46"/>
    <w:p w14:paraId="2EA51705" w14:textId="77777777" w:rsidR="0087089E" w:rsidRDefault="0087089E" w:rsidP="00503F46"/>
    <w:p w14:paraId="0E70F482" w14:textId="77777777" w:rsidR="0087089E" w:rsidRDefault="0087089E" w:rsidP="00503F46"/>
    <w:p w14:paraId="1E60E2F7" w14:textId="77777777" w:rsidR="0087089E" w:rsidRDefault="0087089E" w:rsidP="00503F46"/>
    <w:p w14:paraId="05EFD901" w14:textId="77777777" w:rsidR="0087089E" w:rsidRDefault="0087089E" w:rsidP="00503F46"/>
    <w:p w14:paraId="5D64A279" w14:textId="77777777" w:rsidR="0087089E" w:rsidRDefault="0087089E" w:rsidP="00503F46"/>
    <w:p w14:paraId="78B9F51D" w14:textId="77777777" w:rsidR="0087089E" w:rsidRDefault="0087089E" w:rsidP="00503F46"/>
    <w:p w14:paraId="10FD4EBA" w14:textId="77777777" w:rsidR="0087089E" w:rsidRDefault="0087089E" w:rsidP="00503F46"/>
    <w:p w14:paraId="60C1EC57" w14:textId="77777777" w:rsidR="0087089E" w:rsidRDefault="0087089E" w:rsidP="00503F46"/>
    <w:p w14:paraId="0A94BD58" w14:textId="77777777" w:rsidR="0087089E" w:rsidRDefault="0087089E" w:rsidP="00503F46"/>
    <w:p w14:paraId="78C974A4" w14:textId="77777777" w:rsidR="0087089E" w:rsidRDefault="0087089E" w:rsidP="00503F46"/>
    <w:p w14:paraId="638C9D1B" w14:textId="77777777" w:rsidR="0087089E" w:rsidRDefault="0087089E" w:rsidP="00503F46"/>
    <w:p w14:paraId="2473F372" w14:textId="77777777" w:rsidR="0087089E" w:rsidRDefault="0087089E" w:rsidP="00503F46"/>
    <w:p w14:paraId="0F4F1FB4" w14:textId="77777777" w:rsidR="0087089E" w:rsidRDefault="0087089E" w:rsidP="00503F46"/>
    <w:p w14:paraId="697FF436" w14:textId="77777777" w:rsidR="0087089E" w:rsidRDefault="0087089E" w:rsidP="00503F46"/>
    <w:p w14:paraId="6CC8A1D1" w14:textId="77777777" w:rsidR="0087089E" w:rsidRDefault="0087089E" w:rsidP="00503F46"/>
    <w:p w14:paraId="67F4C5D6" w14:textId="77777777" w:rsidR="0087089E" w:rsidRDefault="0087089E" w:rsidP="00503F46"/>
    <w:p w14:paraId="345686C6" w14:textId="77777777" w:rsidR="0087089E" w:rsidRDefault="0087089E" w:rsidP="00503F46"/>
    <w:p w14:paraId="767D2036" w14:textId="77777777" w:rsidR="0087089E" w:rsidRDefault="0087089E" w:rsidP="00503F46"/>
    <w:p w14:paraId="39499FFE" w14:textId="77777777" w:rsidR="0087089E" w:rsidRDefault="0087089E" w:rsidP="00503F46"/>
    <w:p w14:paraId="588BAE29" w14:textId="77777777" w:rsidR="0087089E" w:rsidRDefault="0087089E" w:rsidP="00503F46"/>
    <w:p w14:paraId="01A54167" w14:textId="77777777" w:rsidR="0087089E" w:rsidRDefault="0087089E" w:rsidP="00503F46"/>
    <w:p w14:paraId="3BCAAC1D" w14:textId="77777777" w:rsidR="0087089E" w:rsidRDefault="0087089E" w:rsidP="00503F46"/>
    <w:p w14:paraId="6939A801" w14:textId="77777777" w:rsidR="0087089E" w:rsidRDefault="0087089E" w:rsidP="00503F46"/>
    <w:p w14:paraId="63EF2100" w14:textId="77777777" w:rsidR="0087089E" w:rsidRDefault="0087089E" w:rsidP="00503F46"/>
    <w:p w14:paraId="67D1F9C1" w14:textId="77777777" w:rsidR="0087089E" w:rsidRDefault="0087089E" w:rsidP="00503F46"/>
    <w:p w14:paraId="7D674B82" w14:textId="77777777" w:rsidR="0087089E" w:rsidRDefault="0087089E" w:rsidP="00503F46"/>
    <w:p w14:paraId="7EC8B7BA" w14:textId="77777777" w:rsidR="0087089E" w:rsidRDefault="0087089E" w:rsidP="00503F46"/>
    <w:p w14:paraId="753D645C" w14:textId="77777777" w:rsidR="0087089E" w:rsidRDefault="0087089E" w:rsidP="00503F46"/>
    <w:p w14:paraId="4F401F1F" w14:textId="77777777" w:rsidR="0087089E" w:rsidRDefault="0087089E" w:rsidP="00503F46"/>
    <w:p w14:paraId="69F6D248" w14:textId="77777777" w:rsidR="0087089E" w:rsidRDefault="0087089E" w:rsidP="00503F46"/>
    <w:p w14:paraId="3CEE152F" w14:textId="77777777" w:rsidR="0087089E" w:rsidRDefault="0087089E" w:rsidP="00503F46"/>
    <w:p w14:paraId="14AF7DAD" w14:textId="77777777" w:rsidR="0087089E" w:rsidRDefault="0087089E" w:rsidP="00503F46"/>
    <w:p w14:paraId="2B7501E8" w14:textId="77777777" w:rsidR="0087089E" w:rsidRDefault="0087089E" w:rsidP="00503F46"/>
    <w:p w14:paraId="42D6F3A1" w14:textId="77777777" w:rsidR="0087089E" w:rsidRDefault="0087089E" w:rsidP="00503F46"/>
    <w:p w14:paraId="4B4D32DE" w14:textId="77777777" w:rsidR="0087089E" w:rsidRDefault="0087089E" w:rsidP="00503F46"/>
    <w:p w14:paraId="6BA53E25" w14:textId="77777777" w:rsidR="0087089E" w:rsidRDefault="0087089E" w:rsidP="00503F46"/>
    <w:p w14:paraId="3D4E06EE" w14:textId="77777777" w:rsidR="0087089E" w:rsidRDefault="0087089E" w:rsidP="00503F46"/>
    <w:p w14:paraId="756CAB1B" w14:textId="77777777" w:rsidR="0087089E" w:rsidRDefault="0087089E" w:rsidP="00503F46"/>
    <w:p w14:paraId="64ED120F" w14:textId="77777777" w:rsidR="0087089E" w:rsidRDefault="0087089E" w:rsidP="00503F46"/>
    <w:p w14:paraId="75DAAEF9" w14:textId="77777777" w:rsidR="0087089E" w:rsidRDefault="0087089E" w:rsidP="00503F46"/>
    <w:p w14:paraId="61778B61" w14:textId="77777777" w:rsidR="0087089E" w:rsidRDefault="0087089E" w:rsidP="00503F46"/>
    <w:p w14:paraId="422AEB12" w14:textId="77777777" w:rsidR="0087089E" w:rsidRDefault="0087089E" w:rsidP="00503F46"/>
    <w:p w14:paraId="739E51D9" w14:textId="7A39DA3A" w:rsidR="0087089E" w:rsidRDefault="0087089E" w:rsidP="0087089E"/>
    <w:p w14:paraId="38437D4E" w14:textId="77777777" w:rsidR="006B33F8" w:rsidRDefault="006B33F8" w:rsidP="006B33F8">
      <w:r>
        <w:lastRenderedPageBreak/>
        <w:t>Rev. 7-8-2022</w:t>
      </w:r>
    </w:p>
    <w:tbl>
      <w:tblPr>
        <w:tblW w:w="10016" w:type="dxa"/>
        <w:tblInd w:w="-100" w:type="dxa"/>
        <w:tblLook w:val="04A0" w:firstRow="1" w:lastRow="0" w:firstColumn="1" w:lastColumn="0" w:noHBand="0" w:noVBand="1"/>
      </w:tblPr>
      <w:tblGrid>
        <w:gridCol w:w="3468"/>
        <w:gridCol w:w="3274"/>
        <w:gridCol w:w="3274"/>
      </w:tblGrid>
      <w:tr w:rsidR="006B33F8" w:rsidRPr="00DB52A5" w14:paraId="39BDF2E4" w14:textId="77777777" w:rsidTr="00456CE4">
        <w:trPr>
          <w:trHeight w:val="623"/>
        </w:trPr>
        <w:tc>
          <w:tcPr>
            <w:tcW w:w="3468" w:type="dxa"/>
            <w:tcBorders>
              <w:top w:val="single" w:sz="8" w:space="0" w:color="auto"/>
              <w:left w:val="single" w:sz="8" w:space="0" w:color="auto"/>
              <w:bottom w:val="single" w:sz="8" w:space="0" w:color="auto"/>
              <w:right w:val="nil"/>
            </w:tcBorders>
            <w:shd w:val="clear" w:color="000000" w:fill="D8E4BC"/>
            <w:noWrap/>
            <w:vAlign w:val="bottom"/>
            <w:hideMark/>
          </w:tcPr>
          <w:p w14:paraId="102AF8DF" w14:textId="77777777" w:rsidR="006B33F8" w:rsidRPr="00DB52A5" w:rsidRDefault="006B33F8" w:rsidP="00456CE4">
            <w:pPr>
              <w:widowControl/>
              <w:rPr>
                <w:rFonts w:ascii="Calibri" w:hAnsi="Calibri"/>
                <w:snapToGrid/>
                <w:color w:val="000000"/>
                <w:szCs w:val="24"/>
              </w:rPr>
            </w:pPr>
            <w:r w:rsidRPr="00DB52A5">
              <w:rPr>
                <w:rFonts w:ascii="Calibri" w:hAnsi="Calibri"/>
                <w:snapToGrid/>
                <w:color w:val="000000"/>
                <w:szCs w:val="24"/>
              </w:rPr>
              <w:t> </w:t>
            </w:r>
          </w:p>
        </w:tc>
        <w:tc>
          <w:tcPr>
            <w:tcW w:w="3274" w:type="dxa"/>
            <w:tcBorders>
              <w:top w:val="single" w:sz="8" w:space="0" w:color="auto"/>
              <w:left w:val="nil"/>
              <w:bottom w:val="single" w:sz="8" w:space="0" w:color="auto"/>
              <w:right w:val="nil"/>
            </w:tcBorders>
            <w:shd w:val="clear" w:color="000000" w:fill="D8E4BC"/>
            <w:vAlign w:val="bottom"/>
            <w:hideMark/>
          </w:tcPr>
          <w:p w14:paraId="5B9A4D30" w14:textId="77777777" w:rsidR="006B33F8" w:rsidRPr="00440EE5" w:rsidRDefault="006B33F8" w:rsidP="00456CE4">
            <w:pPr>
              <w:widowControl/>
              <w:jc w:val="center"/>
              <w:rPr>
                <w:b/>
                <w:snapToGrid/>
                <w:color w:val="000000"/>
                <w:szCs w:val="24"/>
              </w:rPr>
            </w:pPr>
            <w:r w:rsidRPr="00440EE5">
              <w:rPr>
                <w:b/>
                <w:snapToGrid/>
                <w:color w:val="000000"/>
                <w:szCs w:val="24"/>
              </w:rPr>
              <w:t>Stony Brook Campus Advisement List</w:t>
            </w:r>
          </w:p>
        </w:tc>
        <w:tc>
          <w:tcPr>
            <w:tcW w:w="3274" w:type="dxa"/>
            <w:tcBorders>
              <w:top w:val="single" w:sz="8" w:space="0" w:color="auto"/>
              <w:left w:val="nil"/>
              <w:bottom w:val="single" w:sz="8" w:space="0" w:color="auto"/>
              <w:right w:val="single" w:sz="8" w:space="0" w:color="auto"/>
            </w:tcBorders>
            <w:shd w:val="clear" w:color="000000" w:fill="D8E4BC"/>
            <w:noWrap/>
            <w:vAlign w:val="bottom"/>
            <w:hideMark/>
          </w:tcPr>
          <w:p w14:paraId="499023E5" w14:textId="77777777" w:rsidR="006B33F8" w:rsidRPr="00DB52A5" w:rsidRDefault="006B33F8" w:rsidP="00456CE4">
            <w:pPr>
              <w:widowControl/>
              <w:rPr>
                <w:rFonts w:ascii="Calibri" w:hAnsi="Calibri"/>
                <w:snapToGrid/>
                <w:color w:val="000000"/>
                <w:szCs w:val="24"/>
              </w:rPr>
            </w:pPr>
            <w:r w:rsidRPr="00DB52A5">
              <w:rPr>
                <w:rFonts w:ascii="Calibri" w:hAnsi="Calibri"/>
                <w:snapToGrid/>
                <w:color w:val="000000"/>
                <w:szCs w:val="24"/>
              </w:rPr>
              <w:t> </w:t>
            </w:r>
          </w:p>
        </w:tc>
      </w:tr>
      <w:tr w:rsidR="006B33F8" w:rsidRPr="00DB52A5" w14:paraId="02A85942" w14:textId="77777777" w:rsidTr="00456CE4">
        <w:trPr>
          <w:trHeight w:val="60"/>
        </w:trPr>
        <w:tc>
          <w:tcPr>
            <w:tcW w:w="3468" w:type="dxa"/>
            <w:tcBorders>
              <w:top w:val="single" w:sz="8" w:space="0" w:color="auto"/>
              <w:left w:val="single" w:sz="8" w:space="0" w:color="auto"/>
              <w:bottom w:val="single" w:sz="8" w:space="0" w:color="auto"/>
              <w:right w:val="nil"/>
            </w:tcBorders>
            <w:shd w:val="clear" w:color="000000" w:fill="D8E4BC"/>
            <w:noWrap/>
            <w:vAlign w:val="bottom"/>
          </w:tcPr>
          <w:p w14:paraId="471BE17B" w14:textId="77777777" w:rsidR="006B33F8" w:rsidRPr="00DB52A5" w:rsidRDefault="006B33F8" w:rsidP="00456CE4">
            <w:pPr>
              <w:widowControl/>
              <w:rPr>
                <w:rFonts w:ascii="Calibri" w:hAnsi="Calibri"/>
                <w:snapToGrid/>
                <w:color w:val="000000"/>
                <w:szCs w:val="24"/>
              </w:rPr>
            </w:pPr>
          </w:p>
        </w:tc>
        <w:tc>
          <w:tcPr>
            <w:tcW w:w="3274" w:type="dxa"/>
            <w:tcBorders>
              <w:top w:val="single" w:sz="8" w:space="0" w:color="auto"/>
              <w:left w:val="nil"/>
              <w:bottom w:val="single" w:sz="8" w:space="0" w:color="auto"/>
              <w:right w:val="nil"/>
            </w:tcBorders>
            <w:shd w:val="clear" w:color="000000" w:fill="D8E4BC"/>
            <w:vAlign w:val="bottom"/>
          </w:tcPr>
          <w:p w14:paraId="13A5FE8F" w14:textId="77777777" w:rsidR="006B33F8" w:rsidRPr="00BE51A7" w:rsidRDefault="006B33F8" w:rsidP="00456CE4">
            <w:pPr>
              <w:widowControl/>
              <w:rPr>
                <w:rFonts w:ascii="Calibri" w:hAnsi="Calibri"/>
                <w:b/>
                <w:snapToGrid/>
                <w:color w:val="000000"/>
                <w:szCs w:val="24"/>
              </w:rPr>
            </w:pPr>
          </w:p>
        </w:tc>
        <w:tc>
          <w:tcPr>
            <w:tcW w:w="3274" w:type="dxa"/>
            <w:tcBorders>
              <w:top w:val="single" w:sz="8" w:space="0" w:color="auto"/>
              <w:left w:val="nil"/>
              <w:bottom w:val="single" w:sz="8" w:space="0" w:color="auto"/>
              <w:right w:val="single" w:sz="8" w:space="0" w:color="auto"/>
            </w:tcBorders>
            <w:shd w:val="clear" w:color="000000" w:fill="D8E4BC"/>
            <w:noWrap/>
            <w:vAlign w:val="bottom"/>
          </w:tcPr>
          <w:p w14:paraId="62236361" w14:textId="77777777" w:rsidR="006B33F8" w:rsidRPr="00DB52A5" w:rsidRDefault="006B33F8" w:rsidP="00456CE4">
            <w:pPr>
              <w:widowControl/>
              <w:rPr>
                <w:rFonts w:ascii="Calibri" w:hAnsi="Calibri"/>
                <w:snapToGrid/>
                <w:color w:val="000000"/>
                <w:szCs w:val="24"/>
              </w:rPr>
            </w:pPr>
          </w:p>
        </w:tc>
      </w:tr>
      <w:tr w:rsidR="006B33F8" w:rsidRPr="00DB52A5" w14:paraId="6F0D1C43"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noWrap/>
            <w:vAlign w:val="bottom"/>
            <w:hideMark/>
          </w:tcPr>
          <w:p w14:paraId="0F74E45D"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Class of 2023</w:t>
            </w:r>
          </w:p>
        </w:tc>
        <w:tc>
          <w:tcPr>
            <w:tcW w:w="3274" w:type="dxa"/>
            <w:tcBorders>
              <w:top w:val="nil"/>
              <w:left w:val="nil"/>
              <w:bottom w:val="single" w:sz="8" w:space="0" w:color="auto"/>
              <w:right w:val="single" w:sz="8" w:space="0" w:color="auto"/>
            </w:tcBorders>
            <w:shd w:val="clear" w:color="auto" w:fill="auto"/>
            <w:vAlign w:val="center"/>
            <w:hideMark/>
          </w:tcPr>
          <w:p w14:paraId="12697DC9"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Class of 2024</w:t>
            </w:r>
          </w:p>
        </w:tc>
        <w:tc>
          <w:tcPr>
            <w:tcW w:w="3274" w:type="dxa"/>
            <w:tcBorders>
              <w:top w:val="nil"/>
              <w:left w:val="nil"/>
              <w:bottom w:val="single" w:sz="8" w:space="0" w:color="auto"/>
              <w:right w:val="single" w:sz="8" w:space="0" w:color="auto"/>
            </w:tcBorders>
            <w:shd w:val="clear" w:color="auto" w:fill="auto"/>
            <w:noWrap/>
            <w:vAlign w:val="center"/>
            <w:hideMark/>
          </w:tcPr>
          <w:p w14:paraId="740B42C3" w14:textId="77777777" w:rsidR="006B33F8" w:rsidRPr="00DB52A5" w:rsidRDefault="006B33F8" w:rsidP="00456CE4">
            <w:pPr>
              <w:widowControl/>
              <w:jc w:val="center"/>
              <w:rPr>
                <w:rFonts w:ascii="Calibri" w:hAnsi="Calibri"/>
                <w:snapToGrid/>
                <w:color w:val="000000"/>
                <w:szCs w:val="24"/>
              </w:rPr>
            </w:pPr>
            <w:r w:rsidRPr="00DB52A5">
              <w:rPr>
                <w:rFonts w:ascii="Calibri" w:hAnsi="Calibri"/>
                <w:snapToGrid/>
                <w:color w:val="000000"/>
                <w:szCs w:val="24"/>
              </w:rPr>
              <w:t>Class of 20</w:t>
            </w:r>
            <w:r>
              <w:rPr>
                <w:rFonts w:ascii="Calibri" w:hAnsi="Calibri"/>
                <w:snapToGrid/>
                <w:color w:val="000000"/>
                <w:szCs w:val="24"/>
              </w:rPr>
              <w:t>25</w:t>
            </w:r>
          </w:p>
        </w:tc>
      </w:tr>
      <w:tr w:rsidR="006B33F8" w:rsidRPr="00DB52A5" w14:paraId="1B17619A" w14:textId="77777777" w:rsidTr="00456CE4">
        <w:trPr>
          <w:trHeight w:val="322"/>
        </w:trPr>
        <w:tc>
          <w:tcPr>
            <w:tcW w:w="3468" w:type="dxa"/>
            <w:tcBorders>
              <w:top w:val="nil"/>
              <w:left w:val="single" w:sz="8" w:space="0" w:color="auto"/>
              <w:bottom w:val="single" w:sz="8" w:space="0" w:color="auto"/>
              <w:right w:val="nil"/>
            </w:tcBorders>
            <w:shd w:val="clear" w:color="000000" w:fill="D8E4BC"/>
            <w:noWrap/>
            <w:vAlign w:val="bottom"/>
            <w:hideMark/>
          </w:tcPr>
          <w:p w14:paraId="6502260E" w14:textId="77777777" w:rsidR="006B33F8" w:rsidRPr="00DB52A5" w:rsidRDefault="006B33F8" w:rsidP="00456CE4">
            <w:pPr>
              <w:widowControl/>
              <w:rPr>
                <w:rFonts w:ascii="Calibri" w:hAnsi="Calibri"/>
                <w:snapToGrid/>
                <w:color w:val="000000"/>
                <w:szCs w:val="24"/>
              </w:rPr>
            </w:pPr>
            <w:r w:rsidRPr="00DB52A5">
              <w:rPr>
                <w:rFonts w:ascii="Calibri" w:hAnsi="Calibri"/>
                <w:snapToGrid/>
                <w:color w:val="000000"/>
                <w:szCs w:val="24"/>
              </w:rPr>
              <w:t> </w:t>
            </w:r>
          </w:p>
        </w:tc>
        <w:tc>
          <w:tcPr>
            <w:tcW w:w="3274" w:type="dxa"/>
            <w:tcBorders>
              <w:top w:val="nil"/>
              <w:left w:val="nil"/>
              <w:bottom w:val="single" w:sz="8" w:space="0" w:color="auto"/>
              <w:right w:val="nil"/>
            </w:tcBorders>
            <w:shd w:val="clear" w:color="000000" w:fill="D8E4BC"/>
            <w:noWrap/>
            <w:vAlign w:val="bottom"/>
            <w:hideMark/>
          </w:tcPr>
          <w:p w14:paraId="1E7AE0B2" w14:textId="77777777" w:rsidR="006B33F8" w:rsidRPr="00440EE5" w:rsidRDefault="006B33F8" w:rsidP="00456CE4">
            <w:pPr>
              <w:widowControl/>
              <w:jc w:val="center"/>
              <w:rPr>
                <w:b/>
                <w:snapToGrid/>
                <w:color w:val="000000"/>
                <w:szCs w:val="24"/>
              </w:rPr>
            </w:pPr>
            <w:r>
              <w:rPr>
                <w:b/>
                <w:snapToGrid/>
                <w:color w:val="000000"/>
                <w:szCs w:val="24"/>
              </w:rPr>
              <w:t>Dale Coffin</w:t>
            </w:r>
          </w:p>
        </w:tc>
        <w:tc>
          <w:tcPr>
            <w:tcW w:w="3274" w:type="dxa"/>
            <w:tcBorders>
              <w:top w:val="nil"/>
              <w:left w:val="nil"/>
              <w:bottom w:val="single" w:sz="8" w:space="0" w:color="auto"/>
              <w:right w:val="single" w:sz="8" w:space="0" w:color="auto"/>
            </w:tcBorders>
            <w:shd w:val="clear" w:color="000000" w:fill="D8E4BC"/>
            <w:noWrap/>
            <w:vAlign w:val="bottom"/>
            <w:hideMark/>
          </w:tcPr>
          <w:p w14:paraId="6B0ADEEF" w14:textId="77777777" w:rsidR="006B33F8" w:rsidRPr="00DB52A5" w:rsidRDefault="006B33F8" w:rsidP="00456CE4">
            <w:pPr>
              <w:widowControl/>
              <w:rPr>
                <w:rFonts w:ascii="Calibri" w:hAnsi="Calibri"/>
                <w:snapToGrid/>
                <w:color w:val="000000"/>
                <w:szCs w:val="24"/>
              </w:rPr>
            </w:pPr>
            <w:r w:rsidRPr="00DB52A5">
              <w:rPr>
                <w:rFonts w:ascii="Calibri" w:hAnsi="Calibri"/>
                <w:snapToGrid/>
                <w:color w:val="000000"/>
                <w:szCs w:val="24"/>
              </w:rPr>
              <w:t> </w:t>
            </w:r>
          </w:p>
        </w:tc>
      </w:tr>
      <w:tr w:rsidR="006B33F8" w:rsidRPr="00DB52A5" w14:paraId="575C0115"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vAlign w:val="center"/>
          </w:tcPr>
          <w:p w14:paraId="6B07FE46"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Nissim Balassiano</w:t>
            </w:r>
          </w:p>
        </w:tc>
        <w:tc>
          <w:tcPr>
            <w:tcW w:w="3274" w:type="dxa"/>
            <w:tcBorders>
              <w:top w:val="nil"/>
              <w:left w:val="nil"/>
              <w:bottom w:val="single" w:sz="8" w:space="0" w:color="auto"/>
              <w:right w:val="single" w:sz="8" w:space="0" w:color="auto"/>
            </w:tcBorders>
            <w:shd w:val="clear" w:color="auto" w:fill="auto"/>
            <w:vAlign w:val="center"/>
          </w:tcPr>
          <w:p w14:paraId="2CB2BF83"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Kyle Fried</w:t>
            </w:r>
          </w:p>
        </w:tc>
        <w:tc>
          <w:tcPr>
            <w:tcW w:w="3274" w:type="dxa"/>
            <w:tcBorders>
              <w:top w:val="nil"/>
              <w:left w:val="nil"/>
              <w:bottom w:val="single" w:sz="8" w:space="0" w:color="auto"/>
              <w:right w:val="single" w:sz="8" w:space="0" w:color="auto"/>
            </w:tcBorders>
            <w:shd w:val="clear" w:color="auto" w:fill="auto"/>
            <w:noWrap/>
            <w:vAlign w:val="center"/>
          </w:tcPr>
          <w:p w14:paraId="6069D6A2"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Colleen Reilly</w:t>
            </w:r>
          </w:p>
        </w:tc>
      </w:tr>
      <w:tr w:rsidR="006B33F8" w:rsidRPr="00DB52A5" w14:paraId="11F07A93" w14:textId="77777777" w:rsidTr="00456CE4">
        <w:trPr>
          <w:trHeight w:val="327"/>
        </w:trPr>
        <w:tc>
          <w:tcPr>
            <w:tcW w:w="3468" w:type="dxa"/>
            <w:tcBorders>
              <w:top w:val="nil"/>
              <w:left w:val="single" w:sz="8" w:space="0" w:color="auto"/>
              <w:bottom w:val="single" w:sz="8" w:space="0" w:color="auto"/>
              <w:right w:val="single" w:sz="8" w:space="0" w:color="auto"/>
            </w:tcBorders>
            <w:shd w:val="clear" w:color="auto" w:fill="auto"/>
            <w:vAlign w:val="bottom"/>
          </w:tcPr>
          <w:p w14:paraId="7FA2629C"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Julie Ann Hedger</w:t>
            </w:r>
          </w:p>
        </w:tc>
        <w:tc>
          <w:tcPr>
            <w:tcW w:w="3274" w:type="dxa"/>
            <w:tcBorders>
              <w:top w:val="nil"/>
              <w:left w:val="nil"/>
              <w:bottom w:val="single" w:sz="8" w:space="0" w:color="auto"/>
              <w:right w:val="single" w:sz="8" w:space="0" w:color="auto"/>
            </w:tcBorders>
            <w:shd w:val="clear" w:color="auto" w:fill="auto"/>
            <w:vAlign w:val="bottom"/>
          </w:tcPr>
          <w:p w14:paraId="13ADEEAA"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Julia Gawronska</w:t>
            </w:r>
          </w:p>
        </w:tc>
        <w:tc>
          <w:tcPr>
            <w:tcW w:w="3274" w:type="dxa"/>
            <w:tcBorders>
              <w:top w:val="nil"/>
              <w:left w:val="nil"/>
              <w:bottom w:val="single" w:sz="8" w:space="0" w:color="auto"/>
              <w:right w:val="single" w:sz="8" w:space="0" w:color="auto"/>
            </w:tcBorders>
            <w:shd w:val="clear" w:color="auto" w:fill="auto"/>
            <w:noWrap/>
            <w:vAlign w:val="center"/>
          </w:tcPr>
          <w:p w14:paraId="12A9AA21"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Jacqueline Nieman</w:t>
            </w:r>
          </w:p>
        </w:tc>
      </w:tr>
      <w:tr w:rsidR="006B33F8" w:rsidRPr="00DB52A5" w14:paraId="6BD02EF1"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vAlign w:val="center"/>
          </w:tcPr>
          <w:p w14:paraId="519B10EC"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Serena Johnson</w:t>
            </w:r>
          </w:p>
        </w:tc>
        <w:tc>
          <w:tcPr>
            <w:tcW w:w="3274" w:type="dxa"/>
            <w:tcBorders>
              <w:top w:val="nil"/>
              <w:left w:val="nil"/>
              <w:bottom w:val="single" w:sz="8" w:space="0" w:color="auto"/>
              <w:right w:val="single" w:sz="8" w:space="0" w:color="auto"/>
            </w:tcBorders>
            <w:shd w:val="clear" w:color="auto" w:fill="auto"/>
            <w:vAlign w:val="center"/>
          </w:tcPr>
          <w:p w14:paraId="44E51E6D"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Sefa Guven</w:t>
            </w:r>
          </w:p>
        </w:tc>
        <w:tc>
          <w:tcPr>
            <w:tcW w:w="3274" w:type="dxa"/>
            <w:tcBorders>
              <w:top w:val="nil"/>
              <w:left w:val="nil"/>
              <w:bottom w:val="single" w:sz="8" w:space="0" w:color="auto"/>
              <w:right w:val="single" w:sz="8" w:space="0" w:color="auto"/>
            </w:tcBorders>
            <w:shd w:val="clear" w:color="auto" w:fill="auto"/>
            <w:noWrap/>
            <w:vAlign w:val="bottom"/>
          </w:tcPr>
          <w:p w14:paraId="24CD1CA2" w14:textId="77777777" w:rsidR="006B33F8" w:rsidRPr="00DB52A5" w:rsidRDefault="006B33F8" w:rsidP="00456CE4">
            <w:pPr>
              <w:widowControl/>
              <w:jc w:val="center"/>
              <w:rPr>
                <w:rFonts w:ascii="Calibri" w:hAnsi="Calibri"/>
                <w:snapToGrid/>
                <w:color w:val="000000"/>
                <w:szCs w:val="24"/>
              </w:rPr>
            </w:pPr>
          </w:p>
        </w:tc>
      </w:tr>
      <w:tr w:rsidR="006B33F8" w:rsidRPr="00DB52A5" w14:paraId="21B68E9A"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vAlign w:val="center"/>
          </w:tcPr>
          <w:p w14:paraId="2CA5C751"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Wan Yao (Amanda) Ko</w:t>
            </w:r>
          </w:p>
        </w:tc>
        <w:tc>
          <w:tcPr>
            <w:tcW w:w="3274" w:type="dxa"/>
            <w:tcBorders>
              <w:top w:val="nil"/>
              <w:left w:val="nil"/>
              <w:bottom w:val="single" w:sz="8" w:space="0" w:color="auto"/>
              <w:right w:val="single" w:sz="8" w:space="0" w:color="auto"/>
            </w:tcBorders>
            <w:shd w:val="clear" w:color="auto" w:fill="auto"/>
            <w:vAlign w:val="center"/>
          </w:tcPr>
          <w:p w14:paraId="6EDC3A53"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Taylor Hanlon</w:t>
            </w:r>
          </w:p>
        </w:tc>
        <w:tc>
          <w:tcPr>
            <w:tcW w:w="3274" w:type="dxa"/>
            <w:tcBorders>
              <w:top w:val="nil"/>
              <w:left w:val="nil"/>
              <w:bottom w:val="single" w:sz="8" w:space="0" w:color="auto"/>
              <w:right w:val="single" w:sz="8" w:space="0" w:color="auto"/>
            </w:tcBorders>
            <w:shd w:val="clear" w:color="auto" w:fill="auto"/>
            <w:noWrap/>
            <w:vAlign w:val="center"/>
          </w:tcPr>
          <w:p w14:paraId="11B6826F" w14:textId="77777777" w:rsidR="006B33F8" w:rsidRPr="00DB52A5" w:rsidRDefault="006B33F8" w:rsidP="00456CE4">
            <w:pPr>
              <w:widowControl/>
              <w:jc w:val="center"/>
              <w:rPr>
                <w:rFonts w:ascii="Calibri" w:hAnsi="Calibri"/>
                <w:snapToGrid/>
                <w:color w:val="000000"/>
                <w:szCs w:val="24"/>
              </w:rPr>
            </w:pPr>
          </w:p>
        </w:tc>
      </w:tr>
      <w:tr w:rsidR="006B33F8" w:rsidRPr="00DB52A5" w14:paraId="48509A1A"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vAlign w:val="center"/>
          </w:tcPr>
          <w:p w14:paraId="73897F36"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Rebecca Larkin</w:t>
            </w:r>
          </w:p>
        </w:tc>
        <w:tc>
          <w:tcPr>
            <w:tcW w:w="3274" w:type="dxa"/>
            <w:tcBorders>
              <w:top w:val="nil"/>
              <w:left w:val="nil"/>
              <w:bottom w:val="single" w:sz="8" w:space="0" w:color="auto"/>
              <w:right w:val="single" w:sz="8" w:space="0" w:color="auto"/>
            </w:tcBorders>
            <w:shd w:val="clear" w:color="auto" w:fill="auto"/>
            <w:noWrap/>
            <w:vAlign w:val="center"/>
          </w:tcPr>
          <w:p w14:paraId="7CE22F94"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Julia Lohr</w:t>
            </w:r>
          </w:p>
        </w:tc>
        <w:tc>
          <w:tcPr>
            <w:tcW w:w="3274" w:type="dxa"/>
            <w:tcBorders>
              <w:top w:val="nil"/>
              <w:left w:val="nil"/>
              <w:bottom w:val="single" w:sz="8" w:space="0" w:color="auto"/>
              <w:right w:val="single" w:sz="8" w:space="0" w:color="auto"/>
            </w:tcBorders>
            <w:shd w:val="clear" w:color="auto" w:fill="auto"/>
            <w:noWrap/>
            <w:vAlign w:val="center"/>
          </w:tcPr>
          <w:p w14:paraId="0C482F70" w14:textId="77777777" w:rsidR="006B33F8" w:rsidRPr="00DB52A5" w:rsidRDefault="006B33F8" w:rsidP="00456CE4">
            <w:pPr>
              <w:widowControl/>
              <w:jc w:val="center"/>
              <w:rPr>
                <w:rFonts w:ascii="Calibri" w:hAnsi="Calibri"/>
                <w:snapToGrid/>
                <w:color w:val="000000"/>
                <w:szCs w:val="24"/>
              </w:rPr>
            </w:pPr>
          </w:p>
        </w:tc>
      </w:tr>
      <w:tr w:rsidR="006B33F8" w:rsidRPr="00DB52A5" w14:paraId="45ADE9DC" w14:textId="77777777" w:rsidTr="00456CE4">
        <w:trPr>
          <w:trHeight w:val="60"/>
        </w:trPr>
        <w:tc>
          <w:tcPr>
            <w:tcW w:w="3468" w:type="dxa"/>
            <w:tcBorders>
              <w:top w:val="nil"/>
              <w:left w:val="single" w:sz="8" w:space="0" w:color="auto"/>
              <w:bottom w:val="single" w:sz="8" w:space="0" w:color="auto"/>
              <w:right w:val="single" w:sz="8" w:space="0" w:color="auto"/>
            </w:tcBorders>
            <w:shd w:val="clear" w:color="auto" w:fill="auto"/>
            <w:vAlign w:val="bottom"/>
          </w:tcPr>
          <w:p w14:paraId="5734BD0C"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Emily Lee</w:t>
            </w:r>
          </w:p>
        </w:tc>
        <w:tc>
          <w:tcPr>
            <w:tcW w:w="3274" w:type="dxa"/>
            <w:tcBorders>
              <w:top w:val="nil"/>
              <w:left w:val="nil"/>
              <w:bottom w:val="single" w:sz="8" w:space="0" w:color="auto"/>
              <w:right w:val="single" w:sz="8" w:space="0" w:color="auto"/>
            </w:tcBorders>
            <w:shd w:val="clear" w:color="auto" w:fill="auto"/>
            <w:vAlign w:val="bottom"/>
          </w:tcPr>
          <w:p w14:paraId="1D455AE4"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center"/>
          </w:tcPr>
          <w:p w14:paraId="08BC9507" w14:textId="77777777" w:rsidR="006B33F8" w:rsidRPr="00DB52A5" w:rsidRDefault="006B33F8" w:rsidP="00456CE4">
            <w:pPr>
              <w:widowControl/>
              <w:jc w:val="center"/>
              <w:rPr>
                <w:rFonts w:ascii="Calibri" w:hAnsi="Calibri"/>
                <w:snapToGrid/>
                <w:color w:val="000000"/>
                <w:szCs w:val="24"/>
              </w:rPr>
            </w:pPr>
          </w:p>
        </w:tc>
      </w:tr>
      <w:tr w:rsidR="006B33F8" w:rsidRPr="00DB52A5" w14:paraId="22154C53"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vAlign w:val="bottom"/>
          </w:tcPr>
          <w:p w14:paraId="3BF17F3A"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vAlign w:val="center"/>
          </w:tcPr>
          <w:p w14:paraId="3AAAB9E6"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center"/>
          </w:tcPr>
          <w:p w14:paraId="42AA80A0" w14:textId="77777777" w:rsidR="006B33F8" w:rsidRPr="00DB52A5" w:rsidRDefault="006B33F8" w:rsidP="00456CE4">
            <w:pPr>
              <w:widowControl/>
              <w:jc w:val="center"/>
              <w:rPr>
                <w:rFonts w:ascii="Calibri" w:hAnsi="Calibri"/>
                <w:snapToGrid/>
                <w:color w:val="000000"/>
                <w:szCs w:val="24"/>
              </w:rPr>
            </w:pPr>
          </w:p>
        </w:tc>
      </w:tr>
      <w:tr w:rsidR="006B33F8" w14:paraId="06D06CB7"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noWrap/>
            <w:vAlign w:val="bottom"/>
          </w:tcPr>
          <w:p w14:paraId="261DC998"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5FCBA3F5"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225DE2BF" w14:textId="77777777" w:rsidR="006B33F8" w:rsidRDefault="006B33F8" w:rsidP="00456CE4">
            <w:pPr>
              <w:widowControl/>
              <w:jc w:val="center"/>
              <w:rPr>
                <w:rFonts w:ascii="Calibri" w:hAnsi="Calibri"/>
                <w:snapToGrid/>
                <w:color w:val="000000"/>
                <w:szCs w:val="24"/>
              </w:rPr>
            </w:pPr>
          </w:p>
        </w:tc>
      </w:tr>
      <w:tr w:rsidR="006B33F8" w14:paraId="41286B63"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noWrap/>
            <w:vAlign w:val="bottom"/>
          </w:tcPr>
          <w:p w14:paraId="04E76C38"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3D2F5B9D"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5CDA6382" w14:textId="77777777" w:rsidR="006B33F8" w:rsidRDefault="006B33F8" w:rsidP="00456CE4">
            <w:pPr>
              <w:widowControl/>
              <w:jc w:val="center"/>
              <w:rPr>
                <w:rFonts w:ascii="Calibri" w:hAnsi="Calibri"/>
                <w:snapToGrid/>
                <w:color w:val="000000"/>
                <w:szCs w:val="24"/>
              </w:rPr>
            </w:pPr>
          </w:p>
        </w:tc>
      </w:tr>
      <w:tr w:rsidR="006B33F8" w14:paraId="7E14E7D0"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noWrap/>
            <w:vAlign w:val="bottom"/>
          </w:tcPr>
          <w:p w14:paraId="46AC83CA" w14:textId="77777777" w:rsidR="006B33F8" w:rsidRPr="00E943C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6348B984"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7801F4AF" w14:textId="77777777" w:rsidR="006B33F8" w:rsidRDefault="006B33F8" w:rsidP="00456CE4">
            <w:pPr>
              <w:widowControl/>
              <w:jc w:val="center"/>
              <w:rPr>
                <w:rFonts w:ascii="Calibri" w:hAnsi="Calibri"/>
                <w:snapToGrid/>
                <w:color w:val="000000"/>
                <w:szCs w:val="24"/>
              </w:rPr>
            </w:pPr>
          </w:p>
        </w:tc>
      </w:tr>
      <w:tr w:rsidR="006B33F8" w:rsidRPr="00DB52A5" w14:paraId="22BBFBB5" w14:textId="77777777" w:rsidTr="00456CE4">
        <w:trPr>
          <w:trHeight w:val="322"/>
        </w:trPr>
        <w:tc>
          <w:tcPr>
            <w:tcW w:w="3468" w:type="dxa"/>
            <w:tcBorders>
              <w:top w:val="single" w:sz="8" w:space="0" w:color="auto"/>
              <w:left w:val="single" w:sz="8" w:space="0" w:color="auto"/>
              <w:bottom w:val="single" w:sz="8" w:space="0" w:color="auto"/>
              <w:right w:val="nil"/>
            </w:tcBorders>
            <w:shd w:val="clear" w:color="000000" w:fill="D8E4BC"/>
            <w:noWrap/>
            <w:vAlign w:val="center"/>
          </w:tcPr>
          <w:p w14:paraId="030E1BB7" w14:textId="77777777" w:rsidR="006B33F8" w:rsidRPr="00DB52A5" w:rsidRDefault="006B33F8" w:rsidP="00456CE4">
            <w:pPr>
              <w:widowControl/>
              <w:rPr>
                <w:rFonts w:ascii="Calibri" w:hAnsi="Calibri"/>
                <w:snapToGrid/>
                <w:color w:val="000000"/>
                <w:szCs w:val="24"/>
              </w:rPr>
            </w:pPr>
          </w:p>
        </w:tc>
        <w:tc>
          <w:tcPr>
            <w:tcW w:w="3274" w:type="dxa"/>
            <w:tcBorders>
              <w:top w:val="nil"/>
              <w:left w:val="nil"/>
              <w:bottom w:val="single" w:sz="8" w:space="0" w:color="auto"/>
              <w:right w:val="nil"/>
            </w:tcBorders>
            <w:shd w:val="clear" w:color="000000" w:fill="D8E4BC"/>
            <w:noWrap/>
            <w:vAlign w:val="center"/>
          </w:tcPr>
          <w:p w14:paraId="4F49E66A" w14:textId="77777777" w:rsidR="006B33F8" w:rsidRPr="00440EE5" w:rsidRDefault="006B33F8" w:rsidP="00456CE4">
            <w:pPr>
              <w:widowControl/>
              <w:jc w:val="center"/>
              <w:rPr>
                <w:b/>
                <w:snapToGrid/>
                <w:color w:val="000000"/>
                <w:szCs w:val="24"/>
              </w:rPr>
            </w:pPr>
            <w:r w:rsidRPr="00440EE5">
              <w:rPr>
                <w:b/>
                <w:snapToGrid/>
                <w:color w:val="000000"/>
                <w:szCs w:val="24"/>
              </w:rPr>
              <w:t>Inken Prochilo</w:t>
            </w:r>
          </w:p>
        </w:tc>
        <w:tc>
          <w:tcPr>
            <w:tcW w:w="3274" w:type="dxa"/>
            <w:tcBorders>
              <w:top w:val="nil"/>
              <w:left w:val="nil"/>
              <w:bottom w:val="single" w:sz="8" w:space="0" w:color="auto"/>
              <w:right w:val="single" w:sz="8" w:space="0" w:color="auto"/>
            </w:tcBorders>
            <w:shd w:val="clear" w:color="000000" w:fill="D8E4BC"/>
            <w:noWrap/>
            <w:vAlign w:val="bottom"/>
            <w:hideMark/>
          </w:tcPr>
          <w:p w14:paraId="61194D6B" w14:textId="77777777" w:rsidR="006B33F8" w:rsidRPr="00DB52A5" w:rsidRDefault="006B33F8" w:rsidP="00456CE4">
            <w:pPr>
              <w:widowControl/>
              <w:rPr>
                <w:rFonts w:ascii="Calibri" w:hAnsi="Calibri"/>
                <w:snapToGrid/>
                <w:color w:val="000000"/>
                <w:szCs w:val="24"/>
              </w:rPr>
            </w:pPr>
            <w:r w:rsidRPr="00DB52A5">
              <w:rPr>
                <w:rFonts w:ascii="Calibri" w:hAnsi="Calibri"/>
                <w:snapToGrid/>
                <w:color w:val="000000"/>
                <w:szCs w:val="24"/>
              </w:rPr>
              <w:t> </w:t>
            </w:r>
          </w:p>
        </w:tc>
      </w:tr>
      <w:tr w:rsidR="006B33F8" w:rsidRPr="00DB52A5" w14:paraId="012022D9" w14:textId="77777777" w:rsidTr="00456CE4">
        <w:trPr>
          <w:trHeight w:val="358"/>
        </w:trPr>
        <w:tc>
          <w:tcPr>
            <w:tcW w:w="3468" w:type="dxa"/>
            <w:tcBorders>
              <w:top w:val="nil"/>
              <w:left w:val="single" w:sz="8" w:space="0" w:color="auto"/>
              <w:bottom w:val="single" w:sz="8" w:space="0" w:color="auto"/>
              <w:right w:val="single" w:sz="8" w:space="0" w:color="auto"/>
            </w:tcBorders>
            <w:shd w:val="clear" w:color="auto" w:fill="auto"/>
            <w:vAlign w:val="bottom"/>
          </w:tcPr>
          <w:p w14:paraId="20B40F92"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Bianca Furci</w:t>
            </w:r>
          </w:p>
        </w:tc>
        <w:tc>
          <w:tcPr>
            <w:tcW w:w="3274" w:type="dxa"/>
            <w:tcBorders>
              <w:top w:val="nil"/>
              <w:left w:val="nil"/>
              <w:bottom w:val="single" w:sz="8" w:space="0" w:color="auto"/>
              <w:right w:val="single" w:sz="8" w:space="0" w:color="auto"/>
            </w:tcBorders>
            <w:shd w:val="clear" w:color="auto" w:fill="auto"/>
            <w:noWrap/>
            <w:vAlign w:val="bottom"/>
          </w:tcPr>
          <w:p w14:paraId="36C60C16"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Julia Costarella</w:t>
            </w:r>
          </w:p>
        </w:tc>
        <w:tc>
          <w:tcPr>
            <w:tcW w:w="3274" w:type="dxa"/>
            <w:tcBorders>
              <w:top w:val="nil"/>
              <w:left w:val="nil"/>
              <w:bottom w:val="single" w:sz="8" w:space="0" w:color="auto"/>
              <w:right w:val="single" w:sz="8" w:space="0" w:color="auto"/>
            </w:tcBorders>
            <w:shd w:val="clear" w:color="auto" w:fill="auto"/>
            <w:noWrap/>
            <w:vAlign w:val="bottom"/>
          </w:tcPr>
          <w:p w14:paraId="66CA7CBC"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Samar Alam</w:t>
            </w:r>
          </w:p>
        </w:tc>
      </w:tr>
      <w:tr w:rsidR="006B33F8" w:rsidRPr="00DB52A5" w14:paraId="588299C5" w14:textId="77777777" w:rsidTr="00456CE4">
        <w:trPr>
          <w:trHeight w:val="223"/>
        </w:trPr>
        <w:tc>
          <w:tcPr>
            <w:tcW w:w="3468" w:type="dxa"/>
            <w:tcBorders>
              <w:top w:val="nil"/>
              <w:left w:val="single" w:sz="8" w:space="0" w:color="auto"/>
              <w:bottom w:val="single" w:sz="8" w:space="0" w:color="auto"/>
              <w:right w:val="single" w:sz="8" w:space="0" w:color="auto"/>
            </w:tcBorders>
            <w:shd w:val="clear" w:color="auto" w:fill="auto"/>
            <w:vAlign w:val="bottom"/>
          </w:tcPr>
          <w:p w14:paraId="48E59D8C"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Lucas Galliano</w:t>
            </w:r>
          </w:p>
        </w:tc>
        <w:tc>
          <w:tcPr>
            <w:tcW w:w="3274" w:type="dxa"/>
            <w:tcBorders>
              <w:top w:val="nil"/>
              <w:left w:val="nil"/>
              <w:bottom w:val="single" w:sz="8" w:space="0" w:color="auto"/>
              <w:right w:val="single" w:sz="8" w:space="0" w:color="auto"/>
            </w:tcBorders>
            <w:shd w:val="clear" w:color="auto" w:fill="auto"/>
            <w:noWrap/>
            <w:vAlign w:val="bottom"/>
          </w:tcPr>
          <w:p w14:paraId="2BD9DEFA"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Jacklyn Deniston</w:t>
            </w:r>
          </w:p>
        </w:tc>
        <w:tc>
          <w:tcPr>
            <w:tcW w:w="3274" w:type="dxa"/>
            <w:tcBorders>
              <w:top w:val="nil"/>
              <w:left w:val="nil"/>
              <w:bottom w:val="single" w:sz="8" w:space="0" w:color="auto"/>
              <w:right w:val="single" w:sz="8" w:space="0" w:color="auto"/>
            </w:tcBorders>
            <w:shd w:val="clear" w:color="auto" w:fill="auto"/>
            <w:noWrap/>
            <w:vAlign w:val="bottom"/>
          </w:tcPr>
          <w:p w14:paraId="604BD6F7"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Jessica Baum</w:t>
            </w:r>
          </w:p>
        </w:tc>
      </w:tr>
      <w:tr w:rsidR="006B33F8" w:rsidRPr="00DB52A5" w14:paraId="3BB8DE0A"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noWrap/>
            <w:vAlign w:val="bottom"/>
          </w:tcPr>
          <w:p w14:paraId="255204D1" w14:textId="77777777" w:rsidR="006B33F8" w:rsidRDefault="006B33F8" w:rsidP="00456CE4">
            <w:pPr>
              <w:widowControl/>
              <w:jc w:val="center"/>
              <w:rPr>
                <w:rFonts w:ascii="Calibri" w:hAnsi="Calibri"/>
                <w:snapToGrid/>
                <w:color w:val="000000"/>
                <w:szCs w:val="24"/>
              </w:rPr>
            </w:pPr>
            <w:r>
              <w:rPr>
                <w:rFonts w:ascii="Calibri" w:hAnsi="Calibri"/>
                <w:snapToGrid/>
                <w:color w:val="000000"/>
                <w:szCs w:val="24"/>
              </w:rPr>
              <w:t>Erika Givre</w:t>
            </w:r>
          </w:p>
        </w:tc>
        <w:tc>
          <w:tcPr>
            <w:tcW w:w="3274" w:type="dxa"/>
            <w:tcBorders>
              <w:top w:val="nil"/>
              <w:left w:val="nil"/>
              <w:bottom w:val="single" w:sz="8" w:space="0" w:color="auto"/>
              <w:right w:val="single" w:sz="8" w:space="0" w:color="auto"/>
            </w:tcBorders>
            <w:shd w:val="clear" w:color="auto" w:fill="auto"/>
            <w:noWrap/>
            <w:vAlign w:val="bottom"/>
          </w:tcPr>
          <w:p w14:paraId="568F8F21" w14:textId="77777777" w:rsidR="006B33F8" w:rsidRDefault="006B33F8" w:rsidP="00456CE4">
            <w:pPr>
              <w:widowControl/>
              <w:jc w:val="center"/>
              <w:rPr>
                <w:rFonts w:ascii="Calibri" w:hAnsi="Calibri"/>
                <w:snapToGrid/>
                <w:color w:val="000000"/>
                <w:szCs w:val="24"/>
              </w:rPr>
            </w:pPr>
            <w:r>
              <w:rPr>
                <w:rFonts w:ascii="Calibri" w:hAnsi="Calibri"/>
                <w:snapToGrid/>
                <w:color w:val="000000"/>
                <w:szCs w:val="24"/>
              </w:rPr>
              <w:t>Gina DiBenedetto</w:t>
            </w:r>
          </w:p>
        </w:tc>
        <w:tc>
          <w:tcPr>
            <w:tcW w:w="3274" w:type="dxa"/>
            <w:tcBorders>
              <w:top w:val="nil"/>
              <w:left w:val="nil"/>
              <w:bottom w:val="single" w:sz="8" w:space="0" w:color="auto"/>
              <w:right w:val="single" w:sz="8" w:space="0" w:color="auto"/>
            </w:tcBorders>
            <w:shd w:val="clear" w:color="auto" w:fill="auto"/>
            <w:noWrap/>
            <w:vAlign w:val="bottom"/>
          </w:tcPr>
          <w:p w14:paraId="5C72D095" w14:textId="77777777" w:rsidR="006B33F8" w:rsidRDefault="006B33F8" w:rsidP="00456CE4">
            <w:pPr>
              <w:widowControl/>
              <w:jc w:val="center"/>
              <w:rPr>
                <w:rFonts w:ascii="Calibri" w:hAnsi="Calibri"/>
                <w:snapToGrid/>
                <w:color w:val="000000"/>
                <w:szCs w:val="24"/>
              </w:rPr>
            </w:pPr>
            <w:r>
              <w:rPr>
                <w:rFonts w:ascii="Calibri" w:hAnsi="Calibri"/>
                <w:snapToGrid/>
                <w:color w:val="000000"/>
                <w:szCs w:val="24"/>
              </w:rPr>
              <w:t>Gianna Inserro</w:t>
            </w:r>
          </w:p>
        </w:tc>
      </w:tr>
      <w:tr w:rsidR="006B33F8" w:rsidRPr="00DB52A5" w14:paraId="467E4019"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noWrap/>
            <w:vAlign w:val="bottom"/>
          </w:tcPr>
          <w:p w14:paraId="3E2AED6A"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Lauren Grodsky</w:t>
            </w:r>
          </w:p>
        </w:tc>
        <w:tc>
          <w:tcPr>
            <w:tcW w:w="3274" w:type="dxa"/>
            <w:tcBorders>
              <w:top w:val="nil"/>
              <w:left w:val="nil"/>
              <w:bottom w:val="single" w:sz="8" w:space="0" w:color="auto"/>
              <w:right w:val="single" w:sz="8" w:space="0" w:color="auto"/>
            </w:tcBorders>
            <w:shd w:val="clear" w:color="auto" w:fill="auto"/>
            <w:noWrap/>
            <w:vAlign w:val="bottom"/>
          </w:tcPr>
          <w:p w14:paraId="0FE2D5CD"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Natalia Fernandez</w:t>
            </w:r>
          </w:p>
        </w:tc>
        <w:tc>
          <w:tcPr>
            <w:tcW w:w="3274" w:type="dxa"/>
            <w:tcBorders>
              <w:top w:val="nil"/>
              <w:left w:val="nil"/>
              <w:bottom w:val="single" w:sz="8" w:space="0" w:color="auto"/>
              <w:right w:val="single" w:sz="8" w:space="0" w:color="auto"/>
            </w:tcBorders>
            <w:shd w:val="clear" w:color="auto" w:fill="auto"/>
            <w:noWrap/>
            <w:vAlign w:val="bottom"/>
          </w:tcPr>
          <w:p w14:paraId="0C30C83B" w14:textId="77777777" w:rsidR="006B33F8" w:rsidRPr="00DB52A5" w:rsidRDefault="006B33F8" w:rsidP="00456CE4">
            <w:pPr>
              <w:widowControl/>
              <w:jc w:val="center"/>
              <w:rPr>
                <w:rFonts w:ascii="Calibri" w:hAnsi="Calibri"/>
                <w:snapToGrid/>
                <w:color w:val="000000"/>
                <w:szCs w:val="24"/>
              </w:rPr>
            </w:pPr>
            <w:r w:rsidRPr="00FE25DA">
              <w:rPr>
                <w:rFonts w:ascii="Calibri" w:hAnsi="Calibri"/>
                <w:snapToGrid/>
                <w:color w:val="000000"/>
                <w:szCs w:val="24"/>
              </w:rPr>
              <w:t>Garrett Steen</w:t>
            </w:r>
          </w:p>
        </w:tc>
      </w:tr>
      <w:tr w:rsidR="006B33F8" w:rsidRPr="00DB52A5" w14:paraId="2C0E8EBC"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noWrap/>
            <w:vAlign w:val="bottom"/>
          </w:tcPr>
          <w:p w14:paraId="746DCF8D" w14:textId="77777777" w:rsidR="006B33F8" w:rsidRDefault="006B33F8" w:rsidP="00456CE4">
            <w:pPr>
              <w:widowControl/>
              <w:jc w:val="center"/>
              <w:rPr>
                <w:rFonts w:ascii="Calibri" w:hAnsi="Calibri"/>
                <w:snapToGrid/>
                <w:color w:val="000000"/>
                <w:szCs w:val="24"/>
              </w:rPr>
            </w:pPr>
            <w:r>
              <w:rPr>
                <w:rFonts w:ascii="Calibri" w:hAnsi="Calibri"/>
                <w:snapToGrid/>
                <w:color w:val="000000"/>
                <w:szCs w:val="24"/>
              </w:rPr>
              <w:t>Atara Hecht</w:t>
            </w:r>
          </w:p>
        </w:tc>
        <w:tc>
          <w:tcPr>
            <w:tcW w:w="3274" w:type="dxa"/>
            <w:tcBorders>
              <w:top w:val="nil"/>
              <w:left w:val="nil"/>
              <w:bottom w:val="single" w:sz="8" w:space="0" w:color="auto"/>
              <w:right w:val="single" w:sz="8" w:space="0" w:color="auto"/>
            </w:tcBorders>
            <w:shd w:val="clear" w:color="auto" w:fill="auto"/>
            <w:noWrap/>
            <w:vAlign w:val="bottom"/>
          </w:tcPr>
          <w:p w14:paraId="33C05793" w14:textId="77777777" w:rsidR="006B33F8" w:rsidRDefault="006B33F8" w:rsidP="00456CE4">
            <w:pPr>
              <w:widowControl/>
              <w:jc w:val="center"/>
              <w:rPr>
                <w:rFonts w:ascii="Calibri" w:hAnsi="Calibri"/>
                <w:snapToGrid/>
                <w:color w:val="000000"/>
                <w:szCs w:val="24"/>
              </w:rPr>
            </w:pPr>
            <w:r>
              <w:rPr>
                <w:rFonts w:ascii="Calibri" w:hAnsi="Calibri"/>
                <w:snapToGrid/>
                <w:color w:val="000000"/>
                <w:szCs w:val="24"/>
              </w:rPr>
              <w:t>Sabrina Floro</w:t>
            </w:r>
          </w:p>
        </w:tc>
        <w:tc>
          <w:tcPr>
            <w:tcW w:w="3274" w:type="dxa"/>
            <w:tcBorders>
              <w:top w:val="nil"/>
              <w:left w:val="nil"/>
              <w:bottom w:val="single" w:sz="8" w:space="0" w:color="auto"/>
              <w:right w:val="single" w:sz="8" w:space="0" w:color="auto"/>
            </w:tcBorders>
            <w:shd w:val="clear" w:color="auto" w:fill="auto"/>
            <w:noWrap/>
            <w:vAlign w:val="bottom"/>
          </w:tcPr>
          <w:p w14:paraId="74EC65E9" w14:textId="77777777" w:rsidR="006B33F8" w:rsidRDefault="006B33F8" w:rsidP="00456CE4">
            <w:pPr>
              <w:widowControl/>
              <w:jc w:val="center"/>
              <w:rPr>
                <w:rFonts w:ascii="Calibri" w:hAnsi="Calibri"/>
                <w:snapToGrid/>
                <w:color w:val="000000"/>
                <w:szCs w:val="24"/>
              </w:rPr>
            </w:pPr>
          </w:p>
        </w:tc>
      </w:tr>
      <w:tr w:rsidR="006B33F8" w:rsidRPr="00DB52A5" w14:paraId="30A2A049"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noWrap/>
            <w:vAlign w:val="bottom"/>
          </w:tcPr>
          <w:p w14:paraId="45869C23"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Jenna Ferrara</w:t>
            </w:r>
          </w:p>
        </w:tc>
        <w:tc>
          <w:tcPr>
            <w:tcW w:w="3274" w:type="dxa"/>
            <w:tcBorders>
              <w:top w:val="nil"/>
              <w:left w:val="nil"/>
              <w:bottom w:val="single" w:sz="8" w:space="0" w:color="auto"/>
              <w:right w:val="single" w:sz="8" w:space="0" w:color="auto"/>
            </w:tcBorders>
            <w:shd w:val="clear" w:color="auto" w:fill="auto"/>
            <w:noWrap/>
            <w:vAlign w:val="bottom"/>
          </w:tcPr>
          <w:p w14:paraId="5820BC63"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7AE7FB5A" w14:textId="77777777" w:rsidR="006B33F8" w:rsidRDefault="006B33F8" w:rsidP="00456CE4">
            <w:pPr>
              <w:widowControl/>
              <w:jc w:val="center"/>
              <w:rPr>
                <w:rFonts w:ascii="Calibri" w:hAnsi="Calibri"/>
                <w:snapToGrid/>
                <w:color w:val="000000"/>
                <w:szCs w:val="24"/>
              </w:rPr>
            </w:pPr>
          </w:p>
        </w:tc>
      </w:tr>
      <w:tr w:rsidR="006B33F8" w:rsidRPr="00DB52A5" w14:paraId="44A9C947"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noWrap/>
            <w:vAlign w:val="bottom"/>
          </w:tcPr>
          <w:p w14:paraId="69EBDC45"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186E3569"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5703B7AA" w14:textId="77777777" w:rsidR="006B33F8" w:rsidRDefault="006B33F8" w:rsidP="00456CE4">
            <w:pPr>
              <w:widowControl/>
              <w:jc w:val="center"/>
              <w:rPr>
                <w:rFonts w:ascii="Calibri" w:hAnsi="Calibri"/>
                <w:snapToGrid/>
                <w:color w:val="000000"/>
                <w:szCs w:val="24"/>
              </w:rPr>
            </w:pPr>
          </w:p>
        </w:tc>
      </w:tr>
      <w:tr w:rsidR="006B33F8" w:rsidRPr="00DB52A5" w14:paraId="2219CD69"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noWrap/>
            <w:vAlign w:val="bottom"/>
          </w:tcPr>
          <w:p w14:paraId="409B7E70" w14:textId="77777777" w:rsidR="006B33F8" w:rsidRPr="00E943C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284E59C4"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60D68E31" w14:textId="77777777" w:rsidR="006B33F8" w:rsidRDefault="006B33F8" w:rsidP="00456CE4">
            <w:pPr>
              <w:widowControl/>
              <w:jc w:val="center"/>
              <w:rPr>
                <w:rFonts w:ascii="Calibri" w:hAnsi="Calibri"/>
                <w:snapToGrid/>
                <w:color w:val="000000"/>
                <w:szCs w:val="24"/>
              </w:rPr>
            </w:pPr>
          </w:p>
        </w:tc>
      </w:tr>
      <w:tr w:rsidR="006B33F8" w:rsidRPr="00DB52A5" w14:paraId="7B940F13" w14:textId="77777777" w:rsidTr="00456CE4">
        <w:trPr>
          <w:trHeight w:val="322"/>
        </w:trPr>
        <w:tc>
          <w:tcPr>
            <w:tcW w:w="3468" w:type="dxa"/>
            <w:tcBorders>
              <w:top w:val="nil"/>
              <w:left w:val="single" w:sz="8" w:space="0" w:color="auto"/>
              <w:bottom w:val="single" w:sz="8" w:space="0" w:color="auto"/>
              <w:right w:val="nil"/>
            </w:tcBorders>
            <w:shd w:val="clear" w:color="000000" w:fill="D8E4BC"/>
            <w:noWrap/>
            <w:vAlign w:val="bottom"/>
          </w:tcPr>
          <w:p w14:paraId="52EA064B" w14:textId="77777777" w:rsidR="006B33F8" w:rsidRPr="00DB52A5" w:rsidRDefault="006B33F8" w:rsidP="00456CE4">
            <w:pPr>
              <w:widowControl/>
              <w:rPr>
                <w:rFonts w:ascii="Calibri" w:hAnsi="Calibri"/>
                <w:snapToGrid/>
                <w:color w:val="000000"/>
                <w:szCs w:val="24"/>
              </w:rPr>
            </w:pPr>
          </w:p>
        </w:tc>
        <w:tc>
          <w:tcPr>
            <w:tcW w:w="3274" w:type="dxa"/>
            <w:tcBorders>
              <w:top w:val="nil"/>
              <w:left w:val="nil"/>
              <w:bottom w:val="single" w:sz="8" w:space="0" w:color="auto"/>
              <w:right w:val="nil"/>
            </w:tcBorders>
            <w:shd w:val="clear" w:color="000000" w:fill="D8E4BC"/>
            <w:noWrap/>
            <w:vAlign w:val="center"/>
          </w:tcPr>
          <w:p w14:paraId="77003A38" w14:textId="77777777" w:rsidR="006B33F8" w:rsidRPr="00440EE5" w:rsidRDefault="006B33F8" w:rsidP="00456CE4">
            <w:pPr>
              <w:widowControl/>
              <w:jc w:val="center"/>
              <w:rPr>
                <w:b/>
                <w:snapToGrid/>
                <w:color w:val="000000"/>
                <w:szCs w:val="24"/>
              </w:rPr>
            </w:pPr>
            <w:r>
              <w:rPr>
                <w:b/>
                <w:snapToGrid/>
                <w:color w:val="000000"/>
                <w:szCs w:val="24"/>
              </w:rPr>
              <w:t>Karen DeChello</w:t>
            </w:r>
          </w:p>
        </w:tc>
        <w:tc>
          <w:tcPr>
            <w:tcW w:w="3274" w:type="dxa"/>
            <w:tcBorders>
              <w:top w:val="nil"/>
              <w:left w:val="nil"/>
              <w:bottom w:val="single" w:sz="8" w:space="0" w:color="auto"/>
              <w:right w:val="single" w:sz="8" w:space="0" w:color="auto"/>
            </w:tcBorders>
            <w:shd w:val="clear" w:color="000000" w:fill="D8E4BC"/>
            <w:noWrap/>
            <w:vAlign w:val="bottom"/>
            <w:hideMark/>
          </w:tcPr>
          <w:p w14:paraId="5EC6616A" w14:textId="77777777" w:rsidR="006B33F8" w:rsidRPr="00DB52A5" w:rsidRDefault="006B33F8" w:rsidP="00456CE4">
            <w:pPr>
              <w:widowControl/>
              <w:rPr>
                <w:rFonts w:ascii="Calibri" w:hAnsi="Calibri"/>
                <w:snapToGrid/>
                <w:color w:val="000000"/>
                <w:szCs w:val="24"/>
              </w:rPr>
            </w:pPr>
            <w:r w:rsidRPr="00DB52A5">
              <w:rPr>
                <w:rFonts w:ascii="Calibri" w:hAnsi="Calibri"/>
                <w:snapToGrid/>
                <w:color w:val="000000"/>
                <w:szCs w:val="24"/>
              </w:rPr>
              <w:t> </w:t>
            </w:r>
          </w:p>
        </w:tc>
      </w:tr>
      <w:tr w:rsidR="006B33F8" w:rsidRPr="00DB52A5" w14:paraId="3F4C883D"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vAlign w:val="center"/>
          </w:tcPr>
          <w:p w14:paraId="7A13377F"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Adriana Acerra</w:t>
            </w:r>
          </w:p>
        </w:tc>
        <w:tc>
          <w:tcPr>
            <w:tcW w:w="3274" w:type="dxa"/>
            <w:tcBorders>
              <w:top w:val="nil"/>
              <w:left w:val="nil"/>
              <w:bottom w:val="single" w:sz="8" w:space="0" w:color="auto"/>
              <w:right w:val="single" w:sz="8" w:space="0" w:color="auto"/>
            </w:tcBorders>
            <w:shd w:val="clear" w:color="auto" w:fill="auto"/>
            <w:vAlign w:val="center"/>
          </w:tcPr>
          <w:p w14:paraId="4E44FD0B"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Rachael Burrei</w:t>
            </w:r>
          </w:p>
        </w:tc>
        <w:tc>
          <w:tcPr>
            <w:tcW w:w="3274" w:type="dxa"/>
            <w:tcBorders>
              <w:top w:val="nil"/>
              <w:left w:val="nil"/>
              <w:bottom w:val="single" w:sz="8" w:space="0" w:color="auto"/>
              <w:right w:val="single" w:sz="8" w:space="0" w:color="auto"/>
            </w:tcBorders>
            <w:shd w:val="clear" w:color="auto" w:fill="auto"/>
            <w:noWrap/>
            <w:vAlign w:val="center"/>
          </w:tcPr>
          <w:p w14:paraId="47AC7D37"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Tammi Hussein</w:t>
            </w:r>
          </w:p>
        </w:tc>
      </w:tr>
      <w:tr w:rsidR="006B33F8" w:rsidRPr="00DB52A5" w14:paraId="591141AC"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vAlign w:val="center"/>
          </w:tcPr>
          <w:p w14:paraId="76135D28"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Fortuna Anannya</w:t>
            </w:r>
          </w:p>
        </w:tc>
        <w:tc>
          <w:tcPr>
            <w:tcW w:w="3274" w:type="dxa"/>
            <w:tcBorders>
              <w:top w:val="nil"/>
              <w:left w:val="nil"/>
              <w:bottom w:val="single" w:sz="8" w:space="0" w:color="auto"/>
              <w:right w:val="single" w:sz="8" w:space="0" w:color="auto"/>
            </w:tcBorders>
            <w:shd w:val="clear" w:color="auto" w:fill="auto"/>
            <w:vAlign w:val="center"/>
          </w:tcPr>
          <w:p w14:paraId="5FE9AEEE"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Joseph Cook</w:t>
            </w:r>
          </w:p>
        </w:tc>
        <w:tc>
          <w:tcPr>
            <w:tcW w:w="3274" w:type="dxa"/>
            <w:tcBorders>
              <w:top w:val="nil"/>
              <w:left w:val="nil"/>
              <w:bottom w:val="single" w:sz="8" w:space="0" w:color="auto"/>
              <w:right w:val="single" w:sz="8" w:space="0" w:color="auto"/>
            </w:tcBorders>
            <w:shd w:val="clear" w:color="auto" w:fill="auto"/>
            <w:noWrap/>
            <w:vAlign w:val="bottom"/>
          </w:tcPr>
          <w:p w14:paraId="22E8D3C7"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Victoria Natale</w:t>
            </w:r>
          </w:p>
        </w:tc>
      </w:tr>
      <w:tr w:rsidR="006B33F8" w:rsidRPr="00DB52A5" w14:paraId="6CC7D67A"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vAlign w:val="center"/>
          </w:tcPr>
          <w:p w14:paraId="06114F29"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Christopher Bacus</w:t>
            </w:r>
          </w:p>
        </w:tc>
        <w:tc>
          <w:tcPr>
            <w:tcW w:w="3274" w:type="dxa"/>
            <w:tcBorders>
              <w:top w:val="nil"/>
              <w:left w:val="nil"/>
              <w:bottom w:val="single" w:sz="8" w:space="0" w:color="auto"/>
              <w:right w:val="single" w:sz="8" w:space="0" w:color="auto"/>
            </w:tcBorders>
            <w:shd w:val="clear" w:color="auto" w:fill="auto"/>
            <w:vAlign w:val="center"/>
          </w:tcPr>
          <w:p w14:paraId="61168C0B"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center"/>
          </w:tcPr>
          <w:p w14:paraId="39076C05"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Gabriella Ng</w:t>
            </w:r>
          </w:p>
        </w:tc>
      </w:tr>
      <w:tr w:rsidR="006B33F8" w:rsidRPr="00DB52A5" w14:paraId="569FFFCD"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vAlign w:val="center"/>
          </w:tcPr>
          <w:p w14:paraId="497BFE48"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Rebecca Becourtney</w:t>
            </w:r>
          </w:p>
        </w:tc>
        <w:tc>
          <w:tcPr>
            <w:tcW w:w="3274" w:type="dxa"/>
            <w:tcBorders>
              <w:top w:val="nil"/>
              <w:left w:val="nil"/>
              <w:bottom w:val="single" w:sz="8" w:space="0" w:color="auto"/>
              <w:right w:val="single" w:sz="8" w:space="0" w:color="auto"/>
            </w:tcBorders>
            <w:shd w:val="clear" w:color="auto" w:fill="auto"/>
            <w:vAlign w:val="center"/>
          </w:tcPr>
          <w:p w14:paraId="34D6E2A7"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center"/>
          </w:tcPr>
          <w:p w14:paraId="32C1F9FC"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Katherina Shen</w:t>
            </w:r>
          </w:p>
        </w:tc>
      </w:tr>
      <w:tr w:rsidR="006B33F8" w:rsidRPr="00DB52A5" w14:paraId="1A788304"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vAlign w:val="center"/>
          </w:tcPr>
          <w:p w14:paraId="532551B5"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Ariel Conti</w:t>
            </w:r>
          </w:p>
        </w:tc>
        <w:tc>
          <w:tcPr>
            <w:tcW w:w="3274" w:type="dxa"/>
            <w:tcBorders>
              <w:top w:val="nil"/>
              <w:left w:val="nil"/>
              <w:bottom w:val="single" w:sz="8" w:space="0" w:color="auto"/>
              <w:right w:val="single" w:sz="8" w:space="0" w:color="auto"/>
            </w:tcBorders>
            <w:shd w:val="clear" w:color="auto" w:fill="auto"/>
            <w:vAlign w:val="center"/>
          </w:tcPr>
          <w:p w14:paraId="59BC7EB8"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center"/>
          </w:tcPr>
          <w:p w14:paraId="2F563D40"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Brittney Smith</w:t>
            </w:r>
          </w:p>
        </w:tc>
      </w:tr>
      <w:tr w:rsidR="006B33F8" w:rsidRPr="00DB52A5" w14:paraId="3FA63ED3" w14:textId="77777777" w:rsidTr="00456CE4">
        <w:trPr>
          <w:trHeight w:val="322"/>
        </w:trPr>
        <w:tc>
          <w:tcPr>
            <w:tcW w:w="3468" w:type="dxa"/>
            <w:tcBorders>
              <w:top w:val="nil"/>
              <w:left w:val="single" w:sz="8" w:space="0" w:color="auto"/>
              <w:bottom w:val="single" w:sz="8" w:space="0" w:color="auto"/>
              <w:right w:val="single" w:sz="8" w:space="0" w:color="auto"/>
            </w:tcBorders>
            <w:shd w:val="clear" w:color="auto" w:fill="auto"/>
            <w:vAlign w:val="center"/>
          </w:tcPr>
          <w:p w14:paraId="1C46DDDD" w14:textId="77777777" w:rsidR="006B33F8" w:rsidRPr="00E97DB4" w:rsidRDefault="006B33F8" w:rsidP="00456CE4">
            <w:pPr>
              <w:widowControl/>
              <w:jc w:val="center"/>
              <w:rPr>
                <w:rFonts w:asciiTheme="minorHAnsi" w:hAnsiTheme="minorHAnsi" w:cstheme="minorHAnsi"/>
                <w:snapToGrid/>
                <w:color w:val="000000"/>
                <w:szCs w:val="24"/>
              </w:rPr>
            </w:pPr>
            <w:r w:rsidRPr="00E97DB4">
              <w:rPr>
                <w:rFonts w:asciiTheme="minorHAnsi" w:hAnsiTheme="minorHAnsi" w:cstheme="minorHAnsi"/>
                <w:snapToGrid/>
                <w:color w:val="000000"/>
                <w:szCs w:val="24"/>
              </w:rPr>
              <w:t>Alexa Crook</w:t>
            </w:r>
          </w:p>
        </w:tc>
        <w:tc>
          <w:tcPr>
            <w:tcW w:w="3274" w:type="dxa"/>
            <w:tcBorders>
              <w:top w:val="nil"/>
              <w:left w:val="nil"/>
              <w:bottom w:val="single" w:sz="8" w:space="0" w:color="auto"/>
              <w:right w:val="single" w:sz="8" w:space="0" w:color="auto"/>
            </w:tcBorders>
            <w:shd w:val="clear" w:color="auto" w:fill="auto"/>
            <w:vAlign w:val="bottom"/>
          </w:tcPr>
          <w:p w14:paraId="65BA1D9B"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center"/>
          </w:tcPr>
          <w:p w14:paraId="300EB799"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Kenny Zambrano</w:t>
            </w:r>
          </w:p>
        </w:tc>
      </w:tr>
      <w:tr w:rsidR="006B33F8" w:rsidRPr="00DB52A5" w14:paraId="61219B28" w14:textId="77777777" w:rsidTr="00456CE4">
        <w:trPr>
          <w:trHeight w:val="345"/>
        </w:trPr>
        <w:tc>
          <w:tcPr>
            <w:tcW w:w="3468" w:type="dxa"/>
            <w:tcBorders>
              <w:top w:val="nil"/>
              <w:left w:val="single" w:sz="8" w:space="0" w:color="auto"/>
              <w:bottom w:val="single" w:sz="8" w:space="0" w:color="auto"/>
              <w:right w:val="single" w:sz="8" w:space="0" w:color="auto"/>
            </w:tcBorders>
            <w:shd w:val="clear" w:color="auto" w:fill="auto"/>
            <w:vAlign w:val="bottom"/>
          </w:tcPr>
          <w:p w14:paraId="67C5011D"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vAlign w:val="center"/>
          </w:tcPr>
          <w:p w14:paraId="0BC894EC"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center"/>
          </w:tcPr>
          <w:p w14:paraId="2905DDFA"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Rachel Pincus</w:t>
            </w:r>
          </w:p>
        </w:tc>
      </w:tr>
      <w:tr w:rsidR="006B33F8" w:rsidRPr="00DB52A5" w14:paraId="57C6940D" w14:textId="77777777" w:rsidTr="00456CE4">
        <w:trPr>
          <w:trHeight w:val="345"/>
        </w:trPr>
        <w:tc>
          <w:tcPr>
            <w:tcW w:w="3468" w:type="dxa"/>
            <w:tcBorders>
              <w:top w:val="nil"/>
              <w:left w:val="single" w:sz="8" w:space="0" w:color="auto"/>
              <w:bottom w:val="single" w:sz="8" w:space="0" w:color="auto"/>
              <w:right w:val="single" w:sz="8" w:space="0" w:color="auto"/>
            </w:tcBorders>
            <w:shd w:val="clear" w:color="auto" w:fill="auto"/>
            <w:vAlign w:val="center"/>
          </w:tcPr>
          <w:p w14:paraId="614A377A"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vAlign w:val="bottom"/>
          </w:tcPr>
          <w:p w14:paraId="773F3D60"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center"/>
          </w:tcPr>
          <w:p w14:paraId="502287F5"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Megan Rutigliano</w:t>
            </w:r>
          </w:p>
        </w:tc>
      </w:tr>
      <w:tr w:rsidR="006B33F8" w:rsidRPr="00001F35" w14:paraId="27D8D38A" w14:textId="77777777" w:rsidTr="00456CE4">
        <w:trPr>
          <w:trHeight w:val="345"/>
        </w:trPr>
        <w:tc>
          <w:tcPr>
            <w:tcW w:w="3468" w:type="dxa"/>
            <w:tcBorders>
              <w:top w:val="nil"/>
              <w:left w:val="single" w:sz="8" w:space="0" w:color="auto"/>
              <w:bottom w:val="single" w:sz="8" w:space="0" w:color="auto"/>
              <w:right w:val="single" w:sz="8" w:space="0" w:color="auto"/>
            </w:tcBorders>
            <w:shd w:val="clear" w:color="auto" w:fill="auto"/>
            <w:vAlign w:val="center"/>
          </w:tcPr>
          <w:p w14:paraId="782A8C96"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vAlign w:val="bottom"/>
          </w:tcPr>
          <w:p w14:paraId="13605CD7"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center"/>
          </w:tcPr>
          <w:p w14:paraId="72D671CE"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Meagan Punay</w:t>
            </w:r>
          </w:p>
        </w:tc>
      </w:tr>
      <w:tr w:rsidR="006B33F8" w:rsidRPr="00286EA4" w14:paraId="6E31EF33" w14:textId="77777777" w:rsidTr="00456CE4">
        <w:trPr>
          <w:trHeight w:val="327"/>
        </w:trPr>
        <w:tc>
          <w:tcPr>
            <w:tcW w:w="3468" w:type="dxa"/>
            <w:tcBorders>
              <w:top w:val="nil"/>
              <w:left w:val="single" w:sz="8" w:space="0" w:color="auto"/>
              <w:bottom w:val="single" w:sz="8" w:space="0" w:color="auto"/>
              <w:right w:val="single" w:sz="8" w:space="0" w:color="auto"/>
            </w:tcBorders>
            <w:shd w:val="clear" w:color="auto" w:fill="auto"/>
            <w:noWrap/>
            <w:vAlign w:val="bottom"/>
          </w:tcPr>
          <w:p w14:paraId="44381798"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vAlign w:val="bottom"/>
          </w:tcPr>
          <w:p w14:paraId="36EE007B"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vAlign w:val="bottom"/>
          </w:tcPr>
          <w:p w14:paraId="6395357D"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Victoria Barone</w:t>
            </w:r>
          </w:p>
        </w:tc>
      </w:tr>
    </w:tbl>
    <w:p w14:paraId="10EEB2F5" w14:textId="77777777" w:rsidR="006B33F8" w:rsidRDefault="006B33F8" w:rsidP="006B33F8">
      <w:pPr>
        <w:rPr>
          <w:rFonts w:asciiTheme="minorHAnsi" w:hAnsiTheme="minorHAnsi" w:cstheme="minorHAnsi"/>
        </w:rPr>
      </w:pPr>
    </w:p>
    <w:p w14:paraId="30542D82" w14:textId="77777777" w:rsidR="006B33F8" w:rsidRDefault="006B33F8" w:rsidP="006B33F8">
      <w:pPr>
        <w:rPr>
          <w:rFonts w:asciiTheme="minorHAnsi" w:hAnsiTheme="minorHAnsi" w:cstheme="minorHAnsi"/>
        </w:rPr>
      </w:pPr>
    </w:p>
    <w:p w14:paraId="2862992A" w14:textId="77777777" w:rsidR="006B33F8" w:rsidRDefault="006B33F8" w:rsidP="006B33F8">
      <w:pPr>
        <w:rPr>
          <w:rFonts w:asciiTheme="minorHAnsi" w:hAnsiTheme="minorHAnsi" w:cstheme="minorHAnsi"/>
        </w:rPr>
      </w:pPr>
    </w:p>
    <w:p w14:paraId="699A97ED" w14:textId="77777777" w:rsidR="006B33F8" w:rsidRDefault="006B33F8" w:rsidP="006B33F8">
      <w:pPr>
        <w:rPr>
          <w:rFonts w:asciiTheme="minorHAnsi" w:hAnsiTheme="minorHAnsi" w:cstheme="minorHAnsi"/>
        </w:rPr>
      </w:pPr>
    </w:p>
    <w:p w14:paraId="6AC35DB9" w14:textId="77777777" w:rsidR="006B33F8" w:rsidRPr="00166DC1" w:rsidRDefault="006B33F8" w:rsidP="006B33F8">
      <w:pPr>
        <w:rPr>
          <w:rFonts w:asciiTheme="minorHAnsi" w:hAnsiTheme="minorHAnsi" w:cstheme="minorHAnsi"/>
        </w:rPr>
      </w:pPr>
    </w:p>
    <w:tbl>
      <w:tblPr>
        <w:tblW w:w="10026" w:type="dxa"/>
        <w:tblInd w:w="-90" w:type="dxa"/>
        <w:tblLook w:val="04A0" w:firstRow="1" w:lastRow="0" w:firstColumn="1" w:lastColumn="0" w:noHBand="0" w:noVBand="1"/>
      </w:tblPr>
      <w:tblGrid>
        <w:gridCol w:w="3468"/>
        <w:gridCol w:w="2832"/>
        <w:gridCol w:w="3726"/>
      </w:tblGrid>
      <w:tr w:rsidR="006B33F8" w:rsidRPr="00C2231D" w14:paraId="221B6CE4" w14:textId="77777777" w:rsidTr="00456CE4">
        <w:trPr>
          <w:trHeight w:val="320"/>
        </w:trPr>
        <w:tc>
          <w:tcPr>
            <w:tcW w:w="3468" w:type="dxa"/>
            <w:tcBorders>
              <w:top w:val="nil"/>
              <w:left w:val="nil"/>
              <w:bottom w:val="nil"/>
              <w:right w:val="nil"/>
            </w:tcBorders>
            <w:shd w:val="clear" w:color="auto" w:fill="auto"/>
            <w:noWrap/>
            <w:vAlign w:val="bottom"/>
            <w:hideMark/>
          </w:tcPr>
          <w:p w14:paraId="63EF815C" w14:textId="77777777" w:rsidR="006B33F8" w:rsidRPr="00C2231D" w:rsidRDefault="006B33F8" w:rsidP="00456CE4">
            <w:pPr>
              <w:widowControl/>
              <w:rPr>
                <w:rFonts w:ascii="Calibri" w:hAnsi="Calibri"/>
                <w:snapToGrid/>
                <w:color w:val="000000"/>
                <w:szCs w:val="24"/>
              </w:rPr>
            </w:pPr>
          </w:p>
        </w:tc>
        <w:tc>
          <w:tcPr>
            <w:tcW w:w="2832" w:type="dxa"/>
            <w:tcBorders>
              <w:top w:val="nil"/>
              <w:left w:val="nil"/>
              <w:bottom w:val="nil"/>
              <w:right w:val="nil"/>
            </w:tcBorders>
            <w:shd w:val="clear" w:color="auto" w:fill="auto"/>
            <w:noWrap/>
            <w:vAlign w:val="bottom"/>
            <w:hideMark/>
          </w:tcPr>
          <w:p w14:paraId="764289A0" w14:textId="77777777" w:rsidR="006B33F8" w:rsidRPr="00C2231D" w:rsidRDefault="006B33F8" w:rsidP="00456CE4">
            <w:pPr>
              <w:widowControl/>
              <w:rPr>
                <w:rFonts w:ascii="Calibri" w:hAnsi="Calibri"/>
                <w:snapToGrid/>
                <w:color w:val="000000"/>
                <w:szCs w:val="24"/>
              </w:rPr>
            </w:pPr>
          </w:p>
        </w:tc>
        <w:tc>
          <w:tcPr>
            <w:tcW w:w="3726" w:type="dxa"/>
            <w:tcBorders>
              <w:top w:val="nil"/>
              <w:left w:val="nil"/>
              <w:bottom w:val="nil"/>
              <w:right w:val="nil"/>
            </w:tcBorders>
            <w:shd w:val="clear" w:color="auto" w:fill="auto"/>
            <w:noWrap/>
            <w:vAlign w:val="bottom"/>
            <w:hideMark/>
          </w:tcPr>
          <w:p w14:paraId="71A6ABD8" w14:textId="77777777" w:rsidR="006B33F8" w:rsidRPr="00C2231D" w:rsidRDefault="006B33F8" w:rsidP="00456CE4">
            <w:pPr>
              <w:widowControl/>
              <w:rPr>
                <w:rFonts w:ascii="Calibri" w:hAnsi="Calibri"/>
                <w:snapToGrid/>
                <w:color w:val="000000"/>
                <w:szCs w:val="24"/>
              </w:rPr>
            </w:pPr>
          </w:p>
        </w:tc>
      </w:tr>
      <w:tr w:rsidR="006B33F8" w:rsidRPr="007F52BC" w14:paraId="6A65F9AA" w14:textId="77777777" w:rsidTr="00456CE4">
        <w:trPr>
          <w:trHeight w:val="320"/>
        </w:trPr>
        <w:tc>
          <w:tcPr>
            <w:tcW w:w="3468" w:type="dxa"/>
            <w:tcBorders>
              <w:top w:val="single" w:sz="8" w:space="0" w:color="auto"/>
              <w:left w:val="single" w:sz="8" w:space="0" w:color="auto"/>
              <w:bottom w:val="single" w:sz="8" w:space="0" w:color="auto"/>
              <w:right w:val="nil"/>
            </w:tcBorders>
            <w:shd w:val="clear" w:color="000000" w:fill="D8E4BC"/>
            <w:noWrap/>
            <w:vAlign w:val="bottom"/>
          </w:tcPr>
          <w:p w14:paraId="112D1E34" w14:textId="77777777" w:rsidR="006B33F8" w:rsidRPr="00DB52A5" w:rsidRDefault="006B33F8" w:rsidP="00456CE4">
            <w:pPr>
              <w:widowControl/>
              <w:rPr>
                <w:rFonts w:ascii="Calibri" w:hAnsi="Calibri"/>
                <w:snapToGrid/>
                <w:color w:val="000000"/>
                <w:szCs w:val="24"/>
              </w:rPr>
            </w:pPr>
            <w:r w:rsidRPr="00DB52A5">
              <w:rPr>
                <w:rFonts w:ascii="Calibri" w:hAnsi="Calibri"/>
                <w:snapToGrid/>
                <w:color w:val="000000"/>
                <w:szCs w:val="24"/>
              </w:rPr>
              <w:t> </w:t>
            </w:r>
          </w:p>
        </w:tc>
        <w:tc>
          <w:tcPr>
            <w:tcW w:w="2832" w:type="dxa"/>
            <w:tcBorders>
              <w:top w:val="single" w:sz="8" w:space="0" w:color="auto"/>
              <w:left w:val="nil"/>
              <w:bottom w:val="single" w:sz="8" w:space="0" w:color="auto"/>
              <w:right w:val="nil"/>
            </w:tcBorders>
            <w:shd w:val="clear" w:color="000000" w:fill="D8E4BC"/>
            <w:noWrap/>
            <w:vAlign w:val="bottom"/>
          </w:tcPr>
          <w:p w14:paraId="0AEC6D49" w14:textId="77777777" w:rsidR="006B33F8" w:rsidRPr="00440EE5" w:rsidRDefault="006B33F8" w:rsidP="00456CE4">
            <w:pPr>
              <w:widowControl/>
              <w:jc w:val="center"/>
              <w:rPr>
                <w:b/>
                <w:snapToGrid/>
                <w:color w:val="000000"/>
                <w:szCs w:val="24"/>
              </w:rPr>
            </w:pPr>
            <w:r>
              <w:rPr>
                <w:b/>
                <w:snapToGrid/>
                <w:color w:val="000000"/>
                <w:szCs w:val="24"/>
              </w:rPr>
              <w:t>Stony Brook</w:t>
            </w:r>
            <w:r w:rsidRPr="00440EE5">
              <w:rPr>
                <w:b/>
                <w:snapToGrid/>
                <w:color w:val="000000"/>
                <w:szCs w:val="24"/>
              </w:rPr>
              <w:t xml:space="preserve"> Campus Advisement List</w:t>
            </w:r>
          </w:p>
        </w:tc>
        <w:tc>
          <w:tcPr>
            <w:tcW w:w="3726" w:type="dxa"/>
            <w:tcBorders>
              <w:top w:val="single" w:sz="8" w:space="0" w:color="auto"/>
              <w:left w:val="nil"/>
              <w:bottom w:val="single" w:sz="8" w:space="0" w:color="auto"/>
              <w:right w:val="single" w:sz="8" w:space="0" w:color="auto"/>
            </w:tcBorders>
            <w:shd w:val="clear" w:color="000000" w:fill="D8E4BC"/>
            <w:noWrap/>
            <w:vAlign w:val="bottom"/>
          </w:tcPr>
          <w:p w14:paraId="2B294C6F" w14:textId="77777777" w:rsidR="006B33F8" w:rsidRPr="00DB52A5" w:rsidRDefault="006B33F8" w:rsidP="00456CE4">
            <w:pPr>
              <w:widowControl/>
              <w:rPr>
                <w:rFonts w:ascii="Calibri" w:hAnsi="Calibri"/>
                <w:snapToGrid/>
                <w:color w:val="000000"/>
                <w:szCs w:val="24"/>
              </w:rPr>
            </w:pPr>
            <w:r w:rsidRPr="00DB52A5">
              <w:rPr>
                <w:rFonts w:ascii="Calibri" w:hAnsi="Calibri"/>
                <w:snapToGrid/>
                <w:color w:val="000000"/>
                <w:szCs w:val="24"/>
              </w:rPr>
              <w:t> </w:t>
            </w:r>
          </w:p>
        </w:tc>
      </w:tr>
      <w:tr w:rsidR="006B33F8" w:rsidRPr="00C2231D" w14:paraId="11F087CF"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noWrap/>
            <w:vAlign w:val="bottom"/>
            <w:hideMark/>
          </w:tcPr>
          <w:p w14:paraId="6527E990"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Class of 2023</w:t>
            </w:r>
          </w:p>
        </w:tc>
        <w:tc>
          <w:tcPr>
            <w:tcW w:w="2832" w:type="dxa"/>
            <w:tcBorders>
              <w:top w:val="nil"/>
              <w:left w:val="nil"/>
              <w:bottom w:val="single" w:sz="8" w:space="0" w:color="auto"/>
              <w:right w:val="single" w:sz="8" w:space="0" w:color="auto"/>
            </w:tcBorders>
            <w:shd w:val="clear" w:color="auto" w:fill="auto"/>
            <w:vAlign w:val="center"/>
            <w:hideMark/>
          </w:tcPr>
          <w:p w14:paraId="47382E5A"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Class of 2024</w:t>
            </w:r>
          </w:p>
        </w:tc>
        <w:tc>
          <w:tcPr>
            <w:tcW w:w="3726" w:type="dxa"/>
            <w:tcBorders>
              <w:top w:val="nil"/>
              <w:left w:val="nil"/>
              <w:bottom w:val="single" w:sz="8" w:space="0" w:color="auto"/>
              <w:right w:val="single" w:sz="8" w:space="0" w:color="auto"/>
            </w:tcBorders>
            <w:shd w:val="clear" w:color="auto" w:fill="auto"/>
            <w:noWrap/>
            <w:vAlign w:val="center"/>
            <w:hideMark/>
          </w:tcPr>
          <w:p w14:paraId="515701E5" w14:textId="77777777" w:rsidR="006B33F8" w:rsidRPr="00DB52A5" w:rsidRDefault="006B33F8" w:rsidP="00456CE4">
            <w:pPr>
              <w:widowControl/>
              <w:jc w:val="center"/>
              <w:rPr>
                <w:rFonts w:ascii="Calibri" w:hAnsi="Calibri"/>
                <w:snapToGrid/>
                <w:color w:val="000000"/>
                <w:szCs w:val="24"/>
              </w:rPr>
            </w:pPr>
            <w:r w:rsidRPr="00DB52A5">
              <w:rPr>
                <w:rFonts w:ascii="Calibri" w:hAnsi="Calibri"/>
                <w:snapToGrid/>
                <w:color w:val="000000"/>
                <w:szCs w:val="24"/>
              </w:rPr>
              <w:t>Class of 20</w:t>
            </w:r>
            <w:r>
              <w:rPr>
                <w:rFonts w:ascii="Calibri" w:hAnsi="Calibri"/>
                <w:snapToGrid/>
                <w:color w:val="000000"/>
                <w:szCs w:val="24"/>
              </w:rPr>
              <w:t>25</w:t>
            </w:r>
          </w:p>
        </w:tc>
      </w:tr>
      <w:tr w:rsidR="006B33F8" w:rsidRPr="00C2231D" w14:paraId="3D8C0F1F" w14:textId="77777777" w:rsidTr="00456CE4">
        <w:trPr>
          <w:trHeight w:val="320"/>
        </w:trPr>
        <w:tc>
          <w:tcPr>
            <w:tcW w:w="3468" w:type="dxa"/>
            <w:tcBorders>
              <w:top w:val="nil"/>
              <w:left w:val="single" w:sz="8" w:space="0" w:color="auto"/>
              <w:bottom w:val="single" w:sz="8" w:space="0" w:color="auto"/>
              <w:right w:val="nil"/>
            </w:tcBorders>
            <w:shd w:val="clear" w:color="000000" w:fill="D8E4BC"/>
            <w:vAlign w:val="bottom"/>
          </w:tcPr>
          <w:p w14:paraId="5396CCF7" w14:textId="77777777" w:rsidR="006B33F8" w:rsidRPr="00DB52A5" w:rsidRDefault="006B33F8" w:rsidP="00456CE4">
            <w:pPr>
              <w:widowControl/>
              <w:rPr>
                <w:rFonts w:ascii="Calibri" w:hAnsi="Calibri"/>
                <w:snapToGrid/>
                <w:color w:val="000000"/>
                <w:szCs w:val="24"/>
              </w:rPr>
            </w:pPr>
            <w:r w:rsidRPr="00DB52A5">
              <w:rPr>
                <w:rFonts w:ascii="Calibri" w:hAnsi="Calibri"/>
                <w:snapToGrid/>
                <w:color w:val="000000"/>
                <w:szCs w:val="24"/>
              </w:rPr>
              <w:t> </w:t>
            </w:r>
          </w:p>
        </w:tc>
        <w:tc>
          <w:tcPr>
            <w:tcW w:w="2832" w:type="dxa"/>
            <w:tcBorders>
              <w:top w:val="nil"/>
              <w:left w:val="nil"/>
              <w:bottom w:val="single" w:sz="8" w:space="0" w:color="auto"/>
              <w:right w:val="nil"/>
            </w:tcBorders>
            <w:shd w:val="clear" w:color="000000" w:fill="D8E4BC"/>
            <w:vAlign w:val="bottom"/>
          </w:tcPr>
          <w:p w14:paraId="5B42057B" w14:textId="77777777" w:rsidR="006B33F8" w:rsidRPr="00440EE5" w:rsidRDefault="006B33F8" w:rsidP="00456CE4">
            <w:pPr>
              <w:widowControl/>
              <w:jc w:val="center"/>
              <w:rPr>
                <w:b/>
                <w:snapToGrid/>
                <w:color w:val="000000"/>
                <w:szCs w:val="24"/>
              </w:rPr>
            </w:pPr>
            <w:r>
              <w:rPr>
                <w:b/>
                <w:snapToGrid/>
                <w:color w:val="000000"/>
                <w:szCs w:val="24"/>
              </w:rPr>
              <w:t>Hannah Mercier</w:t>
            </w:r>
          </w:p>
        </w:tc>
        <w:tc>
          <w:tcPr>
            <w:tcW w:w="3726" w:type="dxa"/>
            <w:tcBorders>
              <w:top w:val="nil"/>
              <w:left w:val="nil"/>
              <w:bottom w:val="single" w:sz="8" w:space="0" w:color="auto"/>
              <w:right w:val="single" w:sz="8" w:space="0" w:color="auto"/>
            </w:tcBorders>
            <w:shd w:val="clear" w:color="000000" w:fill="D8E4BC"/>
            <w:noWrap/>
            <w:vAlign w:val="bottom"/>
          </w:tcPr>
          <w:p w14:paraId="0ED93327" w14:textId="77777777" w:rsidR="006B33F8" w:rsidRPr="00DB52A5" w:rsidRDefault="006B33F8" w:rsidP="00456CE4">
            <w:pPr>
              <w:widowControl/>
              <w:rPr>
                <w:rFonts w:ascii="Calibri" w:hAnsi="Calibri"/>
                <w:snapToGrid/>
                <w:color w:val="000000"/>
                <w:szCs w:val="24"/>
              </w:rPr>
            </w:pPr>
            <w:r w:rsidRPr="00DB52A5">
              <w:rPr>
                <w:rFonts w:ascii="Calibri" w:hAnsi="Calibri"/>
                <w:snapToGrid/>
                <w:color w:val="000000"/>
                <w:szCs w:val="24"/>
              </w:rPr>
              <w:t> </w:t>
            </w:r>
          </w:p>
        </w:tc>
      </w:tr>
      <w:tr w:rsidR="006B33F8" w:rsidRPr="00C2231D" w14:paraId="22C86024"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vAlign w:val="bottom"/>
          </w:tcPr>
          <w:p w14:paraId="412CFBB1"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Julia Londono</w:t>
            </w:r>
          </w:p>
        </w:tc>
        <w:tc>
          <w:tcPr>
            <w:tcW w:w="2832" w:type="dxa"/>
            <w:tcBorders>
              <w:top w:val="nil"/>
              <w:left w:val="single" w:sz="8" w:space="0" w:color="auto"/>
              <w:bottom w:val="single" w:sz="8" w:space="0" w:color="auto"/>
              <w:right w:val="single" w:sz="8" w:space="0" w:color="auto"/>
            </w:tcBorders>
            <w:shd w:val="clear" w:color="auto" w:fill="auto"/>
            <w:vAlign w:val="bottom"/>
          </w:tcPr>
          <w:p w14:paraId="75C0908F"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Nicole Magliulo</w:t>
            </w:r>
          </w:p>
        </w:tc>
        <w:tc>
          <w:tcPr>
            <w:tcW w:w="3726" w:type="dxa"/>
            <w:tcBorders>
              <w:top w:val="nil"/>
              <w:left w:val="single" w:sz="8" w:space="0" w:color="auto"/>
              <w:bottom w:val="single" w:sz="8" w:space="0" w:color="auto"/>
              <w:right w:val="single" w:sz="8" w:space="0" w:color="auto"/>
            </w:tcBorders>
            <w:shd w:val="clear" w:color="auto" w:fill="auto"/>
            <w:noWrap/>
            <w:vAlign w:val="bottom"/>
          </w:tcPr>
          <w:p w14:paraId="7776C74A"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Mei Yi Li</w:t>
            </w:r>
          </w:p>
        </w:tc>
      </w:tr>
      <w:tr w:rsidR="006B33F8" w:rsidRPr="00C2231D" w14:paraId="5A19AD57"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vAlign w:val="center"/>
          </w:tcPr>
          <w:p w14:paraId="7C1CFB19"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Olivia Mangan</w:t>
            </w:r>
          </w:p>
        </w:tc>
        <w:tc>
          <w:tcPr>
            <w:tcW w:w="2832" w:type="dxa"/>
            <w:tcBorders>
              <w:top w:val="nil"/>
              <w:left w:val="single" w:sz="8" w:space="0" w:color="auto"/>
              <w:bottom w:val="single" w:sz="8" w:space="0" w:color="auto"/>
              <w:right w:val="single" w:sz="8" w:space="0" w:color="auto"/>
            </w:tcBorders>
            <w:shd w:val="clear" w:color="auto" w:fill="auto"/>
            <w:vAlign w:val="bottom"/>
          </w:tcPr>
          <w:p w14:paraId="7ED9ECDB"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Megan Mahler</w:t>
            </w:r>
          </w:p>
        </w:tc>
        <w:tc>
          <w:tcPr>
            <w:tcW w:w="3726" w:type="dxa"/>
            <w:tcBorders>
              <w:top w:val="nil"/>
              <w:left w:val="nil"/>
              <w:bottom w:val="single" w:sz="8" w:space="0" w:color="auto"/>
              <w:right w:val="single" w:sz="8" w:space="0" w:color="auto"/>
            </w:tcBorders>
            <w:shd w:val="clear" w:color="auto" w:fill="auto"/>
            <w:noWrap/>
            <w:vAlign w:val="center"/>
          </w:tcPr>
          <w:p w14:paraId="09609AA7"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Joseph Marino</w:t>
            </w:r>
          </w:p>
        </w:tc>
      </w:tr>
      <w:tr w:rsidR="006B33F8" w:rsidRPr="00C2231D" w14:paraId="7CBA31CE"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vAlign w:val="center"/>
          </w:tcPr>
          <w:p w14:paraId="261BD70C"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Tamara Napoleon</w:t>
            </w:r>
          </w:p>
        </w:tc>
        <w:tc>
          <w:tcPr>
            <w:tcW w:w="2832" w:type="dxa"/>
            <w:tcBorders>
              <w:top w:val="nil"/>
              <w:left w:val="single" w:sz="8" w:space="0" w:color="auto"/>
              <w:bottom w:val="single" w:sz="8" w:space="0" w:color="auto"/>
              <w:right w:val="single" w:sz="8" w:space="0" w:color="auto"/>
            </w:tcBorders>
            <w:shd w:val="clear" w:color="auto" w:fill="auto"/>
            <w:vAlign w:val="center"/>
          </w:tcPr>
          <w:p w14:paraId="1515A52E"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Rachel Masullo</w:t>
            </w:r>
          </w:p>
        </w:tc>
        <w:tc>
          <w:tcPr>
            <w:tcW w:w="3726" w:type="dxa"/>
            <w:tcBorders>
              <w:top w:val="nil"/>
              <w:left w:val="nil"/>
              <w:bottom w:val="single" w:sz="8" w:space="0" w:color="auto"/>
              <w:right w:val="single" w:sz="8" w:space="0" w:color="auto"/>
            </w:tcBorders>
            <w:shd w:val="clear" w:color="auto" w:fill="auto"/>
            <w:noWrap/>
            <w:vAlign w:val="center"/>
          </w:tcPr>
          <w:p w14:paraId="7A6E8390"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Emily Rushton</w:t>
            </w:r>
          </w:p>
        </w:tc>
      </w:tr>
      <w:tr w:rsidR="006B33F8" w:rsidRPr="00C2231D" w14:paraId="0CAD56B5"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vAlign w:val="center"/>
          </w:tcPr>
          <w:p w14:paraId="0E15ADD7"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Alana Paz</w:t>
            </w:r>
          </w:p>
        </w:tc>
        <w:tc>
          <w:tcPr>
            <w:tcW w:w="2832" w:type="dxa"/>
            <w:tcBorders>
              <w:top w:val="nil"/>
              <w:left w:val="single" w:sz="8" w:space="0" w:color="auto"/>
              <w:bottom w:val="single" w:sz="8" w:space="0" w:color="auto"/>
              <w:right w:val="single" w:sz="8" w:space="0" w:color="auto"/>
            </w:tcBorders>
            <w:shd w:val="clear" w:color="auto" w:fill="auto"/>
            <w:noWrap/>
            <w:vAlign w:val="center"/>
          </w:tcPr>
          <w:p w14:paraId="70BACA46"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Kelsey McDonald</w:t>
            </w:r>
          </w:p>
        </w:tc>
        <w:tc>
          <w:tcPr>
            <w:tcW w:w="3726" w:type="dxa"/>
            <w:tcBorders>
              <w:top w:val="nil"/>
              <w:left w:val="nil"/>
              <w:bottom w:val="single" w:sz="8" w:space="0" w:color="auto"/>
              <w:right w:val="single" w:sz="8" w:space="0" w:color="auto"/>
            </w:tcBorders>
            <w:shd w:val="clear" w:color="auto" w:fill="auto"/>
            <w:noWrap/>
            <w:vAlign w:val="bottom"/>
          </w:tcPr>
          <w:p w14:paraId="48EECFF9"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Julianna Williams</w:t>
            </w:r>
          </w:p>
        </w:tc>
      </w:tr>
      <w:tr w:rsidR="006B33F8" w:rsidRPr="00C2231D" w14:paraId="629FE538"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vAlign w:val="bottom"/>
          </w:tcPr>
          <w:p w14:paraId="70E409A9"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Nikola Sangulin</w:t>
            </w:r>
          </w:p>
        </w:tc>
        <w:tc>
          <w:tcPr>
            <w:tcW w:w="2832" w:type="dxa"/>
            <w:tcBorders>
              <w:top w:val="nil"/>
              <w:left w:val="single" w:sz="8" w:space="0" w:color="auto"/>
              <w:bottom w:val="single" w:sz="8" w:space="0" w:color="auto"/>
              <w:right w:val="single" w:sz="8" w:space="0" w:color="auto"/>
            </w:tcBorders>
            <w:shd w:val="clear" w:color="auto" w:fill="auto"/>
            <w:noWrap/>
            <w:vAlign w:val="bottom"/>
          </w:tcPr>
          <w:p w14:paraId="7753832A"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Allison Occhiuto</w:t>
            </w:r>
          </w:p>
        </w:tc>
        <w:tc>
          <w:tcPr>
            <w:tcW w:w="3726" w:type="dxa"/>
            <w:tcBorders>
              <w:top w:val="nil"/>
              <w:left w:val="nil"/>
              <w:bottom w:val="single" w:sz="8" w:space="0" w:color="auto"/>
              <w:right w:val="single" w:sz="8" w:space="0" w:color="auto"/>
            </w:tcBorders>
            <w:shd w:val="clear" w:color="auto" w:fill="auto"/>
            <w:noWrap/>
            <w:vAlign w:val="bottom"/>
          </w:tcPr>
          <w:p w14:paraId="59DBDC51"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Meagan Kearney</w:t>
            </w:r>
          </w:p>
        </w:tc>
      </w:tr>
      <w:tr w:rsidR="006B33F8" w:rsidRPr="00DB52A5" w14:paraId="404EAD70"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vAlign w:val="bottom"/>
          </w:tcPr>
          <w:p w14:paraId="2B296E5C"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Kirby Schneider</w:t>
            </w:r>
          </w:p>
        </w:tc>
        <w:tc>
          <w:tcPr>
            <w:tcW w:w="2832" w:type="dxa"/>
            <w:tcBorders>
              <w:top w:val="nil"/>
              <w:left w:val="single" w:sz="8" w:space="0" w:color="auto"/>
              <w:bottom w:val="single" w:sz="8" w:space="0" w:color="auto"/>
              <w:right w:val="single" w:sz="8" w:space="0" w:color="auto"/>
            </w:tcBorders>
            <w:shd w:val="clear" w:color="auto" w:fill="auto"/>
            <w:noWrap/>
            <w:vAlign w:val="bottom"/>
          </w:tcPr>
          <w:p w14:paraId="6F7B912B" w14:textId="77777777" w:rsidR="006B33F8" w:rsidRPr="00DB52A5" w:rsidRDefault="006B33F8" w:rsidP="00456CE4">
            <w:pPr>
              <w:widowControl/>
              <w:jc w:val="center"/>
              <w:rPr>
                <w:rFonts w:ascii="Calibri" w:hAnsi="Calibri"/>
                <w:snapToGrid/>
                <w:color w:val="000000"/>
                <w:szCs w:val="24"/>
              </w:rPr>
            </w:pPr>
          </w:p>
        </w:tc>
        <w:tc>
          <w:tcPr>
            <w:tcW w:w="3726" w:type="dxa"/>
            <w:tcBorders>
              <w:top w:val="nil"/>
              <w:left w:val="nil"/>
              <w:bottom w:val="single" w:sz="8" w:space="0" w:color="auto"/>
              <w:right w:val="single" w:sz="8" w:space="0" w:color="auto"/>
            </w:tcBorders>
            <w:shd w:val="clear" w:color="auto" w:fill="auto"/>
            <w:noWrap/>
            <w:vAlign w:val="bottom"/>
          </w:tcPr>
          <w:p w14:paraId="727CFEFA" w14:textId="77777777" w:rsidR="006B33F8" w:rsidRPr="00DB52A5" w:rsidRDefault="006B33F8" w:rsidP="00456CE4">
            <w:pPr>
              <w:widowControl/>
              <w:jc w:val="center"/>
              <w:rPr>
                <w:rFonts w:ascii="Calibri" w:hAnsi="Calibri"/>
                <w:snapToGrid/>
                <w:color w:val="000000"/>
                <w:szCs w:val="24"/>
              </w:rPr>
            </w:pPr>
          </w:p>
        </w:tc>
      </w:tr>
      <w:tr w:rsidR="006B33F8" w:rsidRPr="00DB52A5" w14:paraId="23075E0D"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vAlign w:val="bottom"/>
          </w:tcPr>
          <w:p w14:paraId="25607BD4"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Samantha Scholfield</w:t>
            </w:r>
          </w:p>
        </w:tc>
        <w:tc>
          <w:tcPr>
            <w:tcW w:w="2832" w:type="dxa"/>
            <w:tcBorders>
              <w:top w:val="nil"/>
              <w:left w:val="single" w:sz="8" w:space="0" w:color="auto"/>
              <w:bottom w:val="single" w:sz="8" w:space="0" w:color="auto"/>
              <w:right w:val="single" w:sz="8" w:space="0" w:color="auto"/>
            </w:tcBorders>
            <w:shd w:val="clear" w:color="auto" w:fill="auto"/>
            <w:noWrap/>
            <w:vAlign w:val="bottom"/>
          </w:tcPr>
          <w:p w14:paraId="017B3B34" w14:textId="77777777" w:rsidR="006B33F8" w:rsidRPr="00DB52A5" w:rsidRDefault="006B33F8" w:rsidP="00456CE4">
            <w:pPr>
              <w:widowControl/>
              <w:jc w:val="center"/>
              <w:rPr>
                <w:rFonts w:ascii="Calibri" w:hAnsi="Calibri"/>
                <w:snapToGrid/>
                <w:color w:val="000000"/>
                <w:szCs w:val="24"/>
              </w:rPr>
            </w:pPr>
          </w:p>
        </w:tc>
        <w:tc>
          <w:tcPr>
            <w:tcW w:w="3726" w:type="dxa"/>
            <w:tcBorders>
              <w:top w:val="nil"/>
              <w:left w:val="nil"/>
              <w:bottom w:val="single" w:sz="8" w:space="0" w:color="auto"/>
              <w:right w:val="single" w:sz="8" w:space="0" w:color="auto"/>
            </w:tcBorders>
            <w:shd w:val="clear" w:color="auto" w:fill="auto"/>
            <w:noWrap/>
            <w:vAlign w:val="bottom"/>
          </w:tcPr>
          <w:p w14:paraId="6F9ADC6E" w14:textId="77777777" w:rsidR="006B33F8" w:rsidRPr="00DB52A5" w:rsidRDefault="006B33F8" w:rsidP="00456CE4">
            <w:pPr>
              <w:widowControl/>
              <w:jc w:val="center"/>
              <w:rPr>
                <w:rFonts w:ascii="Calibri" w:hAnsi="Calibri"/>
                <w:snapToGrid/>
                <w:color w:val="000000"/>
                <w:szCs w:val="24"/>
              </w:rPr>
            </w:pPr>
          </w:p>
        </w:tc>
      </w:tr>
      <w:tr w:rsidR="006B33F8" w:rsidRPr="00DB52A5" w14:paraId="3B9FEB66"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vAlign w:val="bottom"/>
          </w:tcPr>
          <w:p w14:paraId="6CAFE1ED"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Lynzie Smith</w:t>
            </w:r>
          </w:p>
        </w:tc>
        <w:tc>
          <w:tcPr>
            <w:tcW w:w="2832" w:type="dxa"/>
            <w:tcBorders>
              <w:top w:val="nil"/>
              <w:left w:val="single" w:sz="8" w:space="0" w:color="auto"/>
              <w:bottom w:val="single" w:sz="8" w:space="0" w:color="auto"/>
              <w:right w:val="single" w:sz="8" w:space="0" w:color="auto"/>
            </w:tcBorders>
            <w:shd w:val="clear" w:color="auto" w:fill="auto"/>
            <w:noWrap/>
            <w:vAlign w:val="bottom"/>
          </w:tcPr>
          <w:p w14:paraId="327B2CB2" w14:textId="77777777" w:rsidR="006B33F8" w:rsidRPr="00DB52A5" w:rsidRDefault="006B33F8" w:rsidP="00456CE4">
            <w:pPr>
              <w:widowControl/>
              <w:jc w:val="center"/>
              <w:rPr>
                <w:rFonts w:ascii="Calibri" w:hAnsi="Calibri"/>
                <w:snapToGrid/>
                <w:color w:val="000000"/>
                <w:szCs w:val="24"/>
              </w:rPr>
            </w:pPr>
          </w:p>
        </w:tc>
        <w:tc>
          <w:tcPr>
            <w:tcW w:w="3726" w:type="dxa"/>
            <w:tcBorders>
              <w:top w:val="nil"/>
              <w:left w:val="nil"/>
              <w:bottom w:val="single" w:sz="8" w:space="0" w:color="auto"/>
              <w:right w:val="single" w:sz="8" w:space="0" w:color="auto"/>
            </w:tcBorders>
            <w:shd w:val="clear" w:color="auto" w:fill="auto"/>
            <w:noWrap/>
            <w:vAlign w:val="bottom"/>
          </w:tcPr>
          <w:p w14:paraId="3A6E7C36" w14:textId="77777777" w:rsidR="006B33F8" w:rsidRPr="00DB52A5" w:rsidRDefault="006B33F8" w:rsidP="00456CE4">
            <w:pPr>
              <w:widowControl/>
              <w:jc w:val="center"/>
              <w:rPr>
                <w:rFonts w:ascii="Calibri" w:hAnsi="Calibri"/>
                <w:snapToGrid/>
                <w:color w:val="000000"/>
                <w:szCs w:val="24"/>
              </w:rPr>
            </w:pPr>
          </w:p>
        </w:tc>
      </w:tr>
      <w:tr w:rsidR="006B33F8" w:rsidRPr="00DB52A5" w14:paraId="50A199C1"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vAlign w:val="bottom"/>
          </w:tcPr>
          <w:p w14:paraId="01168259"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Jennifer Tiongco</w:t>
            </w:r>
          </w:p>
        </w:tc>
        <w:tc>
          <w:tcPr>
            <w:tcW w:w="2832" w:type="dxa"/>
            <w:tcBorders>
              <w:top w:val="nil"/>
              <w:left w:val="nil"/>
              <w:bottom w:val="single" w:sz="8" w:space="0" w:color="auto"/>
              <w:right w:val="single" w:sz="8" w:space="0" w:color="auto"/>
            </w:tcBorders>
            <w:shd w:val="clear" w:color="auto" w:fill="auto"/>
            <w:noWrap/>
            <w:vAlign w:val="bottom"/>
          </w:tcPr>
          <w:p w14:paraId="57933F16" w14:textId="77777777" w:rsidR="006B33F8" w:rsidRPr="00DB52A5" w:rsidRDefault="006B33F8" w:rsidP="00456CE4">
            <w:pPr>
              <w:widowControl/>
              <w:jc w:val="center"/>
              <w:rPr>
                <w:rFonts w:ascii="Calibri" w:hAnsi="Calibri"/>
                <w:snapToGrid/>
                <w:color w:val="000000"/>
                <w:szCs w:val="24"/>
              </w:rPr>
            </w:pPr>
          </w:p>
        </w:tc>
        <w:tc>
          <w:tcPr>
            <w:tcW w:w="3726" w:type="dxa"/>
            <w:tcBorders>
              <w:top w:val="nil"/>
              <w:left w:val="nil"/>
              <w:bottom w:val="single" w:sz="8" w:space="0" w:color="auto"/>
              <w:right w:val="single" w:sz="8" w:space="0" w:color="auto"/>
            </w:tcBorders>
            <w:shd w:val="clear" w:color="auto" w:fill="auto"/>
            <w:noWrap/>
            <w:vAlign w:val="bottom"/>
          </w:tcPr>
          <w:p w14:paraId="46E81605" w14:textId="77777777" w:rsidR="006B33F8" w:rsidRPr="00DB52A5" w:rsidRDefault="006B33F8" w:rsidP="00456CE4">
            <w:pPr>
              <w:widowControl/>
              <w:jc w:val="center"/>
              <w:rPr>
                <w:rFonts w:ascii="Calibri" w:hAnsi="Calibri"/>
                <w:snapToGrid/>
                <w:color w:val="000000"/>
                <w:szCs w:val="24"/>
              </w:rPr>
            </w:pPr>
          </w:p>
        </w:tc>
      </w:tr>
      <w:tr w:rsidR="006B33F8" w:rsidRPr="00DB52A5" w14:paraId="3ADD4530"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vAlign w:val="bottom"/>
          </w:tcPr>
          <w:p w14:paraId="62945615"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Sarah Hwang</w:t>
            </w:r>
          </w:p>
        </w:tc>
        <w:tc>
          <w:tcPr>
            <w:tcW w:w="2832" w:type="dxa"/>
            <w:tcBorders>
              <w:top w:val="nil"/>
              <w:left w:val="nil"/>
              <w:bottom w:val="single" w:sz="8" w:space="0" w:color="auto"/>
              <w:right w:val="single" w:sz="8" w:space="0" w:color="auto"/>
            </w:tcBorders>
            <w:shd w:val="clear" w:color="auto" w:fill="auto"/>
            <w:noWrap/>
            <w:vAlign w:val="bottom"/>
          </w:tcPr>
          <w:p w14:paraId="6FB73CB7" w14:textId="77777777" w:rsidR="006B33F8" w:rsidRPr="00DB52A5" w:rsidRDefault="006B33F8" w:rsidP="00456CE4">
            <w:pPr>
              <w:widowControl/>
              <w:jc w:val="center"/>
              <w:rPr>
                <w:rFonts w:ascii="Calibri" w:hAnsi="Calibri"/>
                <w:snapToGrid/>
                <w:color w:val="000000"/>
                <w:szCs w:val="24"/>
              </w:rPr>
            </w:pPr>
          </w:p>
        </w:tc>
        <w:tc>
          <w:tcPr>
            <w:tcW w:w="3726" w:type="dxa"/>
            <w:tcBorders>
              <w:top w:val="nil"/>
              <w:left w:val="nil"/>
              <w:bottom w:val="single" w:sz="8" w:space="0" w:color="auto"/>
              <w:right w:val="single" w:sz="8" w:space="0" w:color="auto"/>
            </w:tcBorders>
            <w:shd w:val="clear" w:color="auto" w:fill="auto"/>
            <w:noWrap/>
            <w:vAlign w:val="bottom"/>
          </w:tcPr>
          <w:p w14:paraId="63A1378F" w14:textId="77777777" w:rsidR="006B33F8" w:rsidRPr="00DB52A5" w:rsidRDefault="006B33F8" w:rsidP="00456CE4">
            <w:pPr>
              <w:widowControl/>
              <w:jc w:val="center"/>
              <w:rPr>
                <w:rFonts w:ascii="Calibri" w:hAnsi="Calibri"/>
                <w:snapToGrid/>
                <w:color w:val="000000"/>
                <w:szCs w:val="24"/>
              </w:rPr>
            </w:pPr>
          </w:p>
        </w:tc>
      </w:tr>
      <w:tr w:rsidR="006B33F8" w:rsidRPr="00001F35" w14:paraId="3732076C"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vAlign w:val="bottom"/>
          </w:tcPr>
          <w:p w14:paraId="55B40CEA" w14:textId="77777777" w:rsidR="006B33F8" w:rsidRPr="00DB52A5" w:rsidRDefault="006B33F8" w:rsidP="00456CE4">
            <w:pPr>
              <w:widowControl/>
              <w:jc w:val="center"/>
              <w:rPr>
                <w:rFonts w:ascii="Calibri" w:hAnsi="Calibri"/>
                <w:snapToGrid/>
                <w:color w:val="000000"/>
                <w:szCs w:val="24"/>
              </w:rPr>
            </w:pPr>
          </w:p>
        </w:tc>
        <w:tc>
          <w:tcPr>
            <w:tcW w:w="2832" w:type="dxa"/>
            <w:tcBorders>
              <w:top w:val="nil"/>
              <w:left w:val="nil"/>
              <w:bottom w:val="single" w:sz="8" w:space="0" w:color="auto"/>
              <w:right w:val="single" w:sz="8" w:space="0" w:color="auto"/>
            </w:tcBorders>
            <w:shd w:val="clear" w:color="auto" w:fill="auto"/>
            <w:noWrap/>
            <w:vAlign w:val="bottom"/>
          </w:tcPr>
          <w:p w14:paraId="77605BF9" w14:textId="77777777" w:rsidR="006B33F8" w:rsidRPr="00834D1A" w:rsidRDefault="006B33F8" w:rsidP="00456CE4">
            <w:pPr>
              <w:widowControl/>
              <w:jc w:val="center"/>
              <w:rPr>
                <w:rFonts w:ascii="Calibri" w:hAnsi="Calibri"/>
                <w:snapToGrid/>
                <w:color w:val="000000"/>
                <w:szCs w:val="24"/>
              </w:rPr>
            </w:pPr>
          </w:p>
        </w:tc>
        <w:tc>
          <w:tcPr>
            <w:tcW w:w="3726" w:type="dxa"/>
            <w:tcBorders>
              <w:top w:val="nil"/>
              <w:left w:val="nil"/>
              <w:bottom w:val="single" w:sz="8" w:space="0" w:color="auto"/>
              <w:right w:val="single" w:sz="8" w:space="0" w:color="auto"/>
            </w:tcBorders>
            <w:shd w:val="clear" w:color="auto" w:fill="auto"/>
            <w:noWrap/>
            <w:vAlign w:val="bottom"/>
          </w:tcPr>
          <w:p w14:paraId="46B56009" w14:textId="77777777" w:rsidR="006B33F8" w:rsidRPr="00001F35" w:rsidRDefault="006B33F8" w:rsidP="00456CE4">
            <w:pPr>
              <w:widowControl/>
              <w:jc w:val="center"/>
              <w:rPr>
                <w:rFonts w:ascii="Calibri" w:hAnsi="Calibri"/>
                <w:snapToGrid/>
                <w:color w:val="000000"/>
                <w:szCs w:val="24"/>
              </w:rPr>
            </w:pPr>
          </w:p>
        </w:tc>
      </w:tr>
      <w:tr w:rsidR="006B33F8" w:rsidRPr="00001F35" w14:paraId="5D62EEFE"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vAlign w:val="bottom"/>
          </w:tcPr>
          <w:p w14:paraId="15537F05" w14:textId="77777777" w:rsidR="006B33F8" w:rsidRPr="00DB52A5" w:rsidRDefault="006B33F8" w:rsidP="00456CE4">
            <w:pPr>
              <w:widowControl/>
              <w:jc w:val="center"/>
              <w:rPr>
                <w:rFonts w:ascii="Calibri" w:hAnsi="Calibri"/>
                <w:snapToGrid/>
                <w:color w:val="000000"/>
                <w:szCs w:val="24"/>
              </w:rPr>
            </w:pPr>
          </w:p>
        </w:tc>
        <w:tc>
          <w:tcPr>
            <w:tcW w:w="2832" w:type="dxa"/>
            <w:tcBorders>
              <w:top w:val="nil"/>
              <w:left w:val="nil"/>
              <w:bottom w:val="single" w:sz="8" w:space="0" w:color="auto"/>
              <w:right w:val="single" w:sz="8" w:space="0" w:color="auto"/>
            </w:tcBorders>
            <w:shd w:val="clear" w:color="auto" w:fill="auto"/>
            <w:noWrap/>
            <w:vAlign w:val="bottom"/>
          </w:tcPr>
          <w:p w14:paraId="3F3CB2EA" w14:textId="77777777" w:rsidR="006B33F8" w:rsidRPr="00834D1A" w:rsidRDefault="006B33F8" w:rsidP="00456CE4">
            <w:pPr>
              <w:widowControl/>
              <w:jc w:val="center"/>
              <w:rPr>
                <w:rFonts w:ascii="Calibri" w:hAnsi="Calibri"/>
                <w:snapToGrid/>
                <w:color w:val="000000"/>
                <w:szCs w:val="24"/>
              </w:rPr>
            </w:pPr>
          </w:p>
        </w:tc>
        <w:tc>
          <w:tcPr>
            <w:tcW w:w="3726" w:type="dxa"/>
            <w:tcBorders>
              <w:top w:val="nil"/>
              <w:left w:val="nil"/>
              <w:bottom w:val="single" w:sz="8" w:space="0" w:color="auto"/>
              <w:right w:val="single" w:sz="8" w:space="0" w:color="auto"/>
            </w:tcBorders>
            <w:shd w:val="clear" w:color="auto" w:fill="auto"/>
            <w:noWrap/>
            <w:vAlign w:val="bottom"/>
          </w:tcPr>
          <w:p w14:paraId="16A89B85" w14:textId="77777777" w:rsidR="006B33F8" w:rsidRPr="00001F35" w:rsidRDefault="006B33F8" w:rsidP="00456CE4">
            <w:pPr>
              <w:widowControl/>
              <w:jc w:val="center"/>
              <w:rPr>
                <w:rFonts w:ascii="Calibri" w:hAnsi="Calibri"/>
                <w:snapToGrid/>
                <w:color w:val="000000"/>
                <w:szCs w:val="24"/>
              </w:rPr>
            </w:pPr>
          </w:p>
        </w:tc>
      </w:tr>
      <w:tr w:rsidR="006B33F8" w:rsidRPr="00DB52A5" w14:paraId="14C86093"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vAlign w:val="center"/>
          </w:tcPr>
          <w:p w14:paraId="37777086" w14:textId="77777777" w:rsidR="006B33F8" w:rsidRPr="003F5CD2" w:rsidRDefault="006B33F8" w:rsidP="00456CE4">
            <w:pPr>
              <w:widowControl/>
              <w:jc w:val="center"/>
              <w:rPr>
                <w:snapToGrid/>
                <w:color w:val="000000"/>
                <w:szCs w:val="24"/>
              </w:rPr>
            </w:pPr>
            <w:r w:rsidRPr="003F5CD2">
              <w:rPr>
                <w:snapToGrid/>
                <w:color w:val="000000"/>
                <w:szCs w:val="24"/>
              </w:rPr>
              <w:t> </w:t>
            </w:r>
          </w:p>
        </w:tc>
        <w:tc>
          <w:tcPr>
            <w:tcW w:w="2832" w:type="dxa"/>
            <w:tcBorders>
              <w:top w:val="nil"/>
              <w:left w:val="nil"/>
              <w:bottom w:val="single" w:sz="8" w:space="0" w:color="auto"/>
              <w:right w:val="single" w:sz="8" w:space="0" w:color="auto"/>
            </w:tcBorders>
            <w:shd w:val="clear" w:color="auto" w:fill="auto"/>
            <w:noWrap/>
            <w:vAlign w:val="bottom"/>
          </w:tcPr>
          <w:p w14:paraId="7C248DE2" w14:textId="77777777" w:rsidR="006B33F8" w:rsidRPr="00DB52A5" w:rsidRDefault="006B33F8" w:rsidP="00456CE4">
            <w:pPr>
              <w:widowControl/>
              <w:jc w:val="center"/>
              <w:rPr>
                <w:rFonts w:ascii="Calibri" w:hAnsi="Calibri"/>
                <w:snapToGrid/>
                <w:color w:val="000000"/>
                <w:szCs w:val="24"/>
              </w:rPr>
            </w:pPr>
          </w:p>
        </w:tc>
        <w:tc>
          <w:tcPr>
            <w:tcW w:w="3726" w:type="dxa"/>
            <w:tcBorders>
              <w:top w:val="nil"/>
              <w:left w:val="nil"/>
              <w:bottom w:val="single" w:sz="8" w:space="0" w:color="auto"/>
              <w:right w:val="single" w:sz="8" w:space="0" w:color="auto"/>
            </w:tcBorders>
            <w:shd w:val="clear" w:color="auto" w:fill="auto"/>
            <w:noWrap/>
            <w:vAlign w:val="bottom"/>
          </w:tcPr>
          <w:p w14:paraId="216402B3" w14:textId="77777777" w:rsidR="006B33F8" w:rsidRPr="00DB52A5" w:rsidRDefault="006B33F8" w:rsidP="00456CE4">
            <w:pPr>
              <w:widowControl/>
              <w:jc w:val="center"/>
              <w:rPr>
                <w:rFonts w:ascii="Calibri" w:hAnsi="Calibri"/>
                <w:snapToGrid/>
                <w:color w:val="000000"/>
                <w:szCs w:val="24"/>
              </w:rPr>
            </w:pPr>
          </w:p>
        </w:tc>
      </w:tr>
      <w:tr w:rsidR="006B33F8" w:rsidRPr="00001F35" w14:paraId="274CF0F3"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vAlign w:val="center"/>
          </w:tcPr>
          <w:p w14:paraId="662DAF2F" w14:textId="77777777" w:rsidR="006B33F8" w:rsidRPr="00001F35" w:rsidRDefault="006B33F8" w:rsidP="00456CE4">
            <w:pPr>
              <w:widowControl/>
              <w:jc w:val="center"/>
              <w:rPr>
                <w:snapToGrid/>
                <w:color w:val="000000"/>
                <w:szCs w:val="24"/>
              </w:rPr>
            </w:pPr>
          </w:p>
        </w:tc>
        <w:tc>
          <w:tcPr>
            <w:tcW w:w="2832" w:type="dxa"/>
            <w:tcBorders>
              <w:top w:val="nil"/>
              <w:left w:val="nil"/>
              <w:bottom w:val="single" w:sz="8" w:space="0" w:color="auto"/>
              <w:right w:val="single" w:sz="8" w:space="0" w:color="auto"/>
            </w:tcBorders>
            <w:shd w:val="clear" w:color="auto" w:fill="auto"/>
            <w:noWrap/>
            <w:vAlign w:val="bottom"/>
          </w:tcPr>
          <w:p w14:paraId="01A6785E" w14:textId="77777777" w:rsidR="006B33F8" w:rsidRPr="003F5CD2" w:rsidRDefault="006B33F8" w:rsidP="00456CE4">
            <w:pPr>
              <w:widowControl/>
              <w:jc w:val="center"/>
              <w:rPr>
                <w:rFonts w:ascii="Calibri" w:hAnsi="Calibri"/>
                <w:snapToGrid/>
                <w:color w:val="000000"/>
                <w:szCs w:val="24"/>
              </w:rPr>
            </w:pPr>
          </w:p>
        </w:tc>
        <w:tc>
          <w:tcPr>
            <w:tcW w:w="3726" w:type="dxa"/>
            <w:tcBorders>
              <w:top w:val="nil"/>
              <w:left w:val="nil"/>
              <w:bottom w:val="single" w:sz="8" w:space="0" w:color="auto"/>
              <w:right w:val="single" w:sz="8" w:space="0" w:color="auto"/>
            </w:tcBorders>
            <w:shd w:val="clear" w:color="auto" w:fill="auto"/>
            <w:noWrap/>
            <w:vAlign w:val="bottom"/>
          </w:tcPr>
          <w:p w14:paraId="6A645CE7" w14:textId="77777777" w:rsidR="006B33F8" w:rsidRPr="00001F35" w:rsidRDefault="006B33F8" w:rsidP="00456CE4">
            <w:pPr>
              <w:widowControl/>
              <w:jc w:val="center"/>
              <w:rPr>
                <w:rFonts w:ascii="Calibri" w:hAnsi="Calibri"/>
                <w:snapToGrid/>
                <w:color w:val="000000"/>
                <w:szCs w:val="24"/>
              </w:rPr>
            </w:pPr>
          </w:p>
        </w:tc>
      </w:tr>
      <w:tr w:rsidR="006B33F8" w:rsidRPr="00C2231D" w14:paraId="362D4E1F" w14:textId="77777777" w:rsidTr="00456CE4">
        <w:trPr>
          <w:trHeight w:val="320"/>
        </w:trPr>
        <w:tc>
          <w:tcPr>
            <w:tcW w:w="3468" w:type="dxa"/>
            <w:tcBorders>
              <w:top w:val="nil"/>
              <w:left w:val="single" w:sz="8" w:space="0" w:color="auto"/>
              <w:bottom w:val="single" w:sz="8" w:space="0" w:color="auto"/>
              <w:right w:val="nil"/>
            </w:tcBorders>
            <w:shd w:val="clear" w:color="000000" w:fill="D8E4BC"/>
            <w:noWrap/>
          </w:tcPr>
          <w:p w14:paraId="4DC44FDA" w14:textId="77777777" w:rsidR="006B33F8" w:rsidRPr="00C2231D" w:rsidRDefault="006B33F8" w:rsidP="00456CE4">
            <w:pPr>
              <w:widowControl/>
              <w:jc w:val="center"/>
              <w:rPr>
                <w:rFonts w:ascii="Calibri" w:hAnsi="Calibri"/>
                <w:snapToGrid/>
                <w:color w:val="000000"/>
                <w:szCs w:val="24"/>
              </w:rPr>
            </w:pPr>
          </w:p>
        </w:tc>
        <w:tc>
          <w:tcPr>
            <w:tcW w:w="2832" w:type="dxa"/>
            <w:tcBorders>
              <w:top w:val="nil"/>
              <w:left w:val="nil"/>
              <w:bottom w:val="single" w:sz="8" w:space="0" w:color="auto"/>
              <w:right w:val="nil"/>
            </w:tcBorders>
            <w:shd w:val="clear" w:color="000000" w:fill="D8E4BC"/>
            <w:noWrap/>
            <w:vAlign w:val="center"/>
            <w:hideMark/>
          </w:tcPr>
          <w:p w14:paraId="7F383329" w14:textId="77777777" w:rsidR="006B33F8" w:rsidRPr="00440EE5" w:rsidRDefault="006B33F8" w:rsidP="00456CE4">
            <w:pPr>
              <w:widowControl/>
              <w:jc w:val="center"/>
              <w:rPr>
                <w:b/>
                <w:snapToGrid/>
                <w:color w:val="000000"/>
                <w:szCs w:val="24"/>
              </w:rPr>
            </w:pPr>
            <w:r w:rsidRPr="00440EE5">
              <w:rPr>
                <w:b/>
                <w:snapToGrid/>
                <w:color w:val="000000"/>
                <w:szCs w:val="24"/>
              </w:rPr>
              <w:t>Ghenet Weldeslassie</w:t>
            </w:r>
          </w:p>
        </w:tc>
        <w:tc>
          <w:tcPr>
            <w:tcW w:w="3726" w:type="dxa"/>
            <w:tcBorders>
              <w:top w:val="nil"/>
              <w:left w:val="nil"/>
              <w:bottom w:val="single" w:sz="8" w:space="0" w:color="auto"/>
              <w:right w:val="single" w:sz="8" w:space="0" w:color="auto"/>
            </w:tcBorders>
            <w:shd w:val="clear" w:color="000000" w:fill="D8E4BC"/>
            <w:noWrap/>
            <w:vAlign w:val="bottom"/>
            <w:hideMark/>
          </w:tcPr>
          <w:p w14:paraId="2A0FAB59" w14:textId="77777777" w:rsidR="006B33F8" w:rsidRPr="00C2231D" w:rsidRDefault="006B33F8" w:rsidP="00456CE4">
            <w:pPr>
              <w:widowControl/>
              <w:rPr>
                <w:rFonts w:ascii="Calibri" w:hAnsi="Calibri"/>
                <w:snapToGrid/>
                <w:color w:val="000000"/>
                <w:szCs w:val="24"/>
              </w:rPr>
            </w:pPr>
            <w:r w:rsidRPr="00C2231D">
              <w:rPr>
                <w:rFonts w:ascii="Calibri" w:hAnsi="Calibri"/>
                <w:snapToGrid/>
                <w:color w:val="000000"/>
                <w:szCs w:val="24"/>
              </w:rPr>
              <w:t> </w:t>
            </w:r>
          </w:p>
        </w:tc>
      </w:tr>
      <w:tr w:rsidR="006B33F8" w:rsidRPr="00C2231D" w14:paraId="54E0F575"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noWrap/>
            <w:vAlign w:val="bottom"/>
          </w:tcPr>
          <w:p w14:paraId="031ADE79" w14:textId="77777777" w:rsidR="006B33F8" w:rsidRPr="00286EA4" w:rsidRDefault="006B33F8" w:rsidP="00456CE4">
            <w:pPr>
              <w:widowControl/>
              <w:jc w:val="center"/>
              <w:rPr>
                <w:rFonts w:asciiTheme="minorHAnsi" w:hAnsiTheme="minorHAnsi" w:cstheme="minorHAnsi"/>
                <w:snapToGrid/>
                <w:color w:val="000000"/>
                <w:szCs w:val="24"/>
              </w:rPr>
            </w:pPr>
            <w:r>
              <w:rPr>
                <w:rFonts w:asciiTheme="minorHAnsi" w:hAnsiTheme="minorHAnsi" w:cstheme="minorHAnsi"/>
                <w:snapToGrid/>
                <w:color w:val="000000"/>
                <w:szCs w:val="24"/>
              </w:rPr>
              <w:t>Kyle Walter</w:t>
            </w:r>
          </w:p>
        </w:tc>
        <w:tc>
          <w:tcPr>
            <w:tcW w:w="2832" w:type="dxa"/>
            <w:tcBorders>
              <w:top w:val="nil"/>
              <w:left w:val="nil"/>
              <w:bottom w:val="single" w:sz="8" w:space="0" w:color="auto"/>
              <w:right w:val="single" w:sz="8" w:space="0" w:color="auto"/>
            </w:tcBorders>
            <w:shd w:val="clear" w:color="auto" w:fill="auto"/>
            <w:noWrap/>
            <w:vAlign w:val="bottom"/>
          </w:tcPr>
          <w:p w14:paraId="38D567F4"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Alison Ruderman</w:t>
            </w:r>
          </w:p>
        </w:tc>
        <w:tc>
          <w:tcPr>
            <w:tcW w:w="3726" w:type="dxa"/>
            <w:tcBorders>
              <w:top w:val="nil"/>
              <w:left w:val="nil"/>
              <w:bottom w:val="single" w:sz="8" w:space="0" w:color="auto"/>
              <w:right w:val="single" w:sz="8" w:space="0" w:color="auto"/>
            </w:tcBorders>
            <w:shd w:val="clear" w:color="auto" w:fill="auto"/>
            <w:noWrap/>
            <w:vAlign w:val="bottom"/>
          </w:tcPr>
          <w:p w14:paraId="6E01C49F"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Kimberly Calamia</w:t>
            </w:r>
          </w:p>
        </w:tc>
      </w:tr>
      <w:tr w:rsidR="006B33F8" w:rsidRPr="00C2231D" w14:paraId="33706449"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noWrap/>
            <w:vAlign w:val="center"/>
          </w:tcPr>
          <w:p w14:paraId="55356058" w14:textId="77777777" w:rsidR="006B33F8" w:rsidRPr="00286EA4" w:rsidRDefault="006B33F8" w:rsidP="00456CE4">
            <w:pPr>
              <w:widowControl/>
              <w:jc w:val="center"/>
              <w:rPr>
                <w:rFonts w:asciiTheme="minorHAnsi" w:hAnsiTheme="minorHAnsi" w:cstheme="minorHAnsi"/>
                <w:snapToGrid/>
                <w:color w:val="000000"/>
                <w:szCs w:val="24"/>
              </w:rPr>
            </w:pPr>
          </w:p>
        </w:tc>
        <w:tc>
          <w:tcPr>
            <w:tcW w:w="2832" w:type="dxa"/>
            <w:tcBorders>
              <w:top w:val="nil"/>
              <w:left w:val="nil"/>
              <w:bottom w:val="single" w:sz="8" w:space="0" w:color="auto"/>
              <w:right w:val="single" w:sz="8" w:space="0" w:color="auto"/>
            </w:tcBorders>
            <w:shd w:val="clear" w:color="auto" w:fill="auto"/>
            <w:vAlign w:val="bottom"/>
          </w:tcPr>
          <w:p w14:paraId="7BBDFDCF"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Yasmin Shafique Ventura</w:t>
            </w:r>
          </w:p>
        </w:tc>
        <w:tc>
          <w:tcPr>
            <w:tcW w:w="3726" w:type="dxa"/>
            <w:tcBorders>
              <w:top w:val="nil"/>
              <w:left w:val="nil"/>
              <w:bottom w:val="single" w:sz="8" w:space="0" w:color="auto"/>
              <w:right w:val="single" w:sz="8" w:space="0" w:color="auto"/>
            </w:tcBorders>
            <w:shd w:val="clear" w:color="auto" w:fill="auto"/>
            <w:noWrap/>
            <w:vAlign w:val="bottom"/>
          </w:tcPr>
          <w:p w14:paraId="42BEF957"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Gabriella Corona</w:t>
            </w:r>
          </w:p>
        </w:tc>
      </w:tr>
      <w:tr w:rsidR="006B33F8" w:rsidRPr="00C2231D" w14:paraId="612A2E03"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noWrap/>
            <w:vAlign w:val="center"/>
          </w:tcPr>
          <w:p w14:paraId="79C40AA6" w14:textId="77777777" w:rsidR="006B33F8" w:rsidRPr="00286EA4" w:rsidRDefault="006B33F8" w:rsidP="00456CE4">
            <w:pPr>
              <w:widowControl/>
              <w:jc w:val="center"/>
              <w:rPr>
                <w:rFonts w:asciiTheme="minorHAnsi" w:hAnsiTheme="minorHAnsi" w:cstheme="minorHAnsi"/>
                <w:snapToGrid/>
                <w:color w:val="000000"/>
                <w:szCs w:val="24"/>
              </w:rPr>
            </w:pPr>
          </w:p>
        </w:tc>
        <w:tc>
          <w:tcPr>
            <w:tcW w:w="2832" w:type="dxa"/>
            <w:tcBorders>
              <w:top w:val="nil"/>
              <w:left w:val="nil"/>
              <w:bottom w:val="single" w:sz="8" w:space="0" w:color="auto"/>
              <w:right w:val="single" w:sz="8" w:space="0" w:color="auto"/>
            </w:tcBorders>
            <w:shd w:val="clear" w:color="auto" w:fill="auto"/>
            <w:vAlign w:val="bottom"/>
          </w:tcPr>
          <w:p w14:paraId="70D9831B"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Ariel Sutton</w:t>
            </w:r>
          </w:p>
        </w:tc>
        <w:tc>
          <w:tcPr>
            <w:tcW w:w="3726" w:type="dxa"/>
            <w:tcBorders>
              <w:top w:val="nil"/>
              <w:left w:val="nil"/>
              <w:bottom w:val="single" w:sz="8" w:space="0" w:color="auto"/>
              <w:right w:val="single" w:sz="8" w:space="0" w:color="auto"/>
            </w:tcBorders>
            <w:shd w:val="clear" w:color="auto" w:fill="auto"/>
            <w:noWrap/>
            <w:vAlign w:val="bottom"/>
          </w:tcPr>
          <w:p w14:paraId="638785F0"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Vanessa Dacunha</w:t>
            </w:r>
          </w:p>
        </w:tc>
      </w:tr>
      <w:tr w:rsidR="006B33F8" w:rsidRPr="00C2231D" w14:paraId="78518273"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noWrap/>
            <w:vAlign w:val="center"/>
          </w:tcPr>
          <w:p w14:paraId="2A342386" w14:textId="77777777" w:rsidR="006B33F8" w:rsidRPr="00286EA4" w:rsidRDefault="006B33F8" w:rsidP="00456CE4">
            <w:pPr>
              <w:widowControl/>
              <w:jc w:val="center"/>
              <w:rPr>
                <w:rFonts w:asciiTheme="minorHAnsi" w:hAnsiTheme="minorHAnsi" w:cstheme="minorHAnsi"/>
              </w:rPr>
            </w:pPr>
          </w:p>
        </w:tc>
        <w:tc>
          <w:tcPr>
            <w:tcW w:w="2832" w:type="dxa"/>
            <w:tcBorders>
              <w:top w:val="nil"/>
              <w:left w:val="nil"/>
              <w:bottom w:val="single" w:sz="8" w:space="0" w:color="auto"/>
              <w:right w:val="single" w:sz="8" w:space="0" w:color="auto"/>
            </w:tcBorders>
            <w:shd w:val="clear" w:color="auto" w:fill="auto"/>
            <w:noWrap/>
            <w:vAlign w:val="bottom"/>
          </w:tcPr>
          <w:p w14:paraId="2D439DE1"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Kelly Tran</w:t>
            </w:r>
          </w:p>
        </w:tc>
        <w:tc>
          <w:tcPr>
            <w:tcW w:w="3726" w:type="dxa"/>
            <w:tcBorders>
              <w:top w:val="nil"/>
              <w:left w:val="nil"/>
              <w:bottom w:val="single" w:sz="8" w:space="0" w:color="auto"/>
              <w:right w:val="single" w:sz="8" w:space="0" w:color="auto"/>
            </w:tcBorders>
            <w:shd w:val="clear" w:color="auto" w:fill="auto"/>
            <w:noWrap/>
            <w:vAlign w:val="center"/>
          </w:tcPr>
          <w:p w14:paraId="160C7E2F"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Alicia D’Aoust</w:t>
            </w:r>
          </w:p>
        </w:tc>
      </w:tr>
      <w:tr w:rsidR="006B33F8" w:rsidRPr="00C2231D" w14:paraId="5A4B8642"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noWrap/>
            <w:vAlign w:val="center"/>
          </w:tcPr>
          <w:p w14:paraId="6A066A83" w14:textId="77777777" w:rsidR="006B33F8" w:rsidRPr="00286EA4" w:rsidRDefault="006B33F8" w:rsidP="00456CE4">
            <w:pPr>
              <w:widowControl/>
              <w:jc w:val="center"/>
              <w:rPr>
                <w:rFonts w:asciiTheme="minorHAnsi" w:hAnsiTheme="minorHAnsi" w:cstheme="minorHAnsi"/>
              </w:rPr>
            </w:pPr>
          </w:p>
        </w:tc>
        <w:tc>
          <w:tcPr>
            <w:tcW w:w="2832" w:type="dxa"/>
            <w:tcBorders>
              <w:top w:val="nil"/>
              <w:left w:val="nil"/>
              <w:bottom w:val="single" w:sz="8" w:space="0" w:color="auto"/>
              <w:right w:val="single" w:sz="8" w:space="0" w:color="auto"/>
            </w:tcBorders>
            <w:shd w:val="clear" w:color="auto" w:fill="auto"/>
            <w:noWrap/>
            <w:vAlign w:val="center"/>
          </w:tcPr>
          <w:p w14:paraId="133123CC"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Markella Tranquilus</w:t>
            </w:r>
          </w:p>
        </w:tc>
        <w:tc>
          <w:tcPr>
            <w:tcW w:w="3726" w:type="dxa"/>
            <w:tcBorders>
              <w:top w:val="nil"/>
              <w:left w:val="nil"/>
              <w:bottom w:val="single" w:sz="8" w:space="0" w:color="auto"/>
              <w:right w:val="single" w:sz="8" w:space="0" w:color="auto"/>
            </w:tcBorders>
            <w:shd w:val="clear" w:color="auto" w:fill="auto"/>
            <w:noWrap/>
            <w:vAlign w:val="center"/>
          </w:tcPr>
          <w:p w14:paraId="5F36F46B"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Nicole Droesch</w:t>
            </w:r>
          </w:p>
        </w:tc>
      </w:tr>
      <w:tr w:rsidR="006B33F8" w:rsidRPr="00C2231D" w14:paraId="552B7738"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noWrap/>
            <w:vAlign w:val="center"/>
          </w:tcPr>
          <w:p w14:paraId="1E6A8691" w14:textId="77777777" w:rsidR="006B33F8" w:rsidRPr="00286EA4" w:rsidRDefault="006B33F8" w:rsidP="00456CE4">
            <w:pPr>
              <w:widowControl/>
              <w:jc w:val="center"/>
              <w:rPr>
                <w:rFonts w:asciiTheme="minorHAnsi" w:hAnsiTheme="minorHAnsi" w:cstheme="minorHAnsi"/>
              </w:rPr>
            </w:pPr>
          </w:p>
        </w:tc>
        <w:tc>
          <w:tcPr>
            <w:tcW w:w="2832" w:type="dxa"/>
            <w:tcBorders>
              <w:top w:val="nil"/>
              <w:left w:val="nil"/>
              <w:bottom w:val="single" w:sz="8" w:space="0" w:color="auto"/>
              <w:right w:val="single" w:sz="8" w:space="0" w:color="auto"/>
            </w:tcBorders>
            <w:shd w:val="clear" w:color="auto" w:fill="auto"/>
            <w:noWrap/>
            <w:vAlign w:val="center"/>
          </w:tcPr>
          <w:p w14:paraId="77B9346D"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Natalia Umanzor</w:t>
            </w:r>
          </w:p>
        </w:tc>
        <w:tc>
          <w:tcPr>
            <w:tcW w:w="3726" w:type="dxa"/>
            <w:tcBorders>
              <w:top w:val="nil"/>
              <w:left w:val="nil"/>
              <w:bottom w:val="single" w:sz="8" w:space="0" w:color="auto"/>
              <w:right w:val="single" w:sz="8" w:space="0" w:color="auto"/>
            </w:tcBorders>
            <w:shd w:val="clear" w:color="auto" w:fill="auto"/>
            <w:noWrap/>
            <w:vAlign w:val="center"/>
          </w:tcPr>
          <w:p w14:paraId="171D2BF1"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Gina Edgeworth</w:t>
            </w:r>
          </w:p>
        </w:tc>
      </w:tr>
      <w:tr w:rsidR="006B33F8" w:rsidRPr="00C2231D" w14:paraId="4B9138B5"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noWrap/>
            <w:vAlign w:val="center"/>
          </w:tcPr>
          <w:p w14:paraId="7F8981CC" w14:textId="77777777" w:rsidR="006B33F8" w:rsidRPr="00286EA4" w:rsidRDefault="006B33F8" w:rsidP="00456CE4">
            <w:pPr>
              <w:widowControl/>
              <w:jc w:val="center"/>
              <w:rPr>
                <w:rFonts w:asciiTheme="minorHAnsi" w:hAnsiTheme="minorHAnsi" w:cstheme="minorHAnsi"/>
              </w:rPr>
            </w:pPr>
          </w:p>
        </w:tc>
        <w:tc>
          <w:tcPr>
            <w:tcW w:w="2832" w:type="dxa"/>
            <w:tcBorders>
              <w:top w:val="nil"/>
              <w:left w:val="nil"/>
              <w:bottom w:val="single" w:sz="8" w:space="0" w:color="auto"/>
              <w:right w:val="single" w:sz="8" w:space="0" w:color="auto"/>
            </w:tcBorders>
            <w:shd w:val="clear" w:color="auto" w:fill="auto"/>
            <w:noWrap/>
            <w:vAlign w:val="center"/>
          </w:tcPr>
          <w:p w14:paraId="594562DF"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Shannon Vobis</w:t>
            </w:r>
          </w:p>
        </w:tc>
        <w:tc>
          <w:tcPr>
            <w:tcW w:w="3726" w:type="dxa"/>
            <w:tcBorders>
              <w:top w:val="nil"/>
              <w:left w:val="nil"/>
              <w:bottom w:val="single" w:sz="8" w:space="0" w:color="auto"/>
              <w:right w:val="single" w:sz="8" w:space="0" w:color="auto"/>
            </w:tcBorders>
            <w:shd w:val="clear" w:color="auto" w:fill="auto"/>
            <w:noWrap/>
            <w:vAlign w:val="center"/>
          </w:tcPr>
          <w:p w14:paraId="55EEF747"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Olivia Izenwasser</w:t>
            </w:r>
          </w:p>
        </w:tc>
      </w:tr>
      <w:tr w:rsidR="006B33F8" w:rsidRPr="00C2231D" w14:paraId="5B8D9053"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noWrap/>
            <w:vAlign w:val="center"/>
          </w:tcPr>
          <w:p w14:paraId="1D395066" w14:textId="77777777" w:rsidR="006B33F8" w:rsidRPr="00286EA4" w:rsidRDefault="006B33F8" w:rsidP="00456CE4">
            <w:pPr>
              <w:widowControl/>
              <w:jc w:val="center"/>
              <w:rPr>
                <w:rFonts w:asciiTheme="minorHAnsi" w:hAnsiTheme="minorHAnsi" w:cstheme="minorHAnsi"/>
              </w:rPr>
            </w:pPr>
          </w:p>
        </w:tc>
        <w:tc>
          <w:tcPr>
            <w:tcW w:w="2832" w:type="dxa"/>
            <w:tcBorders>
              <w:top w:val="nil"/>
              <w:left w:val="nil"/>
              <w:bottom w:val="single" w:sz="8" w:space="0" w:color="auto"/>
              <w:right w:val="single" w:sz="8" w:space="0" w:color="auto"/>
            </w:tcBorders>
            <w:shd w:val="clear" w:color="auto" w:fill="auto"/>
            <w:noWrap/>
            <w:vAlign w:val="center"/>
          </w:tcPr>
          <w:p w14:paraId="3ACE07F6"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Hariet Weltz</w:t>
            </w:r>
          </w:p>
        </w:tc>
        <w:tc>
          <w:tcPr>
            <w:tcW w:w="3726" w:type="dxa"/>
            <w:tcBorders>
              <w:top w:val="nil"/>
              <w:left w:val="nil"/>
              <w:bottom w:val="single" w:sz="8" w:space="0" w:color="auto"/>
              <w:right w:val="single" w:sz="8" w:space="0" w:color="auto"/>
            </w:tcBorders>
            <w:shd w:val="clear" w:color="auto" w:fill="auto"/>
            <w:noWrap/>
            <w:vAlign w:val="center"/>
          </w:tcPr>
          <w:p w14:paraId="0D1436F8"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Nadya Pooran</w:t>
            </w:r>
          </w:p>
        </w:tc>
      </w:tr>
      <w:tr w:rsidR="006B33F8" w:rsidRPr="00C2231D" w14:paraId="62D6F81A" w14:textId="77777777" w:rsidTr="00456CE4">
        <w:trPr>
          <w:trHeight w:val="320"/>
        </w:trPr>
        <w:tc>
          <w:tcPr>
            <w:tcW w:w="3468" w:type="dxa"/>
            <w:tcBorders>
              <w:top w:val="nil"/>
              <w:left w:val="single" w:sz="8" w:space="0" w:color="auto"/>
              <w:bottom w:val="single" w:sz="8" w:space="0" w:color="auto"/>
              <w:right w:val="single" w:sz="8" w:space="0" w:color="auto"/>
            </w:tcBorders>
            <w:shd w:val="clear" w:color="auto" w:fill="auto"/>
            <w:noWrap/>
            <w:vAlign w:val="center"/>
          </w:tcPr>
          <w:p w14:paraId="60E69DE3" w14:textId="77777777" w:rsidR="006B33F8" w:rsidRPr="00286EA4" w:rsidRDefault="006B33F8" w:rsidP="00456CE4">
            <w:pPr>
              <w:widowControl/>
              <w:jc w:val="center"/>
              <w:rPr>
                <w:rFonts w:asciiTheme="minorHAnsi" w:hAnsiTheme="minorHAnsi" w:cstheme="minorHAnsi"/>
              </w:rPr>
            </w:pPr>
          </w:p>
        </w:tc>
        <w:tc>
          <w:tcPr>
            <w:tcW w:w="2832" w:type="dxa"/>
            <w:tcBorders>
              <w:top w:val="nil"/>
              <w:left w:val="nil"/>
              <w:bottom w:val="single" w:sz="8" w:space="0" w:color="auto"/>
              <w:right w:val="single" w:sz="8" w:space="0" w:color="auto"/>
            </w:tcBorders>
            <w:shd w:val="clear" w:color="auto" w:fill="auto"/>
            <w:noWrap/>
            <w:vAlign w:val="center"/>
          </w:tcPr>
          <w:p w14:paraId="0A43F039"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Sydney Zelin</w:t>
            </w:r>
          </w:p>
        </w:tc>
        <w:tc>
          <w:tcPr>
            <w:tcW w:w="3726" w:type="dxa"/>
            <w:tcBorders>
              <w:top w:val="nil"/>
              <w:left w:val="nil"/>
              <w:bottom w:val="single" w:sz="8" w:space="0" w:color="auto"/>
              <w:right w:val="single" w:sz="8" w:space="0" w:color="auto"/>
            </w:tcBorders>
            <w:shd w:val="clear" w:color="auto" w:fill="auto"/>
            <w:noWrap/>
            <w:vAlign w:val="center"/>
          </w:tcPr>
          <w:p w14:paraId="6B637D9E"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Christina Cambria</w:t>
            </w:r>
          </w:p>
        </w:tc>
      </w:tr>
      <w:tr w:rsidR="006B33F8" w:rsidRPr="00C2231D" w14:paraId="629510FC" w14:textId="77777777" w:rsidTr="00456CE4">
        <w:trPr>
          <w:trHeight w:val="385"/>
        </w:trPr>
        <w:tc>
          <w:tcPr>
            <w:tcW w:w="3468" w:type="dxa"/>
            <w:tcBorders>
              <w:top w:val="nil"/>
              <w:left w:val="single" w:sz="8" w:space="0" w:color="auto"/>
              <w:bottom w:val="single" w:sz="8" w:space="0" w:color="auto"/>
              <w:right w:val="single" w:sz="8" w:space="0" w:color="auto"/>
            </w:tcBorders>
            <w:shd w:val="clear" w:color="auto" w:fill="auto"/>
            <w:noWrap/>
            <w:vAlign w:val="center"/>
          </w:tcPr>
          <w:p w14:paraId="6BF8F840" w14:textId="77777777" w:rsidR="006B33F8" w:rsidRPr="00286EA4" w:rsidRDefault="006B33F8" w:rsidP="00456CE4">
            <w:pPr>
              <w:widowControl/>
              <w:jc w:val="center"/>
              <w:rPr>
                <w:rFonts w:asciiTheme="minorHAnsi" w:hAnsiTheme="minorHAnsi" w:cstheme="minorHAnsi"/>
              </w:rPr>
            </w:pPr>
          </w:p>
        </w:tc>
        <w:tc>
          <w:tcPr>
            <w:tcW w:w="2832" w:type="dxa"/>
            <w:tcBorders>
              <w:top w:val="nil"/>
              <w:left w:val="nil"/>
              <w:bottom w:val="single" w:sz="8" w:space="0" w:color="auto"/>
              <w:right w:val="single" w:sz="8" w:space="0" w:color="auto"/>
            </w:tcBorders>
            <w:shd w:val="clear" w:color="auto" w:fill="auto"/>
            <w:noWrap/>
            <w:vAlign w:val="center"/>
          </w:tcPr>
          <w:p w14:paraId="4958A44A" w14:textId="77777777" w:rsidR="006B33F8" w:rsidRPr="00286EA4" w:rsidRDefault="006B33F8" w:rsidP="00456CE4">
            <w:pPr>
              <w:widowControl/>
              <w:jc w:val="center"/>
              <w:rPr>
                <w:rFonts w:asciiTheme="minorHAnsi" w:hAnsiTheme="minorHAnsi" w:cstheme="minorHAnsi"/>
              </w:rPr>
            </w:pPr>
          </w:p>
        </w:tc>
        <w:tc>
          <w:tcPr>
            <w:tcW w:w="3726" w:type="dxa"/>
            <w:tcBorders>
              <w:top w:val="nil"/>
              <w:left w:val="nil"/>
              <w:bottom w:val="single" w:sz="8" w:space="0" w:color="auto"/>
              <w:right w:val="single" w:sz="8" w:space="0" w:color="auto"/>
            </w:tcBorders>
            <w:shd w:val="clear" w:color="auto" w:fill="auto"/>
            <w:noWrap/>
            <w:vAlign w:val="center"/>
          </w:tcPr>
          <w:p w14:paraId="68A37A3B" w14:textId="77777777" w:rsidR="006B33F8" w:rsidRPr="00C2231D" w:rsidRDefault="006B33F8" w:rsidP="00456CE4">
            <w:pPr>
              <w:widowControl/>
              <w:jc w:val="center"/>
              <w:rPr>
                <w:rFonts w:ascii="Calibri" w:hAnsi="Calibri"/>
                <w:snapToGrid/>
                <w:color w:val="000000"/>
                <w:szCs w:val="24"/>
              </w:rPr>
            </w:pPr>
            <w:r>
              <w:rPr>
                <w:rFonts w:ascii="Calibri" w:hAnsi="Calibri"/>
                <w:snapToGrid/>
                <w:color w:val="000000"/>
                <w:szCs w:val="24"/>
              </w:rPr>
              <w:t>Andrada Onet</w:t>
            </w:r>
          </w:p>
        </w:tc>
      </w:tr>
      <w:tr w:rsidR="006B33F8" w:rsidRPr="00C2231D" w14:paraId="6907195F" w14:textId="77777777" w:rsidTr="00456CE4">
        <w:trPr>
          <w:trHeight w:val="385"/>
        </w:trPr>
        <w:tc>
          <w:tcPr>
            <w:tcW w:w="3468" w:type="dxa"/>
            <w:tcBorders>
              <w:top w:val="nil"/>
              <w:left w:val="single" w:sz="8" w:space="0" w:color="auto"/>
              <w:bottom w:val="single" w:sz="8" w:space="0" w:color="auto"/>
              <w:right w:val="single" w:sz="8" w:space="0" w:color="auto"/>
            </w:tcBorders>
            <w:shd w:val="clear" w:color="auto" w:fill="auto"/>
            <w:noWrap/>
            <w:vAlign w:val="center"/>
          </w:tcPr>
          <w:p w14:paraId="0BB96E70" w14:textId="77777777" w:rsidR="006B33F8" w:rsidRPr="00286EA4" w:rsidRDefault="006B33F8" w:rsidP="00456CE4">
            <w:pPr>
              <w:widowControl/>
              <w:jc w:val="center"/>
              <w:rPr>
                <w:rFonts w:asciiTheme="minorHAnsi" w:hAnsiTheme="minorHAnsi" w:cstheme="minorHAnsi"/>
              </w:rPr>
            </w:pPr>
          </w:p>
        </w:tc>
        <w:tc>
          <w:tcPr>
            <w:tcW w:w="2832" w:type="dxa"/>
            <w:tcBorders>
              <w:top w:val="nil"/>
              <w:left w:val="nil"/>
              <w:bottom w:val="single" w:sz="8" w:space="0" w:color="auto"/>
              <w:right w:val="single" w:sz="8" w:space="0" w:color="auto"/>
            </w:tcBorders>
            <w:shd w:val="clear" w:color="auto" w:fill="auto"/>
            <w:noWrap/>
            <w:vAlign w:val="center"/>
          </w:tcPr>
          <w:p w14:paraId="63CE7ED3" w14:textId="77777777" w:rsidR="006B33F8" w:rsidRPr="00286EA4" w:rsidRDefault="006B33F8" w:rsidP="00456CE4">
            <w:pPr>
              <w:widowControl/>
              <w:jc w:val="center"/>
              <w:rPr>
                <w:rFonts w:asciiTheme="minorHAnsi" w:hAnsiTheme="minorHAnsi" w:cstheme="minorHAnsi"/>
              </w:rPr>
            </w:pPr>
          </w:p>
        </w:tc>
        <w:tc>
          <w:tcPr>
            <w:tcW w:w="3726" w:type="dxa"/>
            <w:tcBorders>
              <w:top w:val="nil"/>
              <w:left w:val="nil"/>
              <w:bottom w:val="single" w:sz="8" w:space="0" w:color="auto"/>
              <w:right w:val="single" w:sz="8" w:space="0" w:color="auto"/>
            </w:tcBorders>
            <w:shd w:val="clear" w:color="auto" w:fill="auto"/>
            <w:noWrap/>
            <w:vAlign w:val="center"/>
          </w:tcPr>
          <w:p w14:paraId="03E45114" w14:textId="77777777" w:rsidR="006B33F8" w:rsidRPr="00C2231D" w:rsidRDefault="006B33F8" w:rsidP="00456CE4">
            <w:pPr>
              <w:widowControl/>
              <w:jc w:val="center"/>
              <w:rPr>
                <w:rFonts w:ascii="Calibri" w:hAnsi="Calibri"/>
                <w:snapToGrid/>
                <w:color w:val="000000"/>
                <w:szCs w:val="24"/>
              </w:rPr>
            </w:pPr>
          </w:p>
        </w:tc>
      </w:tr>
    </w:tbl>
    <w:p w14:paraId="506538B0" w14:textId="77777777" w:rsidR="006B33F8" w:rsidRDefault="006B33F8" w:rsidP="006B33F8">
      <w:r>
        <w:br w:type="page"/>
      </w:r>
    </w:p>
    <w:tbl>
      <w:tblPr>
        <w:tblpPr w:leftFromText="180" w:rightFromText="180" w:vertAnchor="text" w:tblpY="1"/>
        <w:tblOverlap w:val="never"/>
        <w:tblW w:w="10106" w:type="dxa"/>
        <w:tblLook w:val="04A0" w:firstRow="1" w:lastRow="0" w:firstColumn="1" w:lastColumn="0" w:noHBand="0" w:noVBand="1"/>
      </w:tblPr>
      <w:tblGrid>
        <w:gridCol w:w="3558"/>
        <w:gridCol w:w="3274"/>
        <w:gridCol w:w="3274"/>
      </w:tblGrid>
      <w:tr w:rsidR="006B33F8" w:rsidRPr="00001F35" w14:paraId="1B73A902" w14:textId="77777777" w:rsidTr="00456CE4">
        <w:trPr>
          <w:trHeight w:val="673"/>
        </w:trPr>
        <w:tc>
          <w:tcPr>
            <w:tcW w:w="3558" w:type="dxa"/>
            <w:tcBorders>
              <w:top w:val="single" w:sz="8" w:space="0" w:color="auto"/>
              <w:left w:val="single" w:sz="8" w:space="0" w:color="auto"/>
              <w:bottom w:val="single" w:sz="8" w:space="0" w:color="auto"/>
              <w:right w:val="nil"/>
            </w:tcBorders>
            <w:shd w:val="clear" w:color="000000" w:fill="B8CCE4"/>
            <w:noWrap/>
            <w:vAlign w:val="bottom"/>
            <w:hideMark/>
          </w:tcPr>
          <w:p w14:paraId="563C9659" w14:textId="77777777" w:rsidR="006B33F8" w:rsidRPr="00001F35" w:rsidRDefault="006B33F8" w:rsidP="00456CE4">
            <w:pPr>
              <w:widowControl/>
              <w:rPr>
                <w:rFonts w:ascii="Calibri" w:hAnsi="Calibri"/>
                <w:snapToGrid/>
                <w:color w:val="000000"/>
                <w:szCs w:val="24"/>
              </w:rPr>
            </w:pPr>
          </w:p>
        </w:tc>
        <w:tc>
          <w:tcPr>
            <w:tcW w:w="3274" w:type="dxa"/>
            <w:tcBorders>
              <w:top w:val="single" w:sz="8" w:space="0" w:color="auto"/>
              <w:left w:val="nil"/>
              <w:bottom w:val="single" w:sz="8" w:space="0" w:color="auto"/>
              <w:right w:val="nil"/>
            </w:tcBorders>
            <w:shd w:val="clear" w:color="000000" w:fill="B8CCE4"/>
            <w:vAlign w:val="bottom"/>
            <w:hideMark/>
          </w:tcPr>
          <w:p w14:paraId="6D60A913" w14:textId="77777777" w:rsidR="006B33F8" w:rsidRPr="00DA4E0F" w:rsidRDefault="006B33F8" w:rsidP="00456CE4">
            <w:pPr>
              <w:widowControl/>
              <w:jc w:val="center"/>
              <w:rPr>
                <w:b/>
                <w:snapToGrid/>
                <w:color w:val="000000"/>
                <w:szCs w:val="24"/>
              </w:rPr>
            </w:pPr>
            <w:r w:rsidRPr="00DA4E0F">
              <w:rPr>
                <w:b/>
                <w:snapToGrid/>
                <w:color w:val="000000"/>
                <w:szCs w:val="24"/>
              </w:rPr>
              <w:t>Southampton Campus Advisement List</w:t>
            </w:r>
          </w:p>
        </w:tc>
        <w:tc>
          <w:tcPr>
            <w:tcW w:w="3274" w:type="dxa"/>
            <w:tcBorders>
              <w:top w:val="single" w:sz="8" w:space="0" w:color="auto"/>
              <w:left w:val="nil"/>
              <w:bottom w:val="single" w:sz="8" w:space="0" w:color="auto"/>
              <w:right w:val="single" w:sz="8" w:space="0" w:color="auto"/>
            </w:tcBorders>
            <w:shd w:val="clear" w:color="000000" w:fill="B8CCE4"/>
            <w:noWrap/>
            <w:vAlign w:val="bottom"/>
            <w:hideMark/>
          </w:tcPr>
          <w:p w14:paraId="30432874" w14:textId="77777777" w:rsidR="006B33F8" w:rsidRPr="00001F35" w:rsidRDefault="006B33F8" w:rsidP="00456CE4">
            <w:pPr>
              <w:widowControl/>
              <w:rPr>
                <w:rFonts w:ascii="Calibri" w:hAnsi="Calibri"/>
                <w:snapToGrid/>
                <w:color w:val="000000"/>
                <w:szCs w:val="24"/>
              </w:rPr>
            </w:pPr>
            <w:r w:rsidRPr="00001F35">
              <w:rPr>
                <w:rFonts w:ascii="Calibri" w:hAnsi="Calibri"/>
                <w:snapToGrid/>
                <w:color w:val="000000"/>
                <w:szCs w:val="24"/>
              </w:rPr>
              <w:t> </w:t>
            </w:r>
          </w:p>
        </w:tc>
      </w:tr>
      <w:tr w:rsidR="006B33F8" w:rsidRPr="00001F35" w14:paraId="50626EC7" w14:textId="77777777" w:rsidTr="00456CE4">
        <w:trPr>
          <w:trHeight w:val="320"/>
        </w:trPr>
        <w:tc>
          <w:tcPr>
            <w:tcW w:w="3558" w:type="dxa"/>
            <w:tcBorders>
              <w:top w:val="nil"/>
              <w:left w:val="single" w:sz="8" w:space="0" w:color="auto"/>
              <w:bottom w:val="single" w:sz="8" w:space="0" w:color="auto"/>
              <w:right w:val="single" w:sz="8" w:space="0" w:color="auto"/>
            </w:tcBorders>
            <w:shd w:val="clear" w:color="auto" w:fill="auto"/>
            <w:noWrap/>
            <w:vAlign w:val="bottom"/>
            <w:hideMark/>
          </w:tcPr>
          <w:p w14:paraId="3F27746A"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Class of 2023</w:t>
            </w:r>
          </w:p>
        </w:tc>
        <w:tc>
          <w:tcPr>
            <w:tcW w:w="3274" w:type="dxa"/>
            <w:tcBorders>
              <w:top w:val="nil"/>
              <w:left w:val="nil"/>
              <w:bottom w:val="single" w:sz="8" w:space="0" w:color="auto"/>
              <w:right w:val="single" w:sz="8" w:space="0" w:color="auto"/>
            </w:tcBorders>
            <w:shd w:val="clear" w:color="auto" w:fill="auto"/>
            <w:vAlign w:val="center"/>
            <w:hideMark/>
          </w:tcPr>
          <w:p w14:paraId="67A9D34F"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Class of 2024</w:t>
            </w:r>
          </w:p>
        </w:tc>
        <w:tc>
          <w:tcPr>
            <w:tcW w:w="3274" w:type="dxa"/>
            <w:tcBorders>
              <w:top w:val="nil"/>
              <w:left w:val="nil"/>
              <w:bottom w:val="single" w:sz="8" w:space="0" w:color="auto"/>
              <w:right w:val="single" w:sz="8" w:space="0" w:color="auto"/>
            </w:tcBorders>
            <w:shd w:val="clear" w:color="auto" w:fill="auto"/>
            <w:noWrap/>
            <w:vAlign w:val="center"/>
            <w:hideMark/>
          </w:tcPr>
          <w:p w14:paraId="791C5E81" w14:textId="77777777" w:rsidR="006B33F8" w:rsidRPr="00001F35" w:rsidRDefault="006B33F8" w:rsidP="00456CE4">
            <w:pPr>
              <w:widowControl/>
              <w:jc w:val="center"/>
              <w:rPr>
                <w:rFonts w:ascii="Calibri" w:hAnsi="Calibri"/>
                <w:snapToGrid/>
                <w:color w:val="000000"/>
                <w:szCs w:val="24"/>
              </w:rPr>
            </w:pPr>
            <w:r w:rsidRPr="00001F35">
              <w:rPr>
                <w:rFonts w:ascii="Calibri" w:hAnsi="Calibri"/>
                <w:snapToGrid/>
                <w:color w:val="000000"/>
                <w:szCs w:val="24"/>
              </w:rPr>
              <w:t>Class of 20</w:t>
            </w:r>
            <w:r>
              <w:rPr>
                <w:rFonts w:ascii="Calibri" w:hAnsi="Calibri"/>
                <w:snapToGrid/>
                <w:color w:val="000000"/>
                <w:szCs w:val="24"/>
              </w:rPr>
              <w:t>25</w:t>
            </w:r>
          </w:p>
        </w:tc>
      </w:tr>
      <w:tr w:rsidR="006B33F8" w:rsidRPr="00001F35" w14:paraId="2726B602" w14:textId="77777777" w:rsidTr="00456CE4">
        <w:trPr>
          <w:trHeight w:val="320"/>
        </w:trPr>
        <w:tc>
          <w:tcPr>
            <w:tcW w:w="3558" w:type="dxa"/>
            <w:tcBorders>
              <w:top w:val="nil"/>
              <w:left w:val="single" w:sz="8" w:space="0" w:color="auto"/>
              <w:bottom w:val="single" w:sz="8" w:space="0" w:color="auto"/>
              <w:right w:val="nil"/>
            </w:tcBorders>
            <w:shd w:val="clear" w:color="000000" w:fill="B8CCE4"/>
            <w:noWrap/>
            <w:vAlign w:val="bottom"/>
            <w:hideMark/>
          </w:tcPr>
          <w:p w14:paraId="6B40A221" w14:textId="77777777" w:rsidR="006B33F8" w:rsidRPr="00001F35" w:rsidRDefault="006B33F8" w:rsidP="00456CE4">
            <w:pPr>
              <w:widowControl/>
              <w:rPr>
                <w:rFonts w:ascii="Calibri" w:hAnsi="Calibri"/>
                <w:snapToGrid/>
                <w:color w:val="000000"/>
                <w:szCs w:val="24"/>
              </w:rPr>
            </w:pPr>
            <w:r w:rsidRPr="00001F35">
              <w:rPr>
                <w:rFonts w:ascii="Calibri" w:hAnsi="Calibri"/>
                <w:snapToGrid/>
                <w:color w:val="000000"/>
                <w:szCs w:val="24"/>
              </w:rPr>
              <w:t> </w:t>
            </w:r>
          </w:p>
        </w:tc>
        <w:tc>
          <w:tcPr>
            <w:tcW w:w="3274" w:type="dxa"/>
            <w:tcBorders>
              <w:top w:val="nil"/>
              <w:left w:val="nil"/>
              <w:bottom w:val="single" w:sz="8" w:space="0" w:color="auto"/>
              <w:right w:val="nil"/>
            </w:tcBorders>
            <w:shd w:val="clear" w:color="000000" w:fill="B8CCE4"/>
            <w:noWrap/>
            <w:vAlign w:val="bottom"/>
            <w:hideMark/>
          </w:tcPr>
          <w:p w14:paraId="2998C406" w14:textId="77777777" w:rsidR="006B33F8" w:rsidRPr="00DA4E0F" w:rsidRDefault="006B33F8" w:rsidP="00456CE4">
            <w:pPr>
              <w:widowControl/>
              <w:jc w:val="center"/>
              <w:rPr>
                <w:b/>
                <w:snapToGrid/>
                <w:color w:val="000000"/>
                <w:szCs w:val="24"/>
              </w:rPr>
            </w:pPr>
            <w:r>
              <w:rPr>
                <w:b/>
                <w:snapToGrid/>
                <w:color w:val="000000"/>
                <w:szCs w:val="24"/>
              </w:rPr>
              <w:t>Dale Coffin</w:t>
            </w:r>
          </w:p>
        </w:tc>
        <w:tc>
          <w:tcPr>
            <w:tcW w:w="3274" w:type="dxa"/>
            <w:tcBorders>
              <w:top w:val="nil"/>
              <w:left w:val="nil"/>
              <w:bottom w:val="single" w:sz="8" w:space="0" w:color="auto"/>
              <w:right w:val="single" w:sz="8" w:space="0" w:color="auto"/>
            </w:tcBorders>
            <w:shd w:val="clear" w:color="000000" w:fill="B8CCE4"/>
            <w:noWrap/>
            <w:vAlign w:val="bottom"/>
            <w:hideMark/>
          </w:tcPr>
          <w:p w14:paraId="64A4F3B8" w14:textId="77777777" w:rsidR="006B33F8" w:rsidRPr="00001F35" w:rsidRDefault="006B33F8" w:rsidP="00456CE4">
            <w:pPr>
              <w:widowControl/>
              <w:rPr>
                <w:rFonts w:ascii="Calibri" w:hAnsi="Calibri"/>
                <w:snapToGrid/>
                <w:color w:val="000000"/>
                <w:szCs w:val="24"/>
              </w:rPr>
            </w:pPr>
            <w:r w:rsidRPr="00001F35">
              <w:rPr>
                <w:rFonts w:ascii="Calibri" w:hAnsi="Calibri"/>
                <w:snapToGrid/>
                <w:color w:val="000000"/>
                <w:szCs w:val="24"/>
              </w:rPr>
              <w:t> </w:t>
            </w:r>
          </w:p>
        </w:tc>
      </w:tr>
      <w:tr w:rsidR="006B33F8" w:rsidRPr="00001F35" w14:paraId="2C127E16" w14:textId="77777777" w:rsidTr="00456CE4">
        <w:trPr>
          <w:trHeight w:val="320"/>
        </w:trPr>
        <w:tc>
          <w:tcPr>
            <w:tcW w:w="3558" w:type="dxa"/>
            <w:tcBorders>
              <w:top w:val="nil"/>
              <w:left w:val="nil"/>
              <w:bottom w:val="single" w:sz="8" w:space="0" w:color="auto"/>
              <w:right w:val="single" w:sz="8" w:space="0" w:color="auto"/>
            </w:tcBorders>
            <w:shd w:val="clear" w:color="auto" w:fill="auto"/>
            <w:vAlign w:val="center"/>
          </w:tcPr>
          <w:p w14:paraId="13212E3D"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vAlign w:val="center"/>
          </w:tcPr>
          <w:p w14:paraId="7AF7A6E2"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Brittany Lomedico</w:t>
            </w:r>
          </w:p>
        </w:tc>
        <w:tc>
          <w:tcPr>
            <w:tcW w:w="3274" w:type="dxa"/>
            <w:tcBorders>
              <w:top w:val="nil"/>
              <w:left w:val="nil"/>
              <w:bottom w:val="single" w:sz="8" w:space="0" w:color="auto"/>
              <w:right w:val="single" w:sz="8" w:space="0" w:color="auto"/>
            </w:tcBorders>
            <w:shd w:val="clear" w:color="auto" w:fill="auto"/>
            <w:noWrap/>
            <w:vAlign w:val="center"/>
          </w:tcPr>
          <w:p w14:paraId="09CA2C4F"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Alshan Alexander</w:t>
            </w:r>
          </w:p>
        </w:tc>
      </w:tr>
      <w:tr w:rsidR="006B33F8" w:rsidRPr="00001F35" w14:paraId="57B51895"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5C7BCBFC"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vAlign w:val="bottom"/>
          </w:tcPr>
          <w:p w14:paraId="144D7304"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Caitlin Riley</w:t>
            </w:r>
          </w:p>
        </w:tc>
        <w:tc>
          <w:tcPr>
            <w:tcW w:w="3274" w:type="dxa"/>
            <w:tcBorders>
              <w:top w:val="nil"/>
              <w:left w:val="nil"/>
              <w:bottom w:val="single" w:sz="8" w:space="0" w:color="auto"/>
              <w:right w:val="single" w:sz="8" w:space="0" w:color="auto"/>
            </w:tcBorders>
            <w:shd w:val="clear" w:color="auto" w:fill="auto"/>
            <w:noWrap/>
            <w:vAlign w:val="center"/>
          </w:tcPr>
          <w:p w14:paraId="7A422C94" w14:textId="77777777" w:rsidR="006B33F8" w:rsidRPr="00001F35" w:rsidRDefault="006B33F8" w:rsidP="00456CE4">
            <w:pPr>
              <w:widowControl/>
              <w:jc w:val="center"/>
              <w:rPr>
                <w:rFonts w:ascii="Calibri" w:hAnsi="Calibri"/>
                <w:snapToGrid/>
                <w:color w:val="000000"/>
                <w:szCs w:val="24"/>
              </w:rPr>
            </w:pPr>
          </w:p>
        </w:tc>
      </w:tr>
      <w:tr w:rsidR="006B33F8" w:rsidRPr="00001F35" w14:paraId="1BA77CC4" w14:textId="77777777" w:rsidTr="00456CE4">
        <w:trPr>
          <w:trHeight w:val="320"/>
        </w:trPr>
        <w:tc>
          <w:tcPr>
            <w:tcW w:w="3558" w:type="dxa"/>
            <w:tcBorders>
              <w:top w:val="nil"/>
              <w:left w:val="nil"/>
              <w:bottom w:val="single" w:sz="8" w:space="0" w:color="auto"/>
              <w:right w:val="single" w:sz="8" w:space="0" w:color="auto"/>
            </w:tcBorders>
            <w:shd w:val="clear" w:color="auto" w:fill="auto"/>
            <w:vAlign w:val="center"/>
          </w:tcPr>
          <w:p w14:paraId="597CFED8"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vAlign w:val="center"/>
          </w:tcPr>
          <w:p w14:paraId="2B4981D5"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Constance Gonzalez</w:t>
            </w:r>
          </w:p>
        </w:tc>
        <w:tc>
          <w:tcPr>
            <w:tcW w:w="3274" w:type="dxa"/>
            <w:tcBorders>
              <w:top w:val="nil"/>
              <w:left w:val="nil"/>
              <w:bottom w:val="single" w:sz="8" w:space="0" w:color="auto"/>
              <w:right w:val="single" w:sz="8" w:space="0" w:color="auto"/>
            </w:tcBorders>
            <w:shd w:val="clear" w:color="auto" w:fill="auto"/>
            <w:noWrap/>
            <w:vAlign w:val="bottom"/>
          </w:tcPr>
          <w:p w14:paraId="3E06884B" w14:textId="77777777" w:rsidR="006B33F8" w:rsidRPr="00DB52A5" w:rsidRDefault="006B33F8" w:rsidP="00456CE4">
            <w:pPr>
              <w:widowControl/>
              <w:jc w:val="center"/>
              <w:rPr>
                <w:rFonts w:ascii="Calibri" w:hAnsi="Calibri"/>
                <w:snapToGrid/>
                <w:color w:val="000000"/>
                <w:szCs w:val="24"/>
              </w:rPr>
            </w:pPr>
          </w:p>
        </w:tc>
      </w:tr>
      <w:tr w:rsidR="006B33F8" w:rsidRPr="00001F35" w14:paraId="487AD538" w14:textId="77777777" w:rsidTr="00456CE4">
        <w:trPr>
          <w:trHeight w:val="320"/>
        </w:trPr>
        <w:tc>
          <w:tcPr>
            <w:tcW w:w="3558" w:type="dxa"/>
            <w:tcBorders>
              <w:top w:val="nil"/>
              <w:left w:val="nil"/>
              <w:bottom w:val="single" w:sz="8" w:space="0" w:color="auto"/>
              <w:right w:val="single" w:sz="8" w:space="0" w:color="auto"/>
            </w:tcBorders>
            <w:shd w:val="clear" w:color="auto" w:fill="auto"/>
            <w:vAlign w:val="center"/>
          </w:tcPr>
          <w:p w14:paraId="036A24AD"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vAlign w:val="bottom"/>
          </w:tcPr>
          <w:p w14:paraId="1A0DC08A"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Megan Groskopf</w:t>
            </w:r>
          </w:p>
        </w:tc>
        <w:tc>
          <w:tcPr>
            <w:tcW w:w="3274" w:type="dxa"/>
            <w:tcBorders>
              <w:top w:val="nil"/>
              <w:left w:val="nil"/>
              <w:bottom w:val="single" w:sz="8" w:space="0" w:color="auto"/>
              <w:right w:val="single" w:sz="8" w:space="0" w:color="auto"/>
            </w:tcBorders>
            <w:shd w:val="clear" w:color="auto" w:fill="auto"/>
            <w:noWrap/>
            <w:vAlign w:val="bottom"/>
          </w:tcPr>
          <w:p w14:paraId="1CA030BF" w14:textId="77777777" w:rsidR="006B33F8" w:rsidRPr="00DB52A5" w:rsidRDefault="006B33F8" w:rsidP="00456CE4">
            <w:pPr>
              <w:widowControl/>
              <w:jc w:val="center"/>
              <w:rPr>
                <w:rFonts w:ascii="Calibri" w:hAnsi="Calibri"/>
                <w:snapToGrid/>
                <w:color w:val="000000"/>
                <w:szCs w:val="24"/>
              </w:rPr>
            </w:pPr>
          </w:p>
        </w:tc>
      </w:tr>
      <w:tr w:rsidR="006B33F8" w:rsidRPr="00001F35" w14:paraId="0B026D88" w14:textId="77777777" w:rsidTr="00456CE4">
        <w:trPr>
          <w:trHeight w:val="320"/>
        </w:trPr>
        <w:tc>
          <w:tcPr>
            <w:tcW w:w="3558" w:type="dxa"/>
            <w:tcBorders>
              <w:top w:val="nil"/>
              <w:left w:val="nil"/>
              <w:bottom w:val="single" w:sz="8" w:space="0" w:color="auto"/>
              <w:right w:val="single" w:sz="8" w:space="0" w:color="auto"/>
            </w:tcBorders>
            <w:shd w:val="clear" w:color="auto" w:fill="auto"/>
            <w:vAlign w:val="center"/>
          </w:tcPr>
          <w:p w14:paraId="2B52AA46"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1D5B0C9C"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Kaitlyn Jost</w:t>
            </w:r>
          </w:p>
        </w:tc>
        <w:tc>
          <w:tcPr>
            <w:tcW w:w="3274" w:type="dxa"/>
            <w:tcBorders>
              <w:top w:val="nil"/>
              <w:left w:val="nil"/>
              <w:bottom w:val="single" w:sz="8" w:space="0" w:color="auto"/>
              <w:right w:val="single" w:sz="8" w:space="0" w:color="auto"/>
            </w:tcBorders>
            <w:shd w:val="clear" w:color="auto" w:fill="auto"/>
            <w:noWrap/>
            <w:vAlign w:val="bottom"/>
          </w:tcPr>
          <w:p w14:paraId="48FF7398" w14:textId="77777777" w:rsidR="006B33F8" w:rsidRPr="00001F35" w:rsidRDefault="006B33F8" w:rsidP="00456CE4">
            <w:pPr>
              <w:widowControl/>
              <w:jc w:val="center"/>
              <w:rPr>
                <w:rFonts w:ascii="Calibri" w:hAnsi="Calibri"/>
                <w:snapToGrid/>
                <w:color w:val="000000"/>
                <w:szCs w:val="24"/>
              </w:rPr>
            </w:pPr>
          </w:p>
        </w:tc>
      </w:tr>
      <w:tr w:rsidR="006B33F8" w:rsidRPr="00001F35" w14:paraId="6A6C759F"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7730AFAD"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vAlign w:val="bottom"/>
          </w:tcPr>
          <w:p w14:paraId="21D085AC"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57A4DAD8" w14:textId="77777777" w:rsidR="006B33F8" w:rsidRPr="00001F35" w:rsidRDefault="006B33F8" w:rsidP="00456CE4">
            <w:pPr>
              <w:widowControl/>
              <w:jc w:val="center"/>
              <w:rPr>
                <w:rFonts w:ascii="Calibri" w:hAnsi="Calibri"/>
                <w:snapToGrid/>
                <w:color w:val="000000"/>
                <w:szCs w:val="24"/>
              </w:rPr>
            </w:pPr>
          </w:p>
        </w:tc>
      </w:tr>
      <w:tr w:rsidR="006B33F8" w:rsidRPr="00001F35" w14:paraId="63DBEAE9"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5DE936D7"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center"/>
          </w:tcPr>
          <w:p w14:paraId="56E9CD64"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627955C2" w14:textId="77777777" w:rsidR="006B33F8" w:rsidRPr="00DB52A5" w:rsidRDefault="006B33F8" w:rsidP="00456CE4">
            <w:pPr>
              <w:widowControl/>
              <w:jc w:val="center"/>
              <w:rPr>
                <w:rFonts w:ascii="Calibri" w:hAnsi="Calibri"/>
                <w:snapToGrid/>
                <w:color w:val="000000"/>
                <w:szCs w:val="24"/>
              </w:rPr>
            </w:pPr>
          </w:p>
        </w:tc>
      </w:tr>
      <w:tr w:rsidR="006B33F8" w:rsidRPr="00001F35" w14:paraId="3B2ED3A8"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06CFDB05"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6F11F148"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1E624647" w14:textId="77777777" w:rsidR="006B33F8" w:rsidRPr="00001F35" w:rsidRDefault="006B33F8" w:rsidP="00456CE4">
            <w:pPr>
              <w:widowControl/>
              <w:jc w:val="center"/>
              <w:rPr>
                <w:rFonts w:ascii="Calibri" w:hAnsi="Calibri"/>
                <w:snapToGrid/>
                <w:color w:val="000000"/>
                <w:szCs w:val="24"/>
              </w:rPr>
            </w:pPr>
          </w:p>
        </w:tc>
      </w:tr>
      <w:tr w:rsidR="006B33F8" w:rsidRPr="00001F35" w14:paraId="7EA3A5E0"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0E7AA0E9"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117BCC0F"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555024E1" w14:textId="77777777" w:rsidR="006B33F8" w:rsidRDefault="006B33F8" w:rsidP="00456CE4">
            <w:pPr>
              <w:widowControl/>
              <w:jc w:val="center"/>
              <w:rPr>
                <w:rFonts w:ascii="Calibri" w:hAnsi="Calibri"/>
                <w:snapToGrid/>
                <w:color w:val="000000"/>
                <w:szCs w:val="24"/>
              </w:rPr>
            </w:pPr>
          </w:p>
        </w:tc>
      </w:tr>
      <w:tr w:rsidR="006B33F8" w:rsidRPr="00001F35" w14:paraId="2F1D39C9"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671F6FEB"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3C1579CA"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1EEE180C" w14:textId="77777777" w:rsidR="006B33F8" w:rsidRDefault="006B33F8" w:rsidP="00456CE4">
            <w:pPr>
              <w:widowControl/>
              <w:jc w:val="center"/>
              <w:rPr>
                <w:rFonts w:ascii="Calibri" w:hAnsi="Calibri"/>
                <w:snapToGrid/>
                <w:color w:val="000000"/>
                <w:szCs w:val="24"/>
              </w:rPr>
            </w:pPr>
          </w:p>
        </w:tc>
      </w:tr>
      <w:tr w:rsidR="006B33F8" w:rsidRPr="00001F35" w14:paraId="7ABBDE26"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0F3E9B0E" w14:textId="77777777" w:rsidR="006B33F8" w:rsidRPr="00001F35" w:rsidRDefault="006B33F8" w:rsidP="00456CE4">
            <w:pPr>
              <w:widowControl/>
              <w:jc w:val="center"/>
              <w:rPr>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6FCF230D"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7880A80C" w14:textId="77777777" w:rsidR="006B33F8" w:rsidRDefault="006B33F8" w:rsidP="00456CE4">
            <w:pPr>
              <w:widowControl/>
              <w:jc w:val="center"/>
              <w:rPr>
                <w:rFonts w:ascii="Calibri" w:hAnsi="Calibri"/>
                <w:snapToGrid/>
                <w:color w:val="000000"/>
                <w:szCs w:val="24"/>
              </w:rPr>
            </w:pPr>
          </w:p>
        </w:tc>
      </w:tr>
      <w:tr w:rsidR="006B33F8" w:rsidRPr="00001F35" w14:paraId="344819EA" w14:textId="77777777" w:rsidTr="00456CE4">
        <w:trPr>
          <w:trHeight w:val="320"/>
        </w:trPr>
        <w:tc>
          <w:tcPr>
            <w:tcW w:w="3558" w:type="dxa"/>
            <w:tcBorders>
              <w:top w:val="nil"/>
              <w:left w:val="single" w:sz="8" w:space="0" w:color="auto"/>
              <w:bottom w:val="single" w:sz="8" w:space="0" w:color="auto"/>
              <w:right w:val="nil"/>
            </w:tcBorders>
            <w:shd w:val="clear" w:color="000000" w:fill="B8CCE4"/>
            <w:noWrap/>
            <w:vAlign w:val="bottom"/>
            <w:hideMark/>
          </w:tcPr>
          <w:p w14:paraId="14465982" w14:textId="77777777" w:rsidR="006B33F8" w:rsidRPr="00001F35" w:rsidRDefault="006B33F8" w:rsidP="00456CE4">
            <w:pPr>
              <w:widowControl/>
              <w:rPr>
                <w:rFonts w:ascii="Calibri" w:hAnsi="Calibri"/>
                <w:snapToGrid/>
                <w:color w:val="000000"/>
                <w:szCs w:val="24"/>
              </w:rPr>
            </w:pPr>
            <w:r w:rsidRPr="00001F35">
              <w:rPr>
                <w:rFonts w:ascii="Calibri" w:hAnsi="Calibri"/>
                <w:snapToGrid/>
                <w:color w:val="000000"/>
                <w:szCs w:val="24"/>
              </w:rPr>
              <w:t> </w:t>
            </w:r>
          </w:p>
        </w:tc>
        <w:tc>
          <w:tcPr>
            <w:tcW w:w="3274" w:type="dxa"/>
            <w:tcBorders>
              <w:top w:val="nil"/>
              <w:left w:val="nil"/>
              <w:bottom w:val="single" w:sz="8" w:space="0" w:color="auto"/>
              <w:right w:val="nil"/>
            </w:tcBorders>
            <w:shd w:val="clear" w:color="000000" w:fill="B8CCE4"/>
            <w:noWrap/>
            <w:vAlign w:val="center"/>
            <w:hideMark/>
          </w:tcPr>
          <w:p w14:paraId="69E493E2" w14:textId="77777777" w:rsidR="006B33F8" w:rsidRDefault="006B33F8" w:rsidP="00456CE4">
            <w:pPr>
              <w:widowControl/>
              <w:jc w:val="center"/>
              <w:rPr>
                <w:b/>
                <w:snapToGrid/>
                <w:color w:val="000000"/>
                <w:szCs w:val="24"/>
              </w:rPr>
            </w:pPr>
          </w:p>
          <w:p w14:paraId="010A4622" w14:textId="77777777" w:rsidR="006B33F8" w:rsidRPr="00356B11" w:rsidRDefault="006B33F8" w:rsidP="00456CE4">
            <w:pPr>
              <w:widowControl/>
              <w:jc w:val="center"/>
              <w:rPr>
                <w:b/>
                <w:snapToGrid/>
                <w:color w:val="000000"/>
                <w:szCs w:val="24"/>
              </w:rPr>
            </w:pPr>
            <w:r w:rsidRPr="00DA4E0F">
              <w:rPr>
                <w:b/>
                <w:snapToGrid/>
                <w:color w:val="000000"/>
                <w:szCs w:val="24"/>
              </w:rPr>
              <w:t>Blanche Lehmann</w:t>
            </w:r>
          </w:p>
        </w:tc>
        <w:tc>
          <w:tcPr>
            <w:tcW w:w="3274" w:type="dxa"/>
            <w:tcBorders>
              <w:top w:val="nil"/>
              <w:left w:val="nil"/>
              <w:bottom w:val="single" w:sz="8" w:space="0" w:color="auto"/>
              <w:right w:val="single" w:sz="8" w:space="0" w:color="auto"/>
            </w:tcBorders>
            <w:shd w:val="clear" w:color="000000" w:fill="B8CCE4"/>
            <w:noWrap/>
            <w:vAlign w:val="bottom"/>
            <w:hideMark/>
          </w:tcPr>
          <w:p w14:paraId="02313197" w14:textId="77777777" w:rsidR="006B33F8" w:rsidRPr="00001F35" w:rsidRDefault="006B33F8" w:rsidP="00456CE4">
            <w:pPr>
              <w:widowControl/>
              <w:rPr>
                <w:rFonts w:ascii="Calibri" w:hAnsi="Calibri"/>
                <w:snapToGrid/>
                <w:color w:val="000000"/>
                <w:szCs w:val="24"/>
              </w:rPr>
            </w:pPr>
            <w:r w:rsidRPr="00001F35">
              <w:rPr>
                <w:rFonts w:ascii="Calibri" w:hAnsi="Calibri"/>
                <w:snapToGrid/>
                <w:color w:val="000000"/>
                <w:szCs w:val="24"/>
              </w:rPr>
              <w:t> </w:t>
            </w:r>
          </w:p>
        </w:tc>
      </w:tr>
      <w:tr w:rsidR="006B33F8" w:rsidRPr="00001F35" w14:paraId="0D5FF931"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4D1703DA"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Megan Casey</w:t>
            </w:r>
          </w:p>
        </w:tc>
        <w:tc>
          <w:tcPr>
            <w:tcW w:w="3274" w:type="dxa"/>
            <w:tcBorders>
              <w:top w:val="nil"/>
              <w:left w:val="nil"/>
              <w:bottom w:val="single" w:sz="8" w:space="0" w:color="auto"/>
              <w:right w:val="single" w:sz="8" w:space="0" w:color="auto"/>
            </w:tcBorders>
            <w:shd w:val="clear" w:color="auto" w:fill="auto"/>
            <w:vAlign w:val="bottom"/>
          </w:tcPr>
          <w:p w14:paraId="06FBAB96"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Rebecca Dykeman</w:t>
            </w:r>
          </w:p>
        </w:tc>
        <w:tc>
          <w:tcPr>
            <w:tcW w:w="3274" w:type="dxa"/>
            <w:tcBorders>
              <w:top w:val="nil"/>
              <w:left w:val="nil"/>
              <w:bottom w:val="single" w:sz="8" w:space="0" w:color="auto"/>
              <w:right w:val="single" w:sz="8" w:space="0" w:color="auto"/>
            </w:tcBorders>
            <w:shd w:val="clear" w:color="auto" w:fill="auto"/>
            <w:noWrap/>
            <w:vAlign w:val="bottom"/>
          </w:tcPr>
          <w:p w14:paraId="7FF24C24"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Grace Allas</w:t>
            </w:r>
          </w:p>
        </w:tc>
      </w:tr>
      <w:tr w:rsidR="006B33F8" w:rsidRPr="00001F35" w14:paraId="70AAC6D4"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35E786DF"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Joanne Chen</w:t>
            </w:r>
          </w:p>
        </w:tc>
        <w:tc>
          <w:tcPr>
            <w:tcW w:w="3274" w:type="dxa"/>
            <w:tcBorders>
              <w:top w:val="nil"/>
              <w:left w:val="nil"/>
              <w:bottom w:val="single" w:sz="8" w:space="0" w:color="auto"/>
              <w:right w:val="single" w:sz="8" w:space="0" w:color="auto"/>
            </w:tcBorders>
            <w:shd w:val="clear" w:color="auto" w:fill="auto"/>
            <w:vAlign w:val="bottom"/>
          </w:tcPr>
          <w:p w14:paraId="0E2DEA16"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Jessica Goldman</w:t>
            </w:r>
          </w:p>
        </w:tc>
        <w:tc>
          <w:tcPr>
            <w:tcW w:w="3274" w:type="dxa"/>
            <w:tcBorders>
              <w:top w:val="nil"/>
              <w:left w:val="nil"/>
              <w:bottom w:val="single" w:sz="8" w:space="0" w:color="auto"/>
              <w:right w:val="single" w:sz="8" w:space="0" w:color="auto"/>
            </w:tcBorders>
            <w:shd w:val="clear" w:color="auto" w:fill="auto"/>
            <w:noWrap/>
            <w:vAlign w:val="bottom"/>
          </w:tcPr>
          <w:p w14:paraId="127A1600"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Alaina Cacace</w:t>
            </w:r>
          </w:p>
        </w:tc>
      </w:tr>
      <w:tr w:rsidR="006B33F8" w:rsidRPr="00001F35" w14:paraId="74AD775A" w14:textId="77777777" w:rsidTr="00456CE4">
        <w:trPr>
          <w:trHeight w:val="320"/>
        </w:trPr>
        <w:tc>
          <w:tcPr>
            <w:tcW w:w="3558" w:type="dxa"/>
            <w:tcBorders>
              <w:top w:val="nil"/>
              <w:left w:val="nil"/>
              <w:bottom w:val="single" w:sz="8" w:space="0" w:color="auto"/>
              <w:right w:val="single" w:sz="8" w:space="0" w:color="auto"/>
            </w:tcBorders>
            <w:shd w:val="clear" w:color="auto" w:fill="auto"/>
            <w:vAlign w:val="center"/>
          </w:tcPr>
          <w:p w14:paraId="629AA222"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Brianne Colon</w:t>
            </w:r>
          </w:p>
        </w:tc>
        <w:tc>
          <w:tcPr>
            <w:tcW w:w="3274" w:type="dxa"/>
            <w:tcBorders>
              <w:top w:val="nil"/>
              <w:left w:val="nil"/>
              <w:bottom w:val="single" w:sz="8" w:space="0" w:color="auto"/>
              <w:right w:val="single" w:sz="8" w:space="0" w:color="auto"/>
            </w:tcBorders>
            <w:shd w:val="clear" w:color="auto" w:fill="auto"/>
            <w:vAlign w:val="center"/>
          </w:tcPr>
          <w:p w14:paraId="614ADA93"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Calista Tomasetti</w:t>
            </w:r>
          </w:p>
        </w:tc>
        <w:tc>
          <w:tcPr>
            <w:tcW w:w="3274" w:type="dxa"/>
            <w:tcBorders>
              <w:top w:val="nil"/>
              <w:left w:val="nil"/>
              <w:bottom w:val="single" w:sz="8" w:space="0" w:color="auto"/>
              <w:right w:val="single" w:sz="8" w:space="0" w:color="auto"/>
            </w:tcBorders>
            <w:shd w:val="clear" w:color="auto" w:fill="auto"/>
            <w:noWrap/>
            <w:vAlign w:val="center"/>
          </w:tcPr>
          <w:p w14:paraId="0FB02CA5"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Grace Cherry</w:t>
            </w:r>
          </w:p>
        </w:tc>
      </w:tr>
      <w:tr w:rsidR="006B33F8" w:rsidRPr="00001F35" w14:paraId="630DE6AF" w14:textId="77777777" w:rsidTr="00456CE4">
        <w:trPr>
          <w:trHeight w:val="320"/>
        </w:trPr>
        <w:tc>
          <w:tcPr>
            <w:tcW w:w="3558" w:type="dxa"/>
            <w:tcBorders>
              <w:top w:val="nil"/>
              <w:left w:val="nil"/>
              <w:bottom w:val="single" w:sz="8" w:space="0" w:color="auto"/>
              <w:right w:val="single" w:sz="8" w:space="0" w:color="auto"/>
            </w:tcBorders>
            <w:shd w:val="clear" w:color="auto" w:fill="auto"/>
            <w:vAlign w:val="center"/>
          </w:tcPr>
          <w:p w14:paraId="3DC8A77D"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Abigail Conway</w:t>
            </w:r>
          </w:p>
        </w:tc>
        <w:tc>
          <w:tcPr>
            <w:tcW w:w="3274" w:type="dxa"/>
            <w:tcBorders>
              <w:top w:val="nil"/>
              <w:left w:val="nil"/>
              <w:bottom w:val="single" w:sz="8" w:space="0" w:color="auto"/>
              <w:right w:val="single" w:sz="8" w:space="0" w:color="auto"/>
            </w:tcBorders>
            <w:shd w:val="clear" w:color="auto" w:fill="auto"/>
            <w:vAlign w:val="center"/>
          </w:tcPr>
          <w:p w14:paraId="55CE408C"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center"/>
          </w:tcPr>
          <w:p w14:paraId="648F2867"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Giovanna Conti</w:t>
            </w:r>
          </w:p>
        </w:tc>
      </w:tr>
      <w:tr w:rsidR="006B33F8" w:rsidRPr="00001F35" w14:paraId="6EBE4F43"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2757BDAA" w14:textId="77777777" w:rsidR="006B33F8" w:rsidRDefault="006B33F8" w:rsidP="00456CE4">
            <w:pPr>
              <w:widowControl/>
              <w:jc w:val="center"/>
              <w:rPr>
                <w:rFonts w:ascii="Calibri" w:hAnsi="Calibri"/>
                <w:snapToGrid/>
                <w:color w:val="000000"/>
                <w:szCs w:val="24"/>
              </w:rPr>
            </w:pPr>
            <w:r>
              <w:rPr>
                <w:rFonts w:ascii="Calibri" w:hAnsi="Calibri"/>
                <w:snapToGrid/>
                <w:color w:val="000000"/>
                <w:szCs w:val="24"/>
              </w:rPr>
              <w:t>Hannah Kubsch</w:t>
            </w:r>
          </w:p>
        </w:tc>
        <w:tc>
          <w:tcPr>
            <w:tcW w:w="3274" w:type="dxa"/>
            <w:tcBorders>
              <w:top w:val="nil"/>
              <w:left w:val="nil"/>
              <w:bottom w:val="single" w:sz="8" w:space="0" w:color="auto"/>
              <w:right w:val="single" w:sz="8" w:space="0" w:color="auto"/>
            </w:tcBorders>
            <w:shd w:val="clear" w:color="auto" w:fill="auto"/>
            <w:vAlign w:val="bottom"/>
          </w:tcPr>
          <w:p w14:paraId="6C13E06C" w14:textId="77777777" w:rsidR="006B33F8"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51957BE1" w14:textId="77777777" w:rsidR="006B33F8" w:rsidRDefault="006B33F8" w:rsidP="00456CE4">
            <w:pPr>
              <w:widowControl/>
              <w:jc w:val="center"/>
              <w:rPr>
                <w:rFonts w:ascii="Calibri" w:hAnsi="Calibri"/>
                <w:snapToGrid/>
                <w:color w:val="000000"/>
                <w:szCs w:val="24"/>
              </w:rPr>
            </w:pPr>
            <w:r>
              <w:rPr>
                <w:rFonts w:ascii="Calibri" w:hAnsi="Calibri"/>
                <w:snapToGrid/>
                <w:color w:val="000000"/>
                <w:szCs w:val="24"/>
              </w:rPr>
              <w:t>Jillian dePasquale</w:t>
            </w:r>
          </w:p>
        </w:tc>
      </w:tr>
      <w:tr w:rsidR="006B33F8" w:rsidRPr="00001F35" w14:paraId="41D44BA1"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15F3A618" w14:textId="77777777" w:rsidR="006B33F8" w:rsidRDefault="006B33F8" w:rsidP="00456CE4">
            <w:pPr>
              <w:widowControl/>
              <w:jc w:val="center"/>
              <w:rPr>
                <w:rFonts w:ascii="Calibri" w:hAnsi="Calibri"/>
                <w:snapToGrid/>
                <w:color w:val="000000"/>
                <w:szCs w:val="24"/>
              </w:rPr>
            </w:pPr>
            <w:r>
              <w:rPr>
                <w:rFonts w:ascii="Calibri" w:hAnsi="Calibri"/>
                <w:snapToGrid/>
                <w:color w:val="000000"/>
                <w:szCs w:val="24"/>
              </w:rPr>
              <w:t>Nicole Malatestinic</w:t>
            </w:r>
          </w:p>
        </w:tc>
        <w:tc>
          <w:tcPr>
            <w:tcW w:w="3274" w:type="dxa"/>
            <w:tcBorders>
              <w:top w:val="nil"/>
              <w:left w:val="nil"/>
              <w:bottom w:val="single" w:sz="8" w:space="0" w:color="auto"/>
              <w:right w:val="single" w:sz="8" w:space="0" w:color="auto"/>
            </w:tcBorders>
            <w:shd w:val="clear" w:color="auto" w:fill="auto"/>
            <w:vAlign w:val="bottom"/>
          </w:tcPr>
          <w:p w14:paraId="3F3797CC" w14:textId="77777777" w:rsidR="006B33F8"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center"/>
          </w:tcPr>
          <w:p w14:paraId="52C745F9"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Grace Smithers</w:t>
            </w:r>
          </w:p>
        </w:tc>
      </w:tr>
      <w:tr w:rsidR="006B33F8" w:rsidRPr="00001F35" w14:paraId="16EBB230" w14:textId="77777777" w:rsidTr="00456CE4">
        <w:trPr>
          <w:trHeight w:val="320"/>
        </w:trPr>
        <w:tc>
          <w:tcPr>
            <w:tcW w:w="3558" w:type="dxa"/>
            <w:tcBorders>
              <w:top w:val="nil"/>
              <w:left w:val="nil"/>
              <w:bottom w:val="single" w:sz="8" w:space="0" w:color="auto"/>
              <w:right w:val="single" w:sz="8" w:space="0" w:color="auto"/>
            </w:tcBorders>
            <w:shd w:val="clear" w:color="auto" w:fill="auto"/>
            <w:vAlign w:val="center"/>
          </w:tcPr>
          <w:p w14:paraId="08664818"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vAlign w:val="center"/>
          </w:tcPr>
          <w:p w14:paraId="56E863B6"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2C46104A"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Joseph Triolo</w:t>
            </w:r>
          </w:p>
        </w:tc>
      </w:tr>
      <w:tr w:rsidR="006B33F8" w:rsidRPr="00001F35" w14:paraId="7716BF04"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6B1FA3F7"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vAlign w:val="bottom"/>
          </w:tcPr>
          <w:p w14:paraId="37E23457"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7BFEBFF3" w14:textId="77777777" w:rsidR="006B33F8" w:rsidRPr="00001F35" w:rsidRDefault="006B33F8" w:rsidP="00456CE4">
            <w:pPr>
              <w:widowControl/>
              <w:jc w:val="center"/>
              <w:rPr>
                <w:rFonts w:ascii="Calibri" w:hAnsi="Calibri"/>
                <w:snapToGrid/>
                <w:color w:val="000000"/>
                <w:szCs w:val="24"/>
              </w:rPr>
            </w:pPr>
          </w:p>
        </w:tc>
      </w:tr>
      <w:tr w:rsidR="006B33F8" w:rsidRPr="00001F35" w14:paraId="711B3931"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3EAAF277"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vAlign w:val="bottom"/>
          </w:tcPr>
          <w:p w14:paraId="3F249C5E"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7A8F9384" w14:textId="77777777" w:rsidR="006B33F8" w:rsidRPr="00001F35" w:rsidRDefault="006B33F8" w:rsidP="00456CE4">
            <w:pPr>
              <w:widowControl/>
              <w:jc w:val="center"/>
              <w:rPr>
                <w:rFonts w:ascii="Calibri" w:hAnsi="Calibri"/>
                <w:snapToGrid/>
                <w:color w:val="000000"/>
                <w:szCs w:val="24"/>
              </w:rPr>
            </w:pPr>
          </w:p>
        </w:tc>
      </w:tr>
      <w:tr w:rsidR="006B33F8" w:rsidRPr="00DB52A5" w14:paraId="0A425BE6" w14:textId="77777777" w:rsidTr="00456CE4">
        <w:trPr>
          <w:trHeight w:val="322"/>
        </w:trPr>
        <w:tc>
          <w:tcPr>
            <w:tcW w:w="3558" w:type="dxa"/>
            <w:tcBorders>
              <w:top w:val="nil"/>
              <w:left w:val="nil"/>
              <w:bottom w:val="single" w:sz="8" w:space="0" w:color="auto"/>
              <w:right w:val="single" w:sz="8" w:space="0" w:color="auto"/>
            </w:tcBorders>
            <w:shd w:val="clear" w:color="auto" w:fill="auto"/>
            <w:vAlign w:val="center"/>
          </w:tcPr>
          <w:p w14:paraId="3C6E11F3"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vAlign w:val="center"/>
          </w:tcPr>
          <w:p w14:paraId="65B36893"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hideMark/>
          </w:tcPr>
          <w:p w14:paraId="2EBFAC51" w14:textId="77777777" w:rsidR="006B33F8" w:rsidRPr="00DB52A5" w:rsidRDefault="006B33F8" w:rsidP="00456CE4">
            <w:pPr>
              <w:widowControl/>
              <w:rPr>
                <w:rFonts w:ascii="Calibri" w:hAnsi="Calibri"/>
                <w:snapToGrid/>
                <w:color w:val="000000"/>
                <w:szCs w:val="24"/>
              </w:rPr>
            </w:pPr>
            <w:r w:rsidRPr="00DB52A5">
              <w:rPr>
                <w:rFonts w:ascii="Calibri" w:hAnsi="Calibri"/>
                <w:snapToGrid/>
                <w:color w:val="000000"/>
                <w:szCs w:val="24"/>
              </w:rPr>
              <w:t> </w:t>
            </w:r>
          </w:p>
        </w:tc>
      </w:tr>
      <w:tr w:rsidR="006B33F8" w:rsidRPr="00DB52A5" w14:paraId="4399E291" w14:textId="77777777" w:rsidTr="00456CE4">
        <w:trPr>
          <w:trHeight w:val="322"/>
        </w:trPr>
        <w:tc>
          <w:tcPr>
            <w:tcW w:w="3558" w:type="dxa"/>
            <w:tcBorders>
              <w:top w:val="nil"/>
              <w:left w:val="nil"/>
              <w:bottom w:val="single" w:sz="4" w:space="0" w:color="auto"/>
              <w:right w:val="single" w:sz="8" w:space="0" w:color="auto"/>
            </w:tcBorders>
            <w:shd w:val="clear" w:color="auto" w:fill="auto"/>
            <w:vAlign w:val="bottom"/>
          </w:tcPr>
          <w:p w14:paraId="2ECC2A12"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4" w:space="0" w:color="auto"/>
              <w:right w:val="single" w:sz="8" w:space="0" w:color="auto"/>
            </w:tcBorders>
            <w:shd w:val="clear" w:color="auto" w:fill="auto"/>
            <w:noWrap/>
            <w:vAlign w:val="bottom"/>
          </w:tcPr>
          <w:p w14:paraId="6976D21F"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4" w:space="0" w:color="auto"/>
              <w:right w:val="single" w:sz="8" w:space="0" w:color="auto"/>
            </w:tcBorders>
            <w:shd w:val="clear" w:color="auto" w:fill="auto"/>
            <w:noWrap/>
            <w:vAlign w:val="bottom"/>
            <w:hideMark/>
          </w:tcPr>
          <w:p w14:paraId="0E67EA72" w14:textId="77777777" w:rsidR="006B33F8" w:rsidRPr="00DB52A5" w:rsidRDefault="006B33F8" w:rsidP="00456CE4">
            <w:pPr>
              <w:widowControl/>
              <w:rPr>
                <w:rFonts w:ascii="Calibri" w:hAnsi="Calibri"/>
                <w:snapToGrid/>
                <w:color w:val="000000"/>
                <w:szCs w:val="24"/>
              </w:rPr>
            </w:pPr>
            <w:r w:rsidRPr="00DB52A5">
              <w:rPr>
                <w:rFonts w:ascii="Calibri" w:hAnsi="Calibri"/>
                <w:snapToGrid/>
                <w:color w:val="000000"/>
                <w:szCs w:val="24"/>
              </w:rPr>
              <w:t> </w:t>
            </w:r>
          </w:p>
        </w:tc>
      </w:tr>
      <w:tr w:rsidR="006B33F8" w:rsidRPr="00001F35" w14:paraId="0E8E92E9" w14:textId="77777777" w:rsidTr="00456CE4">
        <w:trPr>
          <w:trHeight w:val="320"/>
        </w:trPr>
        <w:tc>
          <w:tcPr>
            <w:tcW w:w="3558" w:type="dxa"/>
            <w:tcBorders>
              <w:top w:val="nil"/>
              <w:left w:val="single" w:sz="8" w:space="0" w:color="auto"/>
              <w:bottom w:val="single" w:sz="8" w:space="0" w:color="auto"/>
              <w:right w:val="nil"/>
            </w:tcBorders>
            <w:shd w:val="clear" w:color="000000" w:fill="B8CCE4"/>
            <w:noWrap/>
            <w:vAlign w:val="bottom"/>
            <w:hideMark/>
          </w:tcPr>
          <w:p w14:paraId="0195B5A3" w14:textId="77777777" w:rsidR="006B33F8" w:rsidRPr="00001F35" w:rsidRDefault="006B33F8" w:rsidP="00456CE4">
            <w:pPr>
              <w:widowControl/>
              <w:rPr>
                <w:rFonts w:ascii="Calibri" w:hAnsi="Calibri"/>
                <w:snapToGrid/>
                <w:color w:val="000000"/>
                <w:szCs w:val="24"/>
              </w:rPr>
            </w:pPr>
            <w:r w:rsidRPr="00001F35">
              <w:rPr>
                <w:rFonts w:ascii="Calibri" w:hAnsi="Calibri"/>
                <w:snapToGrid/>
                <w:color w:val="000000"/>
                <w:szCs w:val="24"/>
              </w:rPr>
              <w:t> </w:t>
            </w:r>
          </w:p>
        </w:tc>
        <w:tc>
          <w:tcPr>
            <w:tcW w:w="3274" w:type="dxa"/>
            <w:tcBorders>
              <w:top w:val="nil"/>
              <w:left w:val="nil"/>
              <w:bottom w:val="single" w:sz="8" w:space="0" w:color="auto"/>
              <w:right w:val="nil"/>
            </w:tcBorders>
            <w:shd w:val="clear" w:color="000000" w:fill="B8CCE4"/>
            <w:noWrap/>
            <w:vAlign w:val="bottom"/>
            <w:hideMark/>
          </w:tcPr>
          <w:p w14:paraId="6765E356" w14:textId="77777777" w:rsidR="006B33F8" w:rsidRPr="00DA4E0F" w:rsidRDefault="006B33F8" w:rsidP="00456CE4">
            <w:pPr>
              <w:widowControl/>
              <w:jc w:val="center"/>
              <w:rPr>
                <w:b/>
                <w:snapToGrid/>
                <w:color w:val="000000"/>
                <w:szCs w:val="24"/>
              </w:rPr>
            </w:pPr>
            <w:r w:rsidRPr="00DA4E0F">
              <w:rPr>
                <w:b/>
                <w:snapToGrid/>
                <w:color w:val="000000"/>
                <w:szCs w:val="24"/>
              </w:rPr>
              <w:t>Sean Getty</w:t>
            </w:r>
          </w:p>
        </w:tc>
        <w:tc>
          <w:tcPr>
            <w:tcW w:w="3274" w:type="dxa"/>
            <w:tcBorders>
              <w:top w:val="nil"/>
              <w:left w:val="nil"/>
              <w:bottom w:val="single" w:sz="8" w:space="0" w:color="auto"/>
              <w:right w:val="single" w:sz="8" w:space="0" w:color="auto"/>
            </w:tcBorders>
            <w:shd w:val="clear" w:color="000000" w:fill="B8CCE4"/>
            <w:noWrap/>
            <w:vAlign w:val="bottom"/>
            <w:hideMark/>
          </w:tcPr>
          <w:p w14:paraId="4ACF5221" w14:textId="77777777" w:rsidR="006B33F8" w:rsidRPr="00001F35" w:rsidRDefault="006B33F8" w:rsidP="00456CE4">
            <w:pPr>
              <w:widowControl/>
              <w:rPr>
                <w:rFonts w:ascii="Calibri" w:hAnsi="Calibri"/>
                <w:snapToGrid/>
                <w:color w:val="000000"/>
                <w:szCs w:val="24"/>
              </w:rPr>
            </w:pPr>
            <w:r w:rsidRPr="00001F35">
              <w:rPr>
                <w:rFonts w:ascii="Calibri" w:hAnsi="Calibri"/>
                <w:snapToGrid/>
                <w:color w:val="000000"/>
                <w:szCs w:val="24"/>
              </w:rPr>
              <w:t> </w:t>
            </w:r>
          </w:p>
        </w:tc>
      </w:tr>
      <w:tr w:rsidR="006B33F8" w:rsidRPr="00001F35" w14:paraId="63041D62" w14:textId="77777777" w:rsidTr="00456CE4">
        <w:trPr>
          <w:trHeight w:val="320"/>
        </w:trPr>
        <w:tc>
          <w:tcPr>
            <w:tcW w:w="3558" w:type="dxa"/>
            <w:tcBorders>
              <w:top w:val="nil"/>
              <w:left w:val="nil"/>
              <w:bottom w:val="single" w:sz="8" w:space="0" w:color="auto"/>
              <w:right w:val="single" w:sz="8" w:space="0" w:color="auto"/>
            </w:tcBorders>
            <w:shd w:val="clear" w:color="auto" w:fill="auto"/>
            <w:vAlign w:val="center"/>
          </w:tcPr>
          <w:p w14:paraId="0EA69CBC"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Samantha Acosta</w:t>
            </w:r>
          </w:p>
        </w:tc>
        <w:tc>
          <w:tcPr>
            <w:tcW w:w="3274" w:type="dxa"/>
            <w:tcBorders>
              <w:top w:val="nil"/>
              <w:left w:val="nil"/>
              <w:bottom w:val="single" w:sz="8" w:space="0" w:color="auto"/>
              <w:right w:val="single" w:sz="8" w:space="0" w:color="auto"/>
            </w:tcBorders>
            <w:shd w:val="clear" w:color="auto" w:fill="auto"/>
            <w:vAlign w:val="center"/>
          </w:tcPr>
          <w:p w14:paraId="28D79298"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Tatyana Bobrik</w:t>
            </w:r>
          </w:p>
        </w:tc>
        <w:tc>
          <w:tcPr>
            <w:tcW w:w="3274" w:type="dxa"/>
            <w:tcBorders>
              <w:top w:val="nil"/>
              <w:left w:val="nil"/>
              <w:bottom w:val="single" w:sz="8" w:space="0" w:color="auto"/>
              <w:right w:val="single" w:sz="8" w:space="0" w:color="auto"/>
            </w:tcBorders>
            <w:shd w:val="clear" w:color="auto" w:fill="auto"/>
            <w:noWrap/>
            <w:vAlign w:val="center"/>
          </w:tcPr>
          <w:p w14:paraId="711F90D5"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Sarah Nieves</w:t>
            </w:r>
          </w:p>
        </w:tc>
      </w:tr>
      <w:tr w:rsidR="006B33F8" w:rsidRPr="00001F35" w14:paraId="70AEDCB6" w14:textId="77777777" w:rsidTr="00456CE4">
        <w:trPr>
          <w:trHeight w:val="320"/>
        </w:trPr>
        <w:tc>
          <w:tcPr>
            <w:tcW w:w="3558" w:type="dxa"/>
            <w:tcBorders>
              <w:top w:val="nil"/>
              <w:left w:val="nil"/>
              <w:bottom w:val="single" w:sz="8" w:space="0" w:color="auto"/>
              <w:right w:val="single" w:sz="8" w:space="0" w:color="auto"/>
            </w:tcBorders>
            <w:shd w:val="clear" w:color="auto" w:fill="auto"/>
            <w:vAlign w:val="center"/>
          </w:tcPr>
          <w:p w14:paraId="2FE828EC"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Rebecca Adamo</w:t>
            </w:r>
          </w:p>
        </w:tc>
        <w:tc>
          <w:tcPr>
            <w:tcW w:w="3274" w:type="dxa"/>
            <w:tcBorders>
              <w:top w:val="nil"/>
              <w:left w:val="nil"/>
              <w:bottom w:val="single" w:sz="8" w:space="0" w:color="auto"/>
              <w:right w:val="single" w:sz="8" w:space="0" w:color="auto"/>
            </w:tcBorders>
            <w:shd w:val="clear" w:color="auto" w:fill="auto"/>
            <w:vAlign w:val="bottom"/>
          </w:tcPr>
          <w:p w14:paraId="7876A3EC"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Denise Castillo</w:t>
            </w:r>
          </w:p>
        </w:tc>
        <w:tc>
          <w:tcPr>
            <w:tcW w:w="3274" w:type="dxa"/>
            <w:tcBorders>
              <w:top w:val="nil"/>
              <w:left w:val="nil"/>
              <w:bottom w:val="single" w:sz="8" w:space="0" w:color="auto"/>
              <w:right w:val="single" w:sz="8" w:space="0" w:color="auto"/>
            </w:tcBorders>
            <w:shd w:val="clear" w:color="auto" w:fill="auto"/>
            <w:noWrap/>
            <w:vAlign w:val="center"/>
          </w:tcPr>
          <w:p w14:paraId="7A7B8BCB"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Brianna Rosamilia</w:t>
            </w:r>
          </w:p>
        </w:tc>
      </w:tr>
      <w:tr w:rsidR="006B33F8" w:rsidRPr="00DB52A5" w14:paraId="25BFA5F1" w14:textId="77777777" w:rsidTr="00456CE4">
        <w:trPr>
          <w:trHeight w:val="320"/>
        </w:trPr>
        <w:tc>
          <w:tcPr>
            <w:tcW w:w="3558" w:type="dxa"/>
            <w:tcBorders>
              <w:top w:val="nil"/>
              <w:left w:val="nil"/>
              <w:bottom w:val="single" w:sz="8" w:space="0" w:color="auto"/>
              <w:right w:val="single" w:sz="8" w:space="0" w:color="auto"/>
            </w:tcBorders>
            <w:shd w:val="clear" w:color="auto" w:fill="auto"/>
            <w:vAlign w:val="center"/>
          </w:tcPr>
          <w:p w14:paraId="7F561698"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Brandon Cancellieri</w:t>
            </w:r>
          </w:p>
        </w:tc>
        <w:tc>
          <w:tcPr>
            <w:tcW w:w="3274" w:type="dxa"/>
            <w:tcBorders>
              <w:top w:val="nil"/>
              <w:left w:val="nil"/>
              <w:bottom w:val="single" w:sz="8" w:space="0" w:color="auto"/>
              <w:right w:val="single" w:sz="8" w:space="0" w:color="auto"/>
            </w:tcBorders>
            <w:shd w:val="clear" w:color="auto" w:fill="auto"/>
            <w:vAlign w:val="bottom"/>
          </w:tcPr>
          <w:p w14:paraId="24ADB563"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Veronica Cervone</w:t>
            </w:r>
          </w:p>
        </w:tc>
        <w:tc>
          <w:tcPr>
            <w:tcW w:w="3274" w:type="dxa"/>
            <w:tcBorders>
              <w:top w:val="nil"/>
              <w:left w:val="nil"/>
              <w:bottom w:val="single" w:sz="8" w:space="0" w:color="auto"/>
              <w:right w:val="single" w:sz="8" w:space="0" w:color="auto"/>
            </w:tcBorders>
            <w:shd w:val="clear" w:color="auto" w:fill="auto"/>
            <w:noWrap/>
            <w:vAlign w:val="bottom"/>
          </w:tcPr>
          <w:p w14:paraId="37146DA8" w14:textId="77777777" w:rsidR="006B33F8" w:rsidRPr="00001F35" w:rsidRDefault="006B33F8" w:rsidP="00456CE4">
            <w:pPr>
              <w:widowControl/>
              <w:jc w:val="center"/>
              <w:rPr>
                <w:rFonts w:ascii="Calibri" w:hAnsi="Calibri"/>
                <w:snapToGrid/>
                <w:color w:val="000000"/>
                <w:szCs w:val="24"/>
              </w:rPr>
            </w:pPr>
          </w:p>
        </w:tc>
      </w:tr>
      <w:tr w:rsidR="006B33F8" w:rsidRPr="00DB52A5" w14:paraId="775CB1B8"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444DD535"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Meghan McHugh</w:t>
            </w:r>
          </w:p>
        </w:tc>
        <w:tc>
          <w:tcPr>
            <w:tcW w:w="3274" w:type="dxa"/>
            <w:tcBorders>
              <w:top w:val="nil"/>
              <w:left w:val="nil"/>
              <w:bottom w:val="single" w:sz="8" w:space="0" w:color="auto"/>
              <w:right w:val="single" w:sz="8" w:space="0" w:color="auto"/>
            </w:tcBorders>
            <w:shd w:val="clear" w:color="auto" w:fill="auto"/>
            <w:vAlign w:val="bottom"/>
          </w:tcPr>
          <w:p w14:paraId="78F9371B"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Skylar Chilelli</w:t>
            </w:r>
          </w:p>
        </w:tc>
        <w:tc>
          <w:tcPr>
            <w:tcW w:w="3274" w:type="dxa"/>
            <w:tcBorders>
              <w:top w:val="nil"/>
              <w:left w:val="nil"/>
              <w:bottom w:val="single" w:sz="8" w:space="0" w:color="auto"/>
              <w:right w:val="single" w:sz="8" w:space="0" w:color="auto"/>
            </w:tcBorders>
            <w:shd w:val="clear" w:color="auto" w:fill="auto"/>
            <w:noWrap/>
            <w:vAlign w:val="bottom"/>
          </w:tcPr>
          <w:p w14:paraId="0BC3F362" w14:textId="77777777" w:rsidR="006B33F8" w:rsidRPr="00DB52A5" w:rsidRDefault="006B33F8" w:rsidP="00456CE4">
            <w:pPr>
              <w:widowControl/>
              <w:jc w:val="center"/>
              <w:rPr>
                <w:rFonts w:ascii="Calibri" w:hAnsi="Calibri"/>
                <w:snapToGrid/>
                <w:color w:val="000000"/>
                <w:szCs w:val="24"/>
              </w:rPr>
            </w:pPr>
          </w:p>
        </w:tc>
      </w:tr>
      <w:tr w:rsidR="006B33F8" w:rsidRPr="00001F35" w14:paraId="2BFF04AA"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3A1AC5BF"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Annalisa Panetta</w:t>
            </w:r>
          </w:p>
        </w:tc>
        <w:tc>
          <w:tcPr>
            <w:tcW w:w="3274" w:type="dxa"/>
            <w:tcBorders>
              <w:top w:val="nil"/>
              <w:left w:val="nil"/>
              <w:bottom w:val="single" w:sz="8" w:space="0" w:color="auto"/>
              <w:right w:val="single" w:sz="8" w:space="0" w:color="auto"/>
            </w:tcBorders>
            <w:shd w:val="clear" w:color="auto" w:fill="auto"/>
            <w:noWrap/>
            <w:vAlign w:val="bottom"/>
          </w:tcPr>
          <w:p w14:paraId="30210B6D"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Corey Clift</w:t>
            </w:r>
          </w:p>
        </w:tc>
        <w:tc>
          <w:tcPr>
            <w:tcW w:w="3274" w:type="dxa"/>
            <w:tcBorders>
              <w:top w:val="nil"/>
              <w:left w:val="nil"/>
              <w:bottom w:val="single" w:sz="8" w:space="0" w:color="auto"/>
              <w:right w:val="single" w:sz="8" w:space="0" w:color="auto"/>
            </w:tcBorders>
            <w:shd w:val="clear" w:color="auto" w:fill="auto"/>
            <w:noWrap/>
            <w:vAlign w:val="bottom"/>
          </w:tcPr>
          <w:p w14:paraId="7EC022AB" w14:textId="77777777" w:rsidR="006B33F8" w:rsidRPr="00DB52A5" w:rsidRDefault="006B33F8" w:rsidP="00456CE4">
            <w:pPr>
              <w:widowControl/>
              <w:jc w:val="center"/>
              <w:rPr>
                <w:rFonts w:ascii="Calibri" w:hAnsi="Calibri"/>
                <w:snapToGrid/>
                <w:color w:val="000000"/>
                <w:szCs w:val="24"/>
              </w:rPr>
            </w:pPr>
          </w:p>
        </w:tc>
      </w:tr>
      <w:tr w:rsidR="006B33F8" w:rsidRPr="00001F35" w14:paraId="74167AA8" w14:textId="77777777" w:rsidTr="00456CE4">
        <w:trPr>
          <w:trHeight w:val="320"/>
        </w:trPr>
        <w:tc>
          <w:tcPr>
            <w:tcW w:w="3558" w:type="dxa"/>
            <w:tcBorders>
              <w:top w:val="nil"/>
              <w:left w:val="nil"/>
              <w:bottom w:val="single" w:sz="8" w:space="0" w:color="auto"/>
              <w:right w:val="single" w:sz="8" w:space="0" w:color="auto"/>
            </w:tcBorders>
            <w:shd w:val="clear" w:color="auto" w:fill="auto"/>
            <w:vAlign w:val="center"/>
          </w:tcPr>
          <w:p w14:paraId="7162C20D"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Ngarie Ross</w:t>
            </w:r>
          </w:p>
        </w:tc>
        <w:tc>
          <w:tcPr>
            <w:tcW w:w="3274" w:type="dxa"/>
            <w:tcBorders>
              <w:top w:val="nil"/>
              <w:left w:val="nil"/>
              <w:bottom w:val="single" w:sz="8" w:space="0" w:color="auto"/>
              <w:right w:val="single" w:sz="8" w:space="0" w:color="auto"/>
            </w:tcBorders>
            <w:shd w:val="clear" w:color="auto" w:fill="auto"/>
            <w:vAlign w:val="bottom"/>
          </w:tcPr>
          <w:p w14:paraId="74BB53D2"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Vanessa Cruz</w:t>
            </w:r>
          </w:p>
        </w:tc>
        <w:tc>
          <w:tcPr>
            <w:tcW w:w="3274" w:type="dxa"/>
            <w:tcBorders>
              <w:top w:val="nil"/>
              <w:left w:val="nil"/>
              <w:bottom w:val="single" w:sz="8" w:space="0" w:color="auto"/>
              <w:right w:val="single" w:sz="8" w:space="0" w:color="auto"/>
            </w:tcBorders>
            <w:shd w:val="clear" w:color="auto" w:fill="auto"/>
            <w:noWrap/>
            <w:vAlign w:val="bottom"/>
          </w:tcPr>
          <w:p w14:paraId="518B9D18" w14:textId="77777777" w:rsidR="006B33F8" w:rsidRPr="00DB52A5" w:rsidRDefault="006B33F8" w:rsidP="00456CE4">
            <w:pPr>
              <w:widowControl/>
              <w:jc w:val="center"/>
              <w:rPr>
                <w:rFonts w:ascii="Calibri" w:hAnsi="Calibri"/>
                <w:snapToGrid/>
                <w:color w:val="000000"/>
                <w:szCs w:val="24"/>
              </w:rPr>
            </w:pPr>
          </w:p>
        </w:tc>
      </w:tr>
      <w:tr w:rsidR="006B33F8" w:rsidRPr="00DB52A5" w14:paraId="20C872CD"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1D6C702D"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Ulises Sanchez</w:t>
            </w:r>
          </w:p>
        </w:tc>
        <w:tc>
          <w:tcPr>
            <w:tcW w:w="3274" w:type="dxa"/>
            <w:tcBorders>
              <w:top w:val="nil"/>
              <w:left w:val="nil"/>
              <w:bottom w:val="single" w:sz="8" w:space="0" w:color="auto"/>
              <w:right w:val="single" w:sz="8" w:space="0" w:color="auto"/>
            </w:tcBorders>
            <w:shd w:val="clear" w:color="auto" w:fill="auto"/>
            <w:noWrap/>
            <w:vAlign w:val="bottom"/>
          </w:tcPr>
          <w:p w14:paraId="64182C9C"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Jennifer Dalton</w:t>
            </w:r>
          </w:p>
        </w:tc>
        <w:tc>
          <w:tcPr>
            <w:tcW w:w="3274" w:type="dxa"/>
            <w:tcBorders>
              <w:top w:val="nil"/>
              <w:left w:val="nil"/>
              <w:bottom w:val="single" w:sz="8" w:space="0" w:color="auto"/>
              <w:right w:val="single" w:sz="8" w:space="0" w:color="auto"/>
            </w:tcBorders>
            <w:shd w:val="clear" w:color="auto" w:fill="auto"/>
            <w:noWrap/>
            <w:vAlign w:val="bottom"/>
          </w:tcPr>
          <w:p w14:paraId="0E745AB4" w14:textId="77777777" w:rsidR="006B33F8" w:rsidRPr="00001F35" w:rsidRDefault="006B33F8" w:rsidP="00456CE4">
            <w:pPr>
              <w:widowControl/>
              <w:jc w:val="center"/>
              <w:rPr>
                <w:rFonts w:ascii="Calibri" w:hAnsi="Calibri"/>
                <w:snapToGrid/>
                <w:color w:val="000000"/>
                <w:szCs w:val="24"/>
              </w:rPr>
            </w:pPr>
          </w:p>
        </w:tc>
      </w:tr>
      <w:tr w:rsidR="006B33F8" w:rsidRPr="00001F35" w14:paraId="7FF4DC17"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44E8D9EB"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Mahorr Levi</w:t>
            </w:r>
          </w:p>
        </w:tc>
        <w:tc>
          <w:tcPr>
            <w:tcW w:w="3274" w:type="dxa"/>
            <w:tcBorders>
              <w:top w:val="nil"/>
              <w:left w:val="nil"/>
              <w:bottom w:val="single" w:sz="8" w:space="0" w:color="auto"/>
              <w:right w:val="single" w:sz="8" w:space="0" w:color="auto"/>
            </w:tcBorders>
            <w:shd w:val="clear" w:color="auto" w:fill="auto"/>
            <w:noWrap/>
            <w:vAlign w:val="bottom"/>
          </w:tcPr>
          <w:p w14:paraId="33FCF619" w14:textId="77777777" w:rsidR="006B33F8" w:rsidRDefault="006B33F8" w:rsidP="00456CE4">
            <w:pPr>
              <w:widowControl/>
              <w:jc w:val="center"/>
              <w:rPr>
                <w:rFonts w:ascii="Calibri" w:hAnsi="Calibri"/>
                <w:snapToGrid/>
                <w:color w:val="000000"/>
                <w:szCs w:val="24"/>
              </w:rPr>
            </w:pPr>
            <w:r>
              <w:rPr>
                <w:rFonts w:ascii="Calibri" w:hAnsi="Calibri"/>
                <w:snapToGrid/>
                <w:color w:val="000000"/>
                <w:szCs w:val="24"/>
              </w:rPr>
              <w:t>Tiffany Twum</w:t>
            </w:r>
          </w:p>
        </w:tc>
        <w:tc>
          <w:tcPr>
            <w:tcW w:w="3274" w:type="dxa"/>
            <w:tcBorders>
              <w:top w:val="nil"/>
              <w:left w:val="nil"/>
              <w:bottom w:val="single" w:sz="8" w:space="0" w:color="auto"/>
              <w:right w:val="single" w:sz="8" w:space="0" w:color="auto"/>
            </w:tcBorders>
            <w:shd w:val="clear" w:color="auto" w:fill="auto"/>
            <w:noWrap/>
            <w:vAlign w:val="bottom"/>
          </w:tcPr>
          <w:p w14:paraId="0A79DBE0" w14:textId="77777777" w:rsidR="006B33F8" w:rsidRDefault="006B33F8" w:rsidP="00456CE4">
            <w:pPr>
              <w:widowControl/>
              <w:jc w:val="center"/>
              <w:rPr>
                <w:rFonts w:ascii="Calibri" w:hAnsi="Calibri"/>
                <w:snapToGrid/>
                <w:color w:val="000000"/>
                <w:szCs w:val="24"/>
              </w:rPr>
            </w:pPr>
          </w:p>
        </w:tc>
      </w:tr>
      <w:tr w:rsidR="006B33F8" w14:paraId="49D16422"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6FAC55A4"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Francesca Prainito</w:t>
            </w:r>
          </w:p>
        </w:tc>
        <w:tc>
          <w:tcPr>
            <w:tcW w:w="3274" w:type="dxa"/>
            <w:tcBorders>
              <w:top w:val="nil"/>
              <w:left w:val="nil"/>
              <w:bottom w:val="single" w:sz="8" w:space="0" w:color="auto"/>
              <w:right w:val="single" w:sz="8" w:space="0" w:color="auto"/>
            </w:tcBorders>
            <w:shd w:val="clear" w:color="auto" w:fill="auto"/>
            <w:noWrap/>
            <w:vAlign w:val="bottom"/>
          </w:tcPr>
          <w:p w14:paraId="415E5503" w14:textId="77777777" w:rsidR="006B33F8" w:rsidRDefault="006B33F8" w:rsidP="00456CE4">
            <w:pPr>
              <w:widowControl/>
              <w:jc w:val="center"/>
              <w:rPr>
                <w:rFonts w:ascii="Calibri" w:hAnsi="Calibri"/>
                <w:snapToGrid/>
                <w:color w:val="000000"/>
                <w:szCs w:val="24"/>
              </w:rPr>
            </w:pPr>
            <w:r>
              <w:rPr>
                <w:rFonts w:ascii="Calibri" w:hAnsi="Calibri"/>
                <w:snapToGrid/>
                <w:color w:val="000000"/>
                <w:szCs w:val="24"/>
              </w:rPr>
              <w:t>Matthew Weinold</w:t>
            </w:r>
          </w:p>
        </w:tc>
        <w:tc>
          <w:tcPr>
            <w:tcW w:w="3274" w:type="dxa"/>
            <w:tcBorders>
              <w:top w:val="nil"/>
              <w:left w:val="nil"/>
              <w:bottom w:val="single" w:sz="8" w:space="0" w:color="auto"/>
              <w:right w:val="single" w:sz="8" w:space="0" w:color="auto"/>
            </w:tcBorders>
            <w:shd w:val="clear" w:color="auto" w:fill="auto"/>
            <w:noWrap/>
            <w:vAlign w:val="bottom"/>
          </w:tcPr>
          <w:p w14:paraId="5AF0253C" w14:textId="77777777" w:rsidR="006B33F8" w:rsidRDefault="006B33F8" w:rsidP="00456CE4">
            <w:pPr>
              <w:widowControl/>
              <w:jc w:val="center"/>
              <w:rPr>
                <w:rFonts w:ascii="Calibri" w:hAnsi="Calibri"/>
                <w:snapToGrid/>
                <w:color w:val="000000"/>
                <w:szCs w:val="24"/>
              </w:rPr>
            </w:pPr>
          </w:p>
        </w:tc>
      </w:tr>
      <w:tr w:rsidR="006B33F8" w14:paraId="46DEFCA8"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00FB576E"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4555B9BA"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04C2F934" w14:textId="77777777" w:rsidR="006B33F8" w:rsidRDefault="006B33F8" w:rsidP="00456CE4">
            <w:pPr>
              <w:widowControl/>
              <w:jc w:val="center"/>
              <w:rPr>
                <w:rFonts w:ascii="Calibri" w:hAnsi="Calibri"/>
                <w:snapToGrid/>
                <w:color w:val="000000"/>
                <w:szCs w:val="24"/>
              </w:rPr>
            </w:pPr>
          </w:p>
        </w:tc>
      </w:tr>
      <w:tr w:rsidR="006B33F8" w:rsidRPr="00001F35" w14:paraId="50EF0211" w14:textId="77777777" w:rsidTr="00456CE4">
        <w:trPr>
          <w:trHeight w:val="320"/>
        </w:trPr>
        <w:tc>
          <w:tcPr>
            <w:tcW w:w="3558" w:type="dxa"/>
            <w:tcBorders>
              <w:top w:val="nil"/>
              <w:left w:val="nil"/>
              <w:bottom w:val="single" w:sz="8" w:space="0" w:color="auto"/>
              <w:right w:val="single" w:sz="8" w:space="0" w:color="auto"/>
            </w:tcBorders>
            <w:shd w:val="clear" w:color="auto" w:fill="auto"/>
            <w:vAlign w:val="center"/>
          </w:tcPr>
          <w:p w14:paraId="738F9EC8"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center"/>
          </w:tcPr>
          <w:p w14:paraId="67CB521E"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center"/>
          </w:tcPr>
          <w:p w14:paraId="7E1A45A7" w14:textId="77777777" w:rsidR="006B33F8" w:rsidRPr="00001F35" w:rsidRDefault="006B33F8" w:rsidP="00456CE4">
            <w:pPr>
              <w:widowControl/>
              <w:jc w:val="center"/>
              <w:rPr>
                <w:rFonts w:ascii="Calibri" w:hAnsi="Calibri"/>
                <w:snapToGrid/>
                <w:color w:val="000000"/>
                <w:szCs w:val="24"/>
              </w:rPr>
            </w:pPr>
          </w:p>
        </w:tc>
      </w:tr>
      <w:tr w:rsidR="006B33F8" w:rsidRPr="00001F35" w14:paraId="30B2741F"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7C2F1D50"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36848FC8"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168CC01A" w14:textId="77777777" w:rsidR="006B33F8" w:rsidRPr="00001F35" w:rsidRDefault="006B33F8" w:rsidP="00456CE4">
            <w:pPr>
              <w:widowControl/>
              <w:jc w:val="center"/>
              <w:rPr>
                <w:rFonts w:ascii="Calibri" w:hAnsi="Calibri"/>
                <w:snapToGrid/>
                <w:color w:val="000000"/>
                <w:szCs w:val="24"/>
              </w:rPr>
            </w:pPr>
          </w:p>
        </w:tc>
      </w:tr>
      <w:tr w:rsidR="006B33F8" w:rsidRPr="00001F35" w14:paraId="3D473E51" w14:textId="77777777" w:rsidTr="00456CE4">
        <w:trPr>
          <w:trHeight w:val="673"/>
        </w:trPr>
        <w:tc>
          <w:tcPr>
            <w:tcW w:w="3558" w:type="dxa"/>
            <w:tcBorders>
              <w:top w:val="single" w:sz="8" w:space="0" w:color="auto"/>
              <w:left w:val="single" w:sz="8" w:space="0" w:color="auto"/>
              <w:bottom w:val="single" w:sz="8" w:space="0" w:color="auto"/>
              <w:right w:val="nil"/>
            </w:tcBorders>
            <w:shd w:val="clear" w:color="000000" w:fill="B8CCE4"/>
            <w:noWrap/>
            <w:vAlign w:val="bottom"/>
            <w:hideMark/>
          </w:tcPr>
          <w:p w14:paraId="491D9876" w14:textId="77777777" w:rsidR="006B33F8" w:rsidRPr="00001F35" w:rsidRDefault="006B33F8" w:rsidP="00456CE4">
            <w:pPr>
              <w:widowControl/>
              <w:rPr>
                <w:rFonts w:ascii="Calibri" w:hAnsi="Calibri"/>
                <w:snapToGrid/>
                <w:color w:val="000000"/>
                <w:szCs w:val="24"/>
              </w:rPr>
            </w:pPr>
          </w:p>
        </w:tc>
        <w:tc>
          <w:tcPr>
            <w:tcW w:w="3274" w:type="dxa"/>
            <w:tcBorders>
              <w:top w:val="single" w:sz="8" w:space="0" w:color="auto"/>
              <w:left w:val="nil"/>
              <w:bottom w:val="single" w:sz="8" w:space="0" w:color="auto"/>
              <w:right w:val="nil"/>
            </w:tcBorders>
            <w:shd w:val="clear" w:color="000000" w:fill="B8CCE4"/>
            <w:vAlign w:val="bottom"/>
            <w:hideMark/>
          </w:tcPr>
          <w:p w14:paraId="0F6EC07C" w14:textId="77777777" w:rsidR="006B33F8" w:rsidRPr="00DA4E0F" w:rsidRDefault="006B33F8" w:rsidP="00456CE4">
            <w:pPr>
              <w:widowControl/>
              <w:jc w:val="center"/>
              <w:rPr>
                <w:b/>
                <w:snapToGrid/>
                <w:color w:val="000000"/>
                <w:szCs w:val="24"/>
              </w:rPr>
            </w:pPr>
            <w:r w:rsidRPr="00DA4E0F">
              <w:rPr>
                <w:b/>
                <w:snapToGrid/>
                <w:color w:val="000000"/>
                <w:szCs w:val="24"/>
              </w:rPr>
              <w:t>Southampton Campus Advisement List</w:t>
            </w:r>
          </w:p>
        </w:tc>
        <w:tc>
          <w:tcPr>
            <w:tcW w:w="3274" w:type="dxa"/>
            <w:tcBorders>
              <w:top w:val="single" w:sz="8" w:space="0" w:color="auto"/>
              <w:left w:val="nil"/>
              <w:bottom w:val="single" w:sz="8" w:space="0" w:color="auto"/>
              <w:right w:val="single" w:sz="8" w:space="0" w:color="auto"/>
            </w:tcBorders>
            <w:shd w:val="clear" w:color="000000" w:fill="B8CCE4"/>
            <w:noWrap/>
            <w:vAlign w:val="bottom"/>
            <w:hideMark/>
          </w:tcPr>
          <w:p w14:paraId="26DB11D1" w14:textId="77777777" w:rsidR="006B33F8" w:rsidRPr="00001F35" w:rsidRDefault="006B33F8" w:rsidP="00456CE4">
            <w:pPr>
              <w:widowControl/>
              <w:rPr>
                <w:rFonts w:ascii="Calibri" w:hAnsi="Calibri"/>
                <w:snapToGrid/>
                <w:color w:val="000000"/>
                <w:szCs w:val="24"/>
              </w:rPr>
            </w:pPr>
            <w:r w:rsidRPr="00001F35">
              <w:rPr>
                <w:rFonts w:ascii="Calibri" w:hAnsi="Calibri"/>
                <w:snapToGrid/>
                <w:color w:val="000000"/>
                <w:szCs w:val="24"/>
              </w:rPr>
              <w:t> </w:t>
            </w:r>
          </w:p>
        </w:tc>
      </w:tr>
      <w:tr w:rsidR="006B33F8" w:rsidRPr="00001F35" w14:paraId="1301A976" w14:textId="77777777" w:rsidTr="00456CE4">
        <w:trPr>
          <w:trHeight w:val="320"/>
        </w:trPr>
        <w:tc>
          <w:tcPr>
            <w:tcW w:w="3558" w:type="dxa"/>
            <w:tcBorders>
              <w:top w:val="nil"/>
              <w:left w:val="single" w:sz="8" w:space="0" w:color="auto"/>
              <w:bottom w:val="single" w:sz="8" w:space="0" w:color="auto"/>
              <w:right w:val="single" w:sz="8" w:space="0" w:color="auto"/>
            </w:tcBorders>
            <w:shd w:val="clear" w:color="auto" w:fill="auto"/>
            <w:noWrap/>
            <w:vAlign w:val="bottom"/>
            <w:hideMark/>
          </w:tcPr>
          <w:p w14:paraId="712E7686"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Class of 2023</w:t>
            </w:r>
          </w:p>
        </w:tc>
        <w:tc>
          <w:tcPr>
            <w:tcW w:w="3274" w:type="dxa"/>
            <w:tcBorders>
              <w:top w:val="nil"/>
              <w:left w:val="nil"/>
              <w:bottom w:val="single" w:sz="8" w:space="0" w:color="auto"/>
              <w:right w:val="single" w:sz="8" w:space="0" w:color="auto"/>
            </w:tcBorders>
            <w:shd w:val="clear" w:color="auto" w:fill="auto"/>
            <w:vAlign w:val="center"/>
            <w:hideMark/>
          </w:tcPr>
          <w:p w14:paraId="1E85EF5D"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Class of 2024</w:t>
            </w:r>
          </w:p>
        </w:tc>
        <w:tc>
          <w:tcPr>
            <w:tcW w:w="3274" w:type="dxa"/>
            <w:tcBorders>
              <w:top w:val="nil"/>
              <w:left w:val="nil"/>
              <w:bottom w:val="single" w:sz="8" w:space="0" w:color="auto"/>
              <w:right w:val="single" w:sz="8" w:space="0" w:color="auto"/>
            </w:tcBorders>
            <w:shd w:val="clear" w:color="auto" w:fill="auto"/>
            <w:noWrap/>
            <w:vAlign w:val="center"/>
            <w:hideMark/>
          </w:tcPr>
          <w:p w14:paraId="133C7FDB" w14:textId="77777777" w:rsidR="006B33F8" w:rsidRPr="00001F35" w:rsidRDefault="006B33F8" w:rsidP="00456CE4">
            <w:pPr>
              <w:widowControl/>
              <w:jc w:val="center"/>
              <w:rPr>
                <w:rFonts w:ascii="Calibri" w:hAnsi="Calibri"/>
                <w:snapToGrid/>
                <w:color w:val="000000"/>
                <w:szCs w:val="24"/>
              </w:rPr>
            </w:pPr>
            <w:r w:rsidRPr="00001F35">
              <w:rPr>
                <w:rFonts w:ascii="Calibri" w:hAnsi="Calibri"/>
                <w:snapToGrid/>
                <w:color w:val="000000"/>
                <w:szCs w:val="24"/>
              </w:rPr>
              <w:t>Class of 20</w:t>
            </w:r>
            <w:r>
              <w:rPr>
                <w:rFonts w:ascii="Calibri" w:hAnsi="Calibri"/>
                <w:snapToGrid/>
                <w:color w:val="000000"/>
                <w:szCs w:val="24"/>
              </w:rPr>
              <w:t>25</w:t>
            </w:r>
          </w:p>
        </w:tc>
      </w:tr>
      <w:tr w:rsidR="006B33F8" w:rsidRPr="00001F35" w14:paraId="2ADA190F" w14:textId="77777777" w:rsidTr="00456CE4">
        <w:trPr>
          <w:trHeight w:val="493"/>
        </w:trPr>
        <w:tc>
          <w:tcPr>
            <w:tcW w:w="3558" w:type="dxa"/>
            <w:tcBorders>
              <w:top w:val="nil"/>
              <w:left w:val="single" w:sz="8" w:space="0" w:color="auto"/>
              <w:bottom w:val="single" w:sz="8" w:space="0" w:color="auto"/>
              <w:right w:val="nil"/>
            </w:tcBorders>
            <w:shd w:val="clear" w:color="000000" w:fill="B8CCE4"/>
            <w:vAlign w:val="bottom"/>
            <w:hideMark/>
          </w:tcPr>
          <w:p w14:paraId="41CED07C" w14:textId="77777777" w:rsidR="006B33F8" w:rsidRPr="00001F35" w:rsidRDefault="006B33F8" w:rsidP="00456CE4">
            <w:pPr>
              <w:widowControl/>
              <w:rPr>
                <w:rFonts w:ascii="Calibri" w:hAnsi="Calibri"/>
                <w:snapToGrid/>
                <w:color w:val="000000"/>
                <w:szCs w:val="24"/>
              </w:rPr>
            </w:pPr>
          </w:p>
        </w:tc>
        <w:tc>
          <w:tcPr>
            <w:tcW w:w="3274" w:type="dxa"/>
            <w:tcBorders>
              <w:top w:val="single" w:sz="8" w:space="0" w:color="auto"/>
              <w:left w:val="nil"/>
              <w:bottom w:val="single" w:sz="8" w:space="0" w:color="auto"/>
              <w:right w:val="nil"/>
            </w:tcBorders>
            <w:shd w:val="clear" w:color="000000" w:fill="B8CCE4"/>
            <w:noWrap/>
            <w:vAlign w:val="center"/>
            <w:hideMark/>
          </w:tcPr>
          <w:p w14:paraId="3620FCDD" w14:textId="77777777" w:rsidR="006B33F8" w:rsidRPr="00DA4E0F" w:rsidRDefault="006B33F8" w:rsidP="00456CE4">
            <w:pPr>
              <w:widowControl/>
              <w:jc w:val="center"/>
              <w:rPr>
                <w:b/>
                <w:snapToGrid/>
                <w:color w:val="000000"/>
                <w:szCs w:val="24"/>
              </w:rPr>
            </w:pPr>
            <w:r>
              <w:rPr>
                <w:b/>
                <w:snapToGrid/>
                <w:color w:val="000000"/>
                <w:szCs w:val="24"/>
              </w:rPr>
              <w:t>Kyle  Karen</w:t>
            </w:r>
          </w:p>
        </w:tc>
        <w:tc>
          <w:tcPr>
            <w:tcW w:w="3274" w:type="dxa"/>
            <w:tcBorders>
              <w:top w:val="nil"/>
              <w:left w:val="nil"/>
              <w:bottom w:val="single" w:sz="8" w:space="0" w:color="auto"/>
              <w:right w:val="single" w:sz="8" w:space="0" w:color="auto"/>
            </w:tcBorders>
            <w:shd w:val="clear" w:color="000000" w:fill="B8CCE4"/>
            <w:noWrap/>
            <w:vAlign w:val="bottom"/>
            <w:hideMark/>
          </w:tcPr>
          <w:p w14:paraId="2A917FA1" w14:textId="77777777" w:rsidR="006B33F8" w:rsidRPr="00001F35" w:rsidRDefault="006B33F8" w:rsidP="00456CE4">
            <w:pPr>
              <w:widowControl/>
              <w:rPr>
                <w:rFonts w:ascii="Calibri" w:hAnsi="Calibri"/>
                <w:snapToGrid/>
                <w:color w:val="000000"/>
                <w:szCs w:val="24"/>
              </w:rPr>
            </w:pPr>
            <w:r w:rsidRPr="00001F35">
              <w:rPr>
                <w:rFonts w:ascii="Calibri" w:hAnsi="Calibri"/>
                <w:snapToGrid/>
                <w:color w:val="000000"/>
                <w:szCs w:val="24"/>
              </w:rPr>
              <w:t> </w:t>
            </w:r>
          </w:p>
        </w:tc>
      </w:tr>
      <w:tr w:rsidR="006B33F8" w:rsidRPr="00001F35" w14:paraId="18E31852" w14:textId="77777777" w:rsidTr="00456CE4">
        <w:trPr>
          <w:trHeight w:val="320"/>
        </w:trPr>
        <w:tc>
          <w:tcPr>
            <w:tcW w:w="3558" w:type="dxa"/>
            <w:tcBorders>
              <w:top w:val="nil"/>
              <w:left w:val="nil"/>
              <w:bottom w:val="single" w:sz="8" w:space="0" w:color="auto"/>
              <w:right w:val="single" w:sz="8" w:space="0" w:color="auto"/>
            </w:tcBorders>
            <w:shd w:val="clear" w:color="auto" w:fill="auto"/>
            <w:noWrap/>
            <w:vAlign w:val="center"/>
          </w:tcPr>
          <w:p w14:paraId="0C001890"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Alana Fernandes</w:t>
            </w:r>
          </w:p>
        </w:tc>
        <w:tc>
          <w:tcPr>
            <w:tcW w:w="3274" w:type="dxa"/>
            <w:tcBorders>
              <w:top w:val="nil"/>
              <w:left w:val="nil"/>
              <w:bottom w:val="single" w:sz="8" w:space="0" w:color="auto"/>
              <w:right w:val="single" w:sz="8" w:space="0" w:color="auto"/>
            </w:tcBorders>
            <w:shd w:val="clear" w:color="auto" w:fill="auto"/>
            <w:noWrap/>
            <w:vAlign w:val="center"/>
          </w:tcPr>
          <w:p w14:paraId="7ABB040E"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Kevin Reyes</w:t>
            </w:r>
          </w:p>
        </w:tc>
        <w:tc>
          <w:tcPr>
            <w:tcW w:w="3274" w:type="dxa"/>
            <w:tcBorders>
              <w:top w:val="nil"/>
              <w:left w:val="nil"/>
              <w:bottom w:val="single" w:sz="8" w:space="0" w:color="auto"/>
              <w:right w:val="single" w:sz="8" w:space="0" w:color="auto"/>
            </w:tcBorders>
            <w:shd w:val="clear" w:color="auto" w:fill="auto"/>
            <w:noWrap/>
            <w:vAlign w:val="center"/>
          </w:tcPr>
          <w:p w14:paraId="739792AE"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Caitlyn Kearns</w:t>
            </w:r>
          </w:p>
        </w:tc>
      </w:tr>
      <w:tr w:rsidR="006B33F8" w:rsidRPr="00001F35" w14:paraId="65681359" w14:textId="77777777" w:rsidTr="00456CE4">
        <w:trPr>
          <w:trHeight w:val="320"/>
        </w:trPr>
        <w:tc>
          <w:tcPr>
            <w:tcW w:w="3558" w:type="dxa"/>
            <w:tcBorders>
              <w:top w:val="nil"/>
              <w:left w:val="nil"/>
              <w:bottom w:val="single" w:sz="8" w:space="0" w:color="auto"/>
              <w:right w:val="single" w:sz="8" w:space="0" w:color="auto"/>
            </w:tcBorders>
            <w:shd w:val="clear" w:color="auto" w:fill="auto"/>
            <w:noWrap/>
            <w:vAlign w:val="center"/>
          </w:tcPr>
          <w:p w14:paraId="5B28C60C"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Cole Francis</w:t>
            </w:r>
          </w:p>
        </w:tc>
        <w:tc>
          <w:tcPr>
            <w:tcW w:w="3274" w:type="dxa"/>
            <w:tcBorders>
              <w:top w:val="nil"/>
              <w:left w:val="nil"/>
              <w:bottom w:val="single" w:sz="8" w:space="0" w:color="auto"/>
              <w:right w:val="single" w:sz="8" w:space="0" w:color="auto"/>
            </w:tcBorders>
            <w:shd w:val="clear" w:color="auto" w:fill="auto"/>
            <w:noWrap/>
            <w:vAlign w:val="center"/>
          </w:tcPr>
          <w:p w14:paraId="4642A668"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Andrea Deritis</w:t>
            </w:r>
          </w:p>
        </w:tc>
        <w:tc>
          <w:tcPr>
            <w:tcW w:w="3274" w:type="dxa"/>
            <w:tcBorders>
              <w:top w:val="nil"/>
              <w:left w:val="nil"/>
              <w:bottom w:val="single" w:sz="8" w:space="0" w:color="auto"/>
              <w:right w:val="single" w:sz="8" w:space="0" w:color="auto"/>
            </w:tcBorders>
            <w:shd w:val="clear" w:color="auto" w:fill="auto"/>
            <w:noWrap/>
            <w:vAlign w:val="center"/>
          </w:tcPr>
          <w:p w14:paraId="05F6BAC7"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Melissa Kelly</w:t>
            </w:r>
          </w:p>
        </w:tc>
      </w:tr>
      <w:tr w:rsidR="006B33F8" w:rsidRPr="00001F35" w14:paraId="17EE56D6" w14:textId="77777777" w:rsidTr="00456CE4">
        <w:trPr>
          <w:trHeight w:val="320"/>
        </w:trPr>
        <w:tc>
          <w:tcPr>
            <w:tcW w:w="3558" w:type="dxa"/>
            <w:tcBorders>
              <w:top w:val="nil"/>
              <w:left w:val="nil"/>
              <w:bottom w:val="single" w:sz="8" w:space="0" w:color="auto"/>
              <w:right w:val="single" w:sz="8" w:space="0" w:color="auto"/>
            </w:tcBorders>
            <w:shd w:val="clear" w:color="auto" w:fill="auto"/>
            <w:noWrap/>
            <w:vAlign w:val="center"/>
          </w:tcPr>
          <w:p w14:paraId="64BB19DE"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Gabriella Fuentes</w:t>
            </w:r>
          </w:p>
        </w:tc>
        <w:tc>
          <w:tcPr>
            <w:tcW w:w="3274" w:type="dxa"/>
            <w:tcBorders>
              <w:top w:val="nil"/>
              <w:left w:val="nil"/>
              <w:bottom w:val="single" w:sz="8" w:space="0" w:color="auto"/>
              <w:right w:val="single" w:sz="8" w:space="0" w:color="auto"/>
            </w:tcBorders>
            <w:shd w:val="clear" w:color="auto" w:fill="auto"/>
            <w:noWrap/>
            <w:vAlign w:val="center"/>
          </w:tcPr>
          <w:p w14:paraId="78DC3FFF"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Laura Vicari</w:t>
            </w:r>
          </w:p>
        </w:tc>
        <w:tc>
          <w:tcPr>
            <w:tcW w:w="3274" w:type="dxa"/>
            <w:tcBorders>
              <w:top w:val="nil"/>
              <w:left w:val="nil"/>
              <w:bottom w:val="single" w:sz="8" w:space="0" w:color="auto"/>
              <w:right w:val="single" w:sz="8" w:space="0" w:color="auto"/>
            </w:tcBorders>
            <w:shd w:val="clear" w:color="auto" w:fill="auto"/>
            <w:noWrap/>
            <w:vAlign w:val="center"/>
          </w:tcPr>
          <w:p w14:paraId="34901E7C"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Jean Lajeunesse</w:t>
            </w:r>
          </w:p>
        </w:tc>
      </w:tr>
      <w:tr w:rsidR="006B33F8" w:rsidRPr="00001F35" w14:paraId="1044D09F" w14:textId="77777777" w:rsidTr="00456CE4">
        <w:trPr>
          <w:trHeight w:val="320"/>
        </w:trPr>
        <w:tc>
          <w:tcPr>
            <w:tcW w:w="3558" w:type="dxa"/>
            <w:tcBorders>
              <w:top w:val="nil"/>
              <w:left w:val="nil"/>
              <w:bottom w:val="single" w:sz="8" w:space="0" w:color="auto"/>
              <w:right w:val="single" w:sz="8" w:space="0" w:color="auto"/>
            </w:tcBorders>
            <w:shd w:val="clear" w:color="auto" w:fill="auto"/>
            <w:noWrap/>
            <w:vAlign w:val="center"/>
          </w:tcPr>
          <w:p w14:paraId="2D8616C7"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Nicole Garcia</w:t>
            </w:r>
          </w:p>
        </w:tc>
        <w:tc>
          <w:tcPr>
            <w:tcW w:w="3274" w:type="dxa"/>
            <w:tcBorders>
              <w:top w:val="nil"/>
              <w:left w:val="nil"/>
              <w:bottom w:val="single" w:sz="8" w:space="0" w:color="auto"/>
              <w:right w:val="single" w:sz="8" w:space="0" w:color="auto"/>
            </w:tcBorders>
            <w:shd w:val="clear" w:color="auto" w:fill="auto"/>
            <w:noWrap/>
            <w:vAlign w:val="center"/>
          </w:tcPr>
          <w:p w14:paraId="0C248B44"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center"/>
          </w:tcPr>
          <w:p w14:paraId="70FF614E"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Katherine Maurno</w:t>
            </w:r>
          </w:p>
        </w:tc>
      </w:tr>
      <w:tr w:rsidR="006B33F8" w:rsidRPr="00001F35" w14:paraId="0F345623" w14:textId="77777777" w:rsidTr="00456CE4">
        <w:trPr>
          <w:trHeight w:val="320"/>
        </w:trPr>
        <w:tc>
          <w:tcPr>
            <w:tcW w:w="3558" w:type="dxa"/>
            <w:tcBorders>
              <w:top w:val="nil"/>
              <w:left w:val="nil"/>
              <w:bottom w:val="single" w:sz="8" w:space="0" w:color="auto"/>
              <w:right w:val="single" w:sz="8" w:space="0" w:color="auto"/>
            </w:tcBorders>
            <w:shd w:val="clear" w:color="auto" w:fill="auto"/>
            <w:noWrap/>
          </w:tcPr>
          <w:p w14:paraId="3B040ACD"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Bianca Esposito</w:t>
            </w:r>
          </w:p>
        </w:tc>
        <w:tc>
          <w:tcPr>
            <w:tcW w:w="3274" w:type="dxa"/>
            <w:tcBorders>
              <w:top w:val="nil"/>
              <w:left w:val="nil"/>
              <w:bottom w:val="single" w:sz="8" w:space="0" w:color="auto"/>
              <w:right w:val="single" w:sz="8" w:space="0" w:color="auto"/>
            </w:tcBorders>
            <w:shd w:val="clear" w:color="auto" w:fill="auto"/>
            <w:noWrap/>
          </w:tcPr>
          <w:p w14:paraId="251F264D"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tcPr>
          <w:p w14:paraId="370D2AEB" w14:textId="77777777" w:rsidR="006B33F8" w:rsidRPr="00001F35" w:rsidRDefault="006B33F8" w:rsidP="00456CE4">
            <w:pPr>
              <w:widowControl/>
              <w:jc w:val="center"/>
              <w:rPr>
                <w:rFonts w:ascii="Calibri" w:hAnsi="Calibri"/>
                <w:snapToGrid/>
                <w:color w:val="000000"/>
                <w:szCs w:val="24"/>
              </w:rPr>
            </w:pPr>
          </w:p>
        </w:tc>
      </w:tr>
      <w:tr w:rsidR="006B33F8" w:rsidRPr="00001F35" w14:paraId="2BC7C72D" w14:textId="77777777" w:rsidTr="00456CE4">
        <w:trPr>
          <w:trHeight w:val="320"/>
        </w:trPr>
        <w:tc>
          <w:tcPr>
            <w:tcW w:w="3558" w:type="dxa"/>
            <w:tcBorders>
              <w:top w:val="nil"/>
              <w:left w:val="nil"/>
              <w:bottom w:val="single" w:sz="8" w:space="0" w:color="auto"/>
              <w:right w:val="single" w:sz="8" w:space="0" w:color="auto"/>
            </w:tcBorders>
            <w:shd w:val="clear" w:color="auto" w:fill="auto"/>
            <w:noWrap/>
            <w:vAlign w:val="center"/>
          </w:tcPr>
          <w:p w14:paraId="65D92B3E"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Ashliane Vazquez</w:t>
            </w:r>
          </w:p>
        </w:tc>
        <w:tc>
          <w:tcPr>
            <w:tcW w:w="3274" w:type="dxa"/>
            <w:tcBorders>
              <w:top w:val="nil"/>
              <w:left w:val="nil"/>
              <w:bottom w:val="single" w:sz="8" w:space="0" w:color="auto"/>
              <w:right w:val="single" w:sz="8" w:space="0" w:color="auto"/>
            </w:tcBorders>
            <w:shd w:val="clear" w:color="auto" w:fill="auto"/>
            <w:noWrap/>
            <w:vAlign w:val="center"/>
          </w:tcPr>
          <w:p w14:paraId="575CE202"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center"/>
          </w:tcPr>
          <w:p w14:paraId="21574391" w14:textId="77777777" w:rsidR="006B33F8" w:rsidRPr="00001F35" w:rsidRDefault="006B33F8" w:rsidP="00456CE4">
            <w:pPr>
              <w:widowControl/>
              <w:jc w:val="center"/>
              <w:rPr>
                <w:rFonts w:ascii="Calibri" w:hAnsi="Calibri"/>
                <w:snapToGrid/>
                <w:color w:val="000000"/>
                <w:szCs w:val="24"/>
              </w:rPr>
            </w:pPr>
          </w:p>
        </w:tc>
      </w:tr>
      <w:tr w:rsidR="006B33F8" w:rsidRPr="00001F35" w14:paraId="5215AB80" w14:textId="77777777" w:rsidTr="00456CE4">
        <w:trPr>
          <w:trHeight w:val="320"/>
        </w:trPr>
        <w:tc>
          <w:tcPr>
            <w:tcW w:w="3558" w:type="dxa"/>
            <w:tcBorders>
              <w:top w:val="nil"/>
              <w:left w:val="nil"/>
              <w:bottom w:val="single" w:sz="8" w:space="0" w:color="auto"/>
              <w:right w:val="single" w:sz="8" w:space="0" w:color="auto"/>
            </w:tcBorders>
            <w:shd w:val="clear" w:color="auto" w:fill="auto"/>
            <w:noWrap/>
            <w:vAlign w:val="center"/>
          </w:tcPr>
          <w:p w14:paraId="2A30D75A"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Mikayla Vogt</w:t>
            </w:r>
          </w:p>
        </w:tc>
        <w:tc>
          <w:tcPr>
            <w:tcW w:w="3274" w:type="dxa"/>
            <w:tcBorders>
              <w:top w:val="nil"/>
              <w:left w:val="nil"/>
              <w:bottom w:val="single" w:sz="8" w:space="0" w:color="auto"/>
              <w:right w:val="single" w:sz="8" w:space="0" w:color="auto"/>
            </w:tcBorders>
            <w:shd w:val="clear" w:color="auto" w:fill="auto"/>
            <w:noWrap/>
            <w:vAlign w:val="center"/>
          </w:tcPr>
          <w:p w14:paraId="2EC24E8B"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center"/>
          </w:tcPr>
          <w:p w14:paraId="6F4C02D6" w14:textId="77777777" w:rsidR="006B33F8" w:rsidRPr="00001F35" w:rsidRDefault="006B33F8" w:rsidP="00456CE4">
            <w:pPr>
              <w:widowControl/>
              <w:jc w:val="center"/>
              <w:rPr>
                <w:rFonts w:ascii="Calibri" w:hAnsi="Calibri"/>
                <w:snapToGrid/>
                <w:color w:val="000000"/>
                <w:szCs w:val="24"/>
              </w:rPr>
            </w:pPr>
          </w:p>
        </w:tc>
      </w:tr>
      <w:tr w:rsidR="006B33F8" w:rsidRPr="00001F35" w14:paraId="60FA86E6" w14:textId="77777777" w:rsidTr="00456CE4">
        <w:trPr>
          <w:trHeight w:val="320"/>
        </w:trPr>
        <w:tc>
          <w:tcPr>
            <w:tcW w:w="3558" w:type="dxa"/>
            <w:tcBorders>
              <w:top w:val="nil"/>
              <w:left w:val="nil"/>
              <w:bottom w:val="single" w:sz="8" w:space="0" w:color="auto"/>
              <w:right w:val="single" w:sz="8" w:space="0" w:color="auto"/>
            </w:tcBorders>
            <w:shd w:val="clear" w:color="auto" w:fill="auto"/>
            <w:noWrap/>
            <w:vAlign w:val="center"/>
          </w:tcPr>
          <w:p w14:paraId="24612CBC"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Katie Weafer</w:t>
            </w:r>
          </w:p>
        </w:tc>
        <w:tc>
          <w:tcPr>
            <w:tcW w:w="3274" w:type="dxa"/>
            <w:tcBorders>
              <w:top w:val="nil"/>
              <w:left w:val="nil"/>
              <w:bottom w:val="single" w:sz="8" w:space="0" w:color="auto"/>
              <w:right w:val="single" w:sz="8" w:space="0" w:color="auto"/>
            </w:tcBorders>
            <w:shd w:val="clear" w:color="auto" w:fill="auto"/>
            <w:noWrap/>
            <w:vAlign w:val="center"/>
          </w:tcPr>
          <w:p w14:paraId="3EFDFCF7"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center"/>
          </w:tcPr>
          <w:p w14:paraId="30DE7350" w14:textId="77777777" w:rsidR="006B33F8" w:rsidRPr="00001F35" w:rsidRDefault="006B33F8" w:rsidP="00456CE4">
            <w:pPr>
              <w:widowControl/>
              <w:jc w:val="center"/>
              <w:rPr>
                <w:rFonts w:ascii="Calibri" w:hAnsi="Calibri"/>
                <w:snapToGrid/>
                <w:color w:val="000000"/>
                <w:szCs w:val="24"/>
              </w:rPr>
            </w:pPr>
          </w:p>
        </w:tc>
      </w:tr>
      <w:tr w:rsidR="006B33F8" w:rsidRPr="00001F35" w14:paraId="07F4E302" w14:textId="77777777" w:rsidTr="00456CE4">
        <w:trPr>
          <w:trHeight w:val="320"/>
        </w:trPr>
        <w:tc>
          <w:tcPr>
            <w:tcW w:w="3558" w:type="dxa"/>
            <w:tcBorders>
              <w:top w:val="nil"/>
              <w:left w:val="nil"/>
              <w:bottom w:val="single" w:sz="8" w:space="0" w:color="auto"/>
              <w:right w:val="single" w:sz="8" w:space="0" w:color="auto"/>
            </w:tcBorders>
            <w:shd w:val="clear" w:color="auto" w:fill="auto"/>
            <w:noWrap/>
            <w:vAlign w:val="bottom"/>
          </w:tcPr>
          <w:p w14:paraId="0616004C"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Alexandria Hutchins</w:t>
            </w:r>
          </w:p>
        </w:tc>
        <w:tc>
          <w:tcPr>
            <w:tcW w:w="3274" w:type="dxa"/>
            <w:tcBorders>
              <w:top w:val="nil"/>
              <w:left w:val="nil"/>
              <w:bottom w:val="single" w:sz="8" w:space="0" w:color="auto"/>
              <w:right w:val="single" w:sz="8" w:space="0" w:color="auto"/>
            </w:tcBorders>
            <w:shd w:val="clear" w:color="auto" w:fill="auto"/>
            <w:noWrap/>
            <w:vAlign w:val="bottom"/>
          </w:tcPr>
          <w:p w14:paraId="151615D0"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0B4F9ADE" w14:textId="77777777" w:rsidR="006B33F8" w:rsidRPr="00001F35" w:rsidRDefault="006B33F8" w:rsidP="00456CE4">
            <w:pPr>
              <w:widowControl/>
              <w:jc w:val="center"/>
              <w:rPr>
                <w:rFonts w:ascii="Calibri" w:hAnsi="Calibri"/>
                <w:snapToGrid/>
                <w:color w:val="000000"/>
                <w:szCs w:val="24"/>
              </w:rPr>
            </w:pPr>
          </w:p>
        </w:tc>
      </w:tr>
      <w:tr w:rsidR="006B33F8" w:rsidRPr="00001F35" w14:paraId="07CA66C6" w14:textId="77777777" w:rsidTr="00456CE4">
        <w:trPr>
          <w:trHeight w:val="320"/>
        </w:trPr>
        <w:tc>
          <w:tcPr>
            <w:tcW w:w="3558" w:type="dxa"/>
            <w:tcBorders>
              <w:top w:val="nil"/>
              <w:left w:val="single" w:sz="8" w:space="0" w:color="auto"/>
              <w:bottom w:val="single" w:sz="8" w:space="0" w:color="auto"/>
              <w:right w:val="single" w:sz="8" w:space="0" w:color="auto"/>
            </w:tcBorders>
            <w:shd w:val="clear" w:color="auto" w:fill="auto"/>
            <w:noWrap/>
            <w:vAlign w:val="bottom"/>
          </w:tcPr>
          <w:p w14:paraId="58B58B95"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47B8B463" w14:textId="77777777" w:rsidR="006B33F8" w:rsidRPr="00DB52A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13ED0AF7" w14:textId="77777777" w:rsidR="006B33F8" w:rsidRPr="00DB52A5" w:rsidRDefault="006B33F8" w:rsidP="00456CE4">
            <w:pPr>
              <w:widowControl/>
              <w:jc w:val="center"/>
              <w:rPr>
                <w:rFonts w:ascii="Calibri" w:hAnsi="Calibri"/>
                <w:snapToGrid/>
                <w:color w:val="000000"/>
                <w:szCs w:val="24"/>
              </w:rPr>
            </w:pPr>
          </w:p>
        </w:tc>
      </w:tr>
      <w:tr w:rsidR="006B33F8" w:rsidRPr="00001F35" w14:paraId="4F497B7F" w14:textId="77777777" w:rsidTr="00456CE4">
        <w:trPr>
          <w:trHeight w:val="320"/>
        </w:trPr>
        <w:tc>
          <w:tcPr>
            <w:tcW w:w="3558" w:type="dxa"/>
            <w:tcBorders>
              <w:top w:val="nil"/>
              <w:left w:val="single" w:sz="8" w:space="0" w:color="auto"/>
              <w:bottom w:val="single" w:sz="8" w:space="0" w:color="auto"/>
              <w:right w:val="single" w:sz="8" w:space="0" w:color="auto"/>
            </w:tcBorders>
            <w:shd w:val="clear" w:color="auto" w:fill="auto"/>
            <w:noWrap/>
            <w:vAlign w:val="bottom"/>
          </w:tcPr>
          <w:p w14:paraId="7AD56084"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66E496B2"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6A76167C" w14:textId="77777777" w:rsidR="006B33F8" w:rsidRPr="00001F35" w:rsidRDefault="006B33F8" w:rsidP="00456CE4">
            <w:pPr>
              <w:widowControl/>
              <w:jc w:val="center"/>
              <w:rPr>
                <w:rFonts w:ascii="Calibri" w:hAnsi="Calibri"/>
                <w:snapToGrid/>
                <w:color w:val="000000"/>
                <w:szCs w:val="24"/>
              </w:rPr>
            </w:pPr>
          </w:p>
        </w:tc>
      </w:tr>
      <w:tr w:rsidR="006B33F8" w:rsidRPr="00001F35" w14:paraId="4879960D" w14:textId="77777777" w:rsidTr="00456CE4">
        <w:trPr>
          <w:trHeight w:val="320"/>
        </w:trPr>
        <w:tc>
          <w:tcPr>
            <w:tcW w:w="3558" w:type="dxa"/>
            <w:tcBorders>
              <w:top w:val="nil"/>
              <w:left w:val="single" w:sz="8" w:space="0" w:color="auto"/>
              <w:bottom w:val="single" w:sz="8" w:space="0" w:color="auto"/>
              <w:right w:val="nil"/>
            </w:tcBorders>
            <w:shd w:val="clear" w:color="000000" w:fill="B8CCE4"/>
            <w:noWrap/>
            <w:vAlign w:val="bottom"/>
            <w:hideMark/>
          </w:tcPr>
          <w:p w14:paraId="511398EB" w14:textId="77777777" w:rsidR="006B33F8" w:rsidRPr="00001F35" w:rsidRDefault="006B33F8" w:rsidP="00456CE4">
            <w:pPr>
              <w:widowControl/>
              <w:rPr>
                <w:rFonts w:ascii="Calibri" w:hAnsi="Calibri"/>
                <w:snapToGrid/>
                <w:color w:val="000000"/>
                <w:szCs w:val="24"/>
              </w:rPr>
            </w:pPr>
            <w:r w:rsidRPr="00001F35">
              <w:rPr>
                <w:rFonts w:ascii="Calibri" w:hAnsi="Calibri"/>
                <w:snapToGrid/>
                <w:color w:val="000000"/>
                <w:szCs w:val="24"/>
              </w:rPr>
              <w:t> </w:t>
            </w:r>
          </w:p>
        </w:tc>
        <w:tc>
          <w:tcPr>
            <w:tcW w:w="3274" w:type="dxa"/>
            <w:tcBorders>
              <w:top w:val="nil"/>
              <w:left w:val="nil"/>
              <w:bottom w:val="single" w:sz="8" w:space="0" w:color="auto"/>
              <w:right w:val="nil"/>
            </w:tcBorders>
            <w:shd w:val="clear" w:color="000000" w:fill="B8CCE4"/>
            <w:noWrap/>
            <w:vAlign w:val="bottom"/>
            <w:hideMark/>
          </w:tcPr>
          <w:p w14:paraId="77DE4AC8" w14:textId="77777777" w:rsidR="006B33F8" w:rsidRPr="00DA4E0F" w:rsidRDefault="006B33F8" w:rsidP="00456CE4">
            <w:pPr>
              <w:widowControl/>
              <w:jc w:val="center"/>
              <w:rPr>
                <w:b/>
                <w:snapToGrid/>
                <w:color w:val="000000"/>
                <w:szCs w:val="24"/>
              </w:rPr>
            </w:pPr>
            <w:r>
              <w:rPr>
                <w:b/>
                <w:snapToGrid/>
                <w:color w:val="000000"/>
                <w:szCs w:val="24"/>
              </w:rPr>
              <w:t>Inken Prochilo</w:t>
            </w:r>
          </w:p>
        </w:tc>
        <w:tc>
          <w:tcPr>
            <w:tcW w:w="3274" w:type="dxa"/>
            <w:tcBorders>
              <w:top w:val="nil"/>
              <w:left w:val="nil"/>
              <w:bottom w:val="single" w:sz="8" w:space="0" w:color="auto"/>
              <w:right w:val="single" w:sz="8" w:space="0" w:color="auto"/>
            </w:tcBorders>
            <w:shd w:val="clear" w:color="000000" w:fill="B8CCE4"/>
            <w:noWrap/>
            <w:vAlign w:val="bottom"/>
            <w:hideMark/>
          </w:tcPr>
          <w:p w14:paraId="25E7CB93" w14:textId="77777777" w:rsidR="006B33F8" w:rsidRPr="00001F35" w:rsidRDefault="006B33F8" w:rsidP="00456CE4">
            <w:pPr>
              <w:widowControl/>
              <w:rPr>
                <w:rFonts w:ascii="Calibri" w:hAnsi="Calibri"/>
                <w:snapToGrid/>
                <w:color w:val="000000"/>
                <w:szCs w:val="24"/>
              </w:rPr>
            </w:pPr>
            <w:r w:rsidRPr="00001F35">
              <w:rPr>
                <w:rFonts w:ascii="Calibri" w:hAnsi="Calibri"/>
                <w:snapToGrid/>
                <w:color w:val="000000"/>
                <w:szCs w:val="24"/>
              </w:rPr>
              <w:t> </w:t>
            </w:r>
          </w:p>
        </w:tc>
      </w:tr>
      <w:tr w:rsidR="006B33F8" w:rsidRPr="00001F35" w14:paraId="2C698901" w14:textId="77777777" w:rsidTr="00456CE4">
        <w:trPr>
          <w:trHeight w:val="320"/>
        </w:trPr>
        <w:tc>
          <w:tcPr>
            <w:tcW w:w="3558" w:type="dxa"/>
            <w:tcBorders>
              <w:top w:val="nil"/>
              <w:left w:val="nil"/>
              <w:bottom w:val="single" w:sz="8" w:space="0" w:color="auto"/>
              <w:right w:val="single" w:sz="8" w:space="0" w:color="auto"/>
            </w:tcBorders>
            <w:shd w:val="clear" w:color="auto" w:fill="auto"/>
            <w:vAlign w:val="center"/>
          </w:tcPr>
          <w:p w14:paraId="7B7E4DC8"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vAlign w:val="center"/>
          </w:tcPr>
          <w:p w14:paraId="377AE26D"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Emily Macaluso</w:t>
            </w:r>
          </w:p>
        </w:tc>
        <w:tc>
          <w:tcPr>
            <w:tcW w:w="3274" w:type="dxa"/>
            <w:tcBorders>
              <w:top w:val="nil"/>
              <w:left w:val="nil"/>
              <w:bottom w:val="single" w:sz="8" w:space="0" w:color="auto"/>
              <w:right w:val="single" w:sz="8" w:space="0" w:color="auto"/>
            </w:tcBorders>
            <w:shd w:val="clear" w:color="auto" w:fill="auto"/>
            <w:noWrap/>
            <w:vAlign w:val="center"/>
          </w:tcPr>
          <w:p w14:paraId="004D3150" w14:textId="77777777" w:rsidR="006B33F8" w:rsidRPr="00001F35" w:rsidRDefault="006B33F8" w:rsidP="00456CE4">
            <w:pPr>
              <w:widowControl/>
              <w:jc w:val="center"/>
              <w:rPr>
                <w:rFonts w:ascii="Calibri" w:hAnsi="Calibri"/>
                <w:snapToGrid/>
                <w:color w:val="000000"/>
                <w:szCs w:val="24"/>
              </w:rPr>
            </w:pPr>
          </w:p>
        </w:tc>
      </w:tr>
      <w:tr w:rsidR="006B33F8" w:rsidRPr="00001F35" w14:paraId="652674D3" w14:textId="77777777" w:rsidTr="00456CE4">
        <w:trPr>
          <w:trHeight w:val="320"/>
        </w:trPr>
        <w:tc>
          <w:tcPr>
            <w:tcW w:w="3558" w:type="dxa"/>
            <w:tcBorders>
              <w:top w:val="nil"/>
              <w:left w:val="nil"/>
              <w:bottom w:val="single" w:sz="8" w:space="0" w:color="auto"/>
              <w:right w:val="single" w:sz="8" w:space="0" w:color="auto"/>
            </w:tcBorders>
            <w:shd w:val="clear" w:color="auto" w:fill="auto"/>
            <w:vAlign w:val="center"/>
          </w:tcPr>
          <w:p w14:paraId="67B9B504"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vAlign w:val="center"/>
          </w:tcPr>
          <w:p w14:paraId="5A6257E2"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Kiley Magee</w:t>
            </w:r>
          </w:p>
        </w:tc>
        <w:tc>
          <w:tcPr>
            <w:tcW w:w="3274" w:type="dxa"/>
            <w:tcBorders>
              <w:top w:val="nil"/>
              <w:left w:val="nil"/>
              <w:bottom w:val="single" w:sz="8" w:space="0" w:color="auto"/>
              <w:right w:val="single" w:sz="8" w:space="0" w:color="auto"/>
            </w:tcBorders>
            <w:shd w:val="clear" w:color="auto" w:fill="auto"/>
            <w:noWrap/>
            <w:vAlign w:val="center"/>
          </w:tcPr>
          <w:p w14:paraId="09D2557E" w14:textId="77777777" w:rsidR="006B33F8" w:rsidRPr="00001F35" w:rsidRDefault="006B33F8" w:rsidP="00456CE4">
            <w:pPr>
              <w:widowControl/>
              <w:jc w:val="center"/>
              <w:rPr>
                <w:rFonts w:ascii="Calibri" w:hAnsi="Calibri"/>
                <w:snapToGrid/>
                <w:color w:val="000000"/>
                <w:szCs w:val="24"/>
              </w:rPr>
            </w:pPr>
          </w:p>
        </w:tc>
      </w:tr>
      <w:tr w:rsidR="006B33F8" w:rsidRPr="00001F35" w14:paraId="185E9D04" w14:textId="77777777" w:rsidTr="00456CE4">
        <w:trPr>
          <w:trHeight w:val="320"/>
        </w:trPr>
        <w:tc>
          <w:tcPr>
            <w:tcW w:w="3558" w:type="dxa"/>
            <w:tcBorders>
              <w:top w:val="nil"/>
              <w:left w:val="nil"/>
              <w:bottom w:val="single" w:sz="8" w:space="0" w:color="auto"/>
              <w:right w:val="single" w:sz="8" w:space="0" w:color="auto"/>
            </w:tcBorders>
            <w:shd w:val="clear" w:color="auto" w:fill="auto"/>
            <w:vAlign w:val="center"/>
          </w:tcPr>
          <w:p w14:paraId="0F5CA962"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vAlign w:val="center"/>
          </w:tcPr>
          <w:p w14:paraId="70DAC933"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Frank Maggio</w:t>
            </w:r>
          </w:p>
        </w:tc>
        <w:tc>
          <w:tcPr>
            <w:tcW w:w="3274" w:type="dxa"/>
            <w:tcBorders>
              <w:top w:val="nil"/>
              <w:left w:val="nil"/>
              <w:bottom w:val="single" w:sz="8" w:space="0" w:color="auto"/>
              <w:right w:val="single" w:sz="8" w:space="0" w:color="auto"/>
            </w:tcBorders>
            <w:shd w:val="clear" w:color="auto" w:fill="auto"/>
            <w:noWrap/>
            <w:vAlign w:val="center"/>
          </w:tcPr>
          <w:p w14:paraId="14659700" w14:textId="77777777" w:rsidR="006B33F8" w:rsidRPr="00001F35" w:rsidRDefault="006B33F8" w:rsidP="00456CE4">
            <w:pPr>
              <w:widowControl/>
              <w:jc w:val="center"/>
              <w:rPr>
                <w:rFonts w:ascii="Calibri" w:hAnsi="Calibri"/>
                <w:snapToGrid/>
                <w:color w:val="000000"/>
                <w:szCs w:val="24"/>
              </w:rPr>
            </w:pPr>
          </w:p>
        </w:tc>
      </w:tr>
      <w:tr w:rsidR="006B33F8" w:rsidRPr="00DB52A5" w14:paraId="12FCF764" w14:textId="77777777" w:rsidTr="00456CE4">
        <w:trPr>
          <w:trHeight w:val="320"/>
        </w:trPr>
        <w:tc>
          <w:tcPr>
            <w:tcW w:w="3558" w:type="dxa"/>
            <w:tcBorders>
              <w:top w:val="nil"/>
              <w:left w:val="nil"/>
              <w:bottom w:val="single" w:sz="8" w:space="0" w:color="auto"/>
              <w:right w:val="single" w:sz="8" w:space="0" w:color="auto"/>
            </w:tcBorders>
            <w:shd w:val="clear" w:color="auto" w:fill="auto"/>
            <w:vAlign w:val="center"/>
          </w:tcPr>
          <w:p w14:paraId="00BA56E8" w14:textId="77777777" w:rsidR="006B33F8" w:rsidRPr="00286EA4" w:rsidRDefault="006B33F8" w:rsidP="00456CE4">
            <w:pPr>
              <w:widowControl/>
              <w:jc w:val="center"/>
              <w:rPr>
                <w:rFonts w:asciiTheme="minorHAnsi" w:hAnsiTheme="minorHAnsi" w:cstheme="minorHAnsi"/>
                <w:snapToGrid/>
                <w:color w:val="000000"/>
                <w:szCs w:val="24"/>
              </w:rPr>
            </w:pPr>
          </w:p>
        </w:tc>
        <w:tc>
          <w:tcPr>
            <w:tcW w:w="3274" w:type="dxa"/>
            <w:tcBorders>
              <w:top w:val="nil"/>
              <w:left w:val="nil"/>
              <w:bottom w:val="single" w:sz="8" w:space="0" w:color="auto"/>
              <w:right w:val="single" w:sz="8" w:space="0" w:color="auto"/>
            </w:tcBorders>
            <w:shd w:val="clear" w:color="auto" w:fill="auto"/>
            <w:vAlign w:val="bottom"/>
          </w:tcPr>
          <w:p w14:paraId="07A4BB75"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Erin Moloney</w:t>
            </w:r>
          </w:p>
        </w:tc>
        <w:tc>
          <w:tcPr>
            <w:tcW w:w="3274" w:type="dxa"/>
            <w:tcBorders>
              <w:top w:val="nil"/>
              <w:left w:val="nil"/>
              <w:bottom w:val="single" w:sz="8" w:space="0" w:color="auto"/>
              <w:right w:val="single" w:sz="8" w:space="0" w:color="auto"/>
            </w:tcBorders>
            <w:shd w:val="clear" w:color="auto" w:fill="auto"/>
            <w:noWrap/>
            <w:vAlign w:val="bottom"/>
          </w:tcPr>
          <w:p w14:paraId="55B81B52" w14:textId="77777777" w:rsidR="006B33F8" w:rsidRPr="00DB52A5" w:rsidRDefault="006B33F8" w:rsidP="00456CE4">
            <w:pPr>
              <w:widowControl/>
              <w:jc w:val="center"/>
              <w:rPr>
                <w:rFonts w:ascii="Calibri" w:hAnsi="Calibri"/>
                <w:snapToGrid/>
                <w:color w:val="000000"/>
                <w:szCs w:val="24"/>
              </w:rPr>
            </w:pPr>
          </w:p>
        </w:tc>
      </w:tr>
      <w:tr w:rsidR="006B33F8" w:rsidRPr="00DB52A5" w14:paraId="09A0BF2E" w14:textId="77777777" w:rsidTr="00456CE4">
        <w:trPr>
          <w:trHeight w:val="320"/>
        </w:trPr>
        <w:tc>
          <w:tcPr>
            <w:tcW w:w="3558" w:type="dxa"/>
            <w:tcBorders>
              <w:top w:val="nil"/>
              <w:left w:val="nil"/>
              <w:bottom w:val="single" w:sz="8" w:space="0" w:color="auto"/>
              <w:right w:val="single" w:sz="8" w:space="0" w:color="auto"/>
            </w:tcBorders>
            <w:shd w:val="clear" w:color="auto" w:fill="auto"/>
            <w:vAlign w:val="center"/>
          </w:tcPr>
          <w:p w14:paraId="0DAB63FD" w14:textId="77777777" w:rsidR="006B33F8" w:rsidRPr="00001F35" w:rsidRDefault="006B33F8" w:rsidP="00456CE4">
            <w:pPr>
              <w:widowControl/>
              <w:jc w:val="center"/>
              <w:rPr>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03279E48" w14:textId="77777777" w:rsidR="006B33F8" w:rsidRPr="00DB52A5" w:rsidRDefault="006B33F8" w:rsidP="00456CE4">
            <w:pPr>
              <w:widowControl/>
              <w:jc w:val="center"/>
              <w:rPr>
                <w:rFonts w:ascii="Calibri" w:hAnsi="Calibri"/>
                <w:snapToGrid/>
                <w:color w:val="000000"/>
                <w:szCs w:val="24"/>
              </w:rPr>
            </w:pPr>
            <w:r>
              <w:rPr>
                <w:rFonts w:ascii="Calibri" w:hAnsi="Calibri"/>
                <w:snapToGrid/>
                <w:color w:val="000000"/>
                <w:szCs w:val="24"/>
              </w:rPr>
              <w:t>Isabella Morich</w:t>
            </w:r>
          </w:p>
        </w:tc>
        <w:tc>
          <w:tcPr>
            <w:tcW w:w="3274" w:type="dxa"/>
            <w:tcBorders>
              <w:top w:val="nil"/>
              <w:left w:val="nil"/>
              <w:bottom w:val="single" w:sz="8" w:space="0" w:color="auto"/>
              <w:right w:val="single" w:sz="8" w:space="0" w:color="auto"/>
            </w:tcBorders>
            <w:shd w:val="clear" w:color="auto" w:fill="auto"/>
            <w:noWrap/>
            <w:vAlign w:val="bottom"/>
          </w:tcPr>
          <w:p w14:paraId="21EFDA91" w14:textId="77777777" w:rsidR="006B33F8" w:rsidRPr="00DB52A5" w:rsidRDefault="006B33F8" w:rsidP="00456CE4">
            <w:pPr>
              <w:widowControl/>
              <w:jc w:val="center"/>
              <w:rPr>
                <w:rFonts w:ascii="Calibri" w:hAnsi="Calibri"/>
                <w:snapToGrid/>
                <w:color w:val="000000"/>
                <w:szCs w:val="24"/>
              </w:rPr>
            </w:pPr>
          </w:p>
        </w:tc>
      </w:tr>
      <w:tr w:rsidR="006B33F8" w:rsidRPr="00001F35" w14:paraId="09ECF84C" w14:textId="77777777" w:rsidTr="00456CE4">
        <w:trPr>
          <w:trHeight w:val="320"/>
        </w:trPr>
        <w:tc>
          <w:tcPr>
            <w:tcW w:w="3558" w:type="dxa"/>
            <w:tcBorders>
              <w:top w:val="nil"/>
              <w:left w:val="nil"/>
              <w:bottom w:val="single" w:sz="8" w:space="0" w:color="auto"/>
              <w:right w:val="single" w:sz="8" w:space="0" w:color="auto"/>
            </w:tcBorders>
            <w:shd w:val="clear" w:color="auto" w:fill="auto"/>
            <w:vAlign w:val="center"/>
          </w:tcPr>
          <w:p w14:paraId="76D2EB4D" w14:textId="77777777" w:rsidR="006B33F8" w:rsidRPr="00001F35" w:rsidRDefault="006B33F8" w:rsidP="00456CE4">
            <w:pPr>
              <w:widowControl/>
              <w:jc w:val="center"/>
              <w:rPr>
                <w:snapToGrid/>
                <w:color w:val="000000"/>
                <w:szCs w:val="24"/>
              </w:rPr>
            </w:pPr>
          </w:p>
        </w:tc>
        <w:tc>
          <w:tcPr>
            <w:tcW w:w="3274" w:type="dxa"/>
            <w:tcBorders>
              <w:top w:val="nil"/>
              <w:left w:val="nil"/>
              <w:bottom w:val="single" w:sz="8" w:space="0" w:color="auto"/>
              <w:right w:val="single" w:sz="8" w:space="0" w:color="auto"/>
            </w:tcBorders>
            <w:shd w:val="clear" w:color="auto" w:fill="auto"/>
            <w:vAlign w:val="bottom"/>
          </w:tcPr>
          <w:p w14:paraId="1499CD88" w14:textId="77777777" w:rsidR="006B33F8" w:rsidRPr="00001F35" w:rsidRDefault="006B33F8" w:rsidP="00456CE4">
            <w:pPr>
              <w:widowControl/>
              <w:jc w:val="center"/>
              <w:rPr>
                <w:rFonts w:ascii="Calibri" w:hAnsi="Calibri"/>
                <w:snapToGrid/>
                <w:color w:val="000000"/>
                <w:szCs w:val="24"/>
              </w:rPr>
            </w:pPr>
            <w:r>
              <w:rPr>
                <w:rFonts w:ascii="Calibri" w:hAnsi="Calibri"/>
                <w:snapToGrid/>
                <w:color w:val="000000"/>
                <w:szCs w:val="24"/>
              </w:rPr>
              <w:t>Yasha Pandohie</w:t>
            </w:r>
          </w:p>
        </w:tc>
        <w:tc>
          <w:tcPr>
            <w:tcW w:w="3274" w:type="dxa"/>
            <w:tcBorders>
              <w:top w:val="nil"/>
              <w:left w:val="nil"/>
              <w:bottom w:val="single" w:sz="8" w:space="0" w:color="auto"/>
              <w:right w:val="single" w:sz="8" w:space="0" w:color="auto"/>
            </w:tcBorders>
            <w:shd w:val="clear" w:color="auto" w:fill="auto"/>
            <w:noWrap/>
            <w:vAlign w:val="bottom"/>
          </w:tcPr>
          <w:p w14:paraId="6B6E84E3" w14:textId="77777777" w:rsidR="006B33F8" w:rsidRPr="00001F35" w:rsidRDefault="006B33F8" w:rsidP="00456CE4">
            <w:pPr>
              <w:widowControl/>
              <w:jc w:val="center"/>
              <w:rPr>
                <w:rFonts w:ascii="Calibri" w:hAnsi="Calibri"/>
                <w:snapToGrid/>
                <w:color w:val="000000"/>
                <w:szCs w:val="24"/>
              </w:rPr>
            </w:pPr>
          </w:p>
        </w:tc>
      </w:tr>
      <w:tr w:rsidR="006B33F8" w:rsidRPr="00001F35" w14:paraId="6B2C8ADD"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62FE2A96" w14:textId="77777777" w:rsidR="006B33F8" w:rsidRPr="00001F35" w:rsidRDefault="006B33F8" w:rsidP="00456CE4">
            <w:pPr>
              <w:widowControl/>
              <w:jc w:val="center"/>
              <w:rPr>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4BB4B86C"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6F13F1B4" w14:textId="77777777" w:rsidR="006B33F8" w:rsidRPr="00001F35" w:rsidRDefault="006B33F8" w:rsidP="00456CE4">
            <w:pPr>
              <w:widowControl/>
              <w:jc w:val="center"/>
              <w:rPr>
                <w:rFonts w:ascii="Calibri" w:hAnsi="Calibri"/>
                <w:snapToGrid/>
                <w:color w:val="000000"/>
                <w:szCs w:val="24"/>
              </w:rPr>
            </w:pPr>
          </w:p>
        </w:tc>
      </w:tr>
      <w:tr w:rsidR="006B33F8" w:rsidRPr="00DB52A5" w14:paraId="50EBB6B7"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26D81F85" w14:textId="77777777" w:rsidR="006B33F8" w:rsidRPr="00001F35" w:rsidRDefault="006B33F8" w:rsidP="00456CE4">
            <w:pPr>
              <w:widowControl/>
              <w:jc w:val="center"/>
              <w:rPr>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4C3E060F"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027B5800" w14:textId="77777777" w:rsidR="006B33F8" w:rsidRPr="00DB52A5" w:rsidRDefault="006B33F8" w:rsidP="00456CE4">
            <w:pPr>
              <w:widowControl/>
              <w:jc w:val="center"/>
              <w:rPr>
                <w:rFonts w:ascii="Calibri" w:hAnsi="Calibri"/>
                <w:snapToGrid/>
                <w:color w:val="000000"/>
                <w:szCs w:val="24"/>
              </w:rPr>
            </w:pPr>
          </w:p>
        </w:tc>
      </w:tr>
      <w:tr w:rsidR="006B33F8" w:rsidRPr="00001F35" w14:paraId="3FAE50D3" w14:textId="77777777" w:rsidTr="00456CE4">
        <w:trPr>
          <w:trHeight w:val="320"/>
        </w:trPr>
        <w:tc>
          <w:tcPr>
            <w:tcW w:w="3558" w:type="dxa"/>
            <w:tcBorders>
              <w:top w:val="nil"/>
              <w:left w:val="nil"/>
              <w:bottom w:val="single" w:sz="8" w:space="0" w:color="auto"/>
              <w:right w:val="single" w:sz="8" w:space="0" w:color="auto"/>
            </w:tcBorders>
            <w:shd w:val="clear" w:color="auto" w:fill="auto"/>
            <w:vAlign w:val="bottom"/>
          </w:tcPr>
          <w:p w14:paraId="7DCD6598" w14:textId="77777777" w:rsidR="006B33F8" w:rsidRPr="00001F35" w:rsidRDefault="006B33F8" w:rsidP="00456CE4">
            <w:pPr>
              <w:widowControl/>
              <w:jc w:val="center"/>
              <w:rPr>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4BBF6444" w14:textId="77777777" w:rsidR="006B33F8" w:rsidRPr="00001F35" w:rsidRDefault="006B33F8" w:rsidP="00456CE4">
            <w:pPr>
              <w:widowControl/>
              <w:jc w:val="center"/>
              <w:rPr>
                <w:rFonts w:ascii="Calibri" w:hAnsi="Calibri"/>
                <w:snapToGrid/>
                <w:color w:val="000000"/>
                <w:szCs w:val="24"/>
              </w:rPr>
            </w:pPr>
          </w:p>
        </w:tc>
        <w:tc>
          <w:tcPr>
            <w:tcW w:w="3274" w:type="dxa"/>
            <w:tcBorders>
              <w:top w:val="nil"/>
              <w:left w:val="nil"/>
              <w:bottom w:val="single" w:sz="8" w:space="0" w:color="auto"/>
              <w:right w:val="single" w:sz="8" w:space="0" w:color="auto"/>
            </w:tcBorders>
            <w:shd w:val="clear" w:color="auto" w:fill="auto"/>
            <w:noWrap/>
            <w:vAlign w:val="bottom"/>
          </w:tcPr>
          <w:p w14:paraId="08765BD9" w14:textId="77777777" w:rsidR="006B33F8" w:rsidRPr="00001F35" w:rsidRDefault="006B33F8" w:rsidP="00456CE4">
            <w:pPr>
              <w:widowControl/>
              <w:jc w:val="center"/>
              <w:rPr>
                <w:rFonts w:ascii="Calibri" w:hAnsi="Calibri"/>
                <w:snapToGrid/>
                <w:color w:val="000000"/>
                <w:szCs w:val="24"/>
              </w:rPr>
            </w:pPr>
          </w:p>
        </w:tc>
      </w:tr>
    </w:tbl>
    <w:p w14:paraId="1D5F82F3" w14:textId="77777777" w:rsidR="006B33F8" w:rsidRDefault="006B33F8" w:rsidP="006B33F8">
      <w:pPr>
        <w:widowControl/>
      </w:pPr>
      <w:r>
        <w:br w:type="textWrapping" w:clear="all"/>
      </w:r>
    </w:p>
    <w:p w14:paraId="6E09F1C1" w14:textId="77777777" w:rsidR="0087089E" w:rsidRDefault="0087089E" w:rsidP="00503F46"/>
    <w:p w14:paraId="0E8C69BC" w14:textId="77777777" w:rsidR="0087089E" w:rsidRDefault="0087089E" w:rsidP="00503F46"/>
    <w:p w14:paraId="3BC10513" w14:textId="77777777" w:rsidR="0087089E" w:rsidRDefault="0087089E" w:rsidP="00503F46"/>
    <w:p w14:paraId="76EC7115" w14:textId="77777777" w:rsidR="0087089E" w:rsidRDefault="0087089E" w:rsidP="00503F46"/>
    <w:p w14:paraId="67BB21E5" w14:textId="77777777" w:rsidR="0087089E" w:rsidRDefault="0087089E" w:rsidP="00503F46"/>
    <w:p w14:paraId="1110445B" w14:textId="77777777" w:rsidR="0087089E" w:rsidRDefault="0087089E" w:rsidP="00503F46"/>
    <w:p w14:paraId="381B1BB2" w14:textId="77777777" w:rsidR="0087089E" w:rsidRDefault="0087089E" w:rsidP="00503F46"/>
    <w:p w14:paraId="03023DD4" w14:textId="77777777" w:rsidR="0087089E" w:rsidRDefault="0087089E" w:rsidP="00503F46"/>
    <w:p w14:paraId="080AB068" w14:textId="77777777" w:rsidR="0087089E" w:rsidRDefault="0087089E" w:rsidP="00503F46"/>
    <w:p w14:paraId="1D1E36B7" w14:textId="77777777" w:rsidR="0087089E" w:rsidRDefault="0087089E" w:rsidP="00503F46"/>
    <w:p w14:paraId="2B25C60A" w14:textId="77777777" w:rsidR="0087089E" w:rsidRDefault="0087089E" w:rsidP="00503F46"/>
    <w:p w14:paraId="632B47BB" w14:textId="77777777" w:rsidR="0087089E" w:rsidRDefault="0087089E" w:rsidP="00503F46"/>
    <w:p w14:paraId="0E6BCE2E" w14:textId="77777777" w:rsidR="0087089E" w:rsidRDefault="0087089E" w:rsidP="00503F46"/>
    <w:p w14:paraId="58D17275" w14:textId="77777777" w:rsidR="0087089E" w:rsidRDefault="0087089E" w:rsidP="00503F46"/>
    <w:p w14:paraId="7620D1BC" w14:textId="77777777" w:rsidR="0087089E" w:rsidRDefault="0087089E" w:rsidP="00503F46"/>
    <w:p w14:paraId="641B1454" w14:textId="77777777" w:rsidR="0087089E" w:rsidRDefault="0087089E" w:rsidP="00503F46"/>
    <w:p w14:paraId="7DE7BE3E" w14:textId="77777777" w:rsidR="0087089E" w:rsidRDefault="0087089E" w:rsidP="00503F46"/>
    <w:p w14:paraId="3E7A47A9" w14:textId="77777777" w:rsidR="0087089E" w:rsidRDefault="0087089E" w:rsidP="00503F46"/>
    <w:p w14:paraId="741BF10A" w14:textId="77777777" w:rsidR="0087089E" w:rsidRDefault="0087089E" w:rsidP="00503F46"/>
    <w:p w14:paraId="6EFAF3E2" w14:textId="77777777" w:rsidR="0087089E" w:rsidRDefault="0087089E" w:rsidP="00503F46"/>
    <w:p w14:paraId="2C6B0AA2" w14:textId="77777777" w:rsidR="0087089E" w:rsidRDefault="0087089E" w:rsidP="00503F46"/>
    <w:p w14:paraId="2183A120" w14:textId="77777777" w:rsidR="0087089E" w:rsidRDefault="0087089E" w:rsidP="00503F46"/>
    <w:p w14:paraId="51C90BE9" w14:textId="77777777" w:rsidR="0087089E" w:rsidRDefault="0087089E" w:rsidP="00503F46"/>
    <w:p w14:paraId="28DAC7D5" w14:textId="77777777" w:rsidR="0087089E" w:rsidRDefault="0087089E" w:rsidP="00503F46"/>
    <w:p w14:paraId="19B308B5" w14:textId="591D5C8D" w:rsidR="00302A4D" w:rsidRPr="0000375C" w:rsidRDefault="00B61EEB" w:rsidP="0000375C">
      <w:pPr>
        <w:pStyle w:val="Heading2"/>
        <w:rPr>
          <w:szCs w:val="24"/>
        </w:rPr>
      </w:pPr>
      <w:r w:rsidRPr="00BE5282">
        <w:t xml:space="preserve">Appendix </w:t>
      </w:r>
      <w:r w:rsidR="0087089E">
        <w:t>5</w:t>
      </w:r>
      <w:r w:rsidR="009106BE" w:rsidRPr="00BE5282">
        <w:t xml:space="preserve"> - </w:t>
      </w:r>
      <w:r w:rsidRPr="00BE5282">
        <w:t>Professional Behavior Monitor</w:t>
      </w:r>
      <w:bookmarkEnd w:id="189"/>
      <w:r w:rsidRPr="00BE5282">
        <w:rPr>
          <w:szCs w:val="24"/>
        </w:rPr>
        <w:br w:type="page"/>
      </w:r>
      <w:r w:rsidR="00302A4D" w:rsidRPr="00302A4D">
        <w:rPr>
          <w:rFonts w:ascii="Arial" w:hAnsi="Arial" w:cs="Arial"/>
          <w:szCs w:val="24"/>
        </w:rPr>
        <w:lastRenderedPageBreak/>
        <w:t>Stony Brook University</w:t>
      </w:r>
    </w:p>
    <w:p w14:paraId="0461B7F0" w14:textId="77777777" w:rsidR="00302A4D" w:rsidRPr="00302A4D" w:rsidRDefault="00302A4D" w:rsidP="00302A4D">
      <w:pPr>
        <w:jc w:val="center"/>
        <w:rPr>
          <w:rFonts w:ascii="Arial" w:hAnsi="Arial" w:cs="Arial"/>
          <w:szCs w:val="24"/>
        </w:rPr>
      </w:pPr>
      <w:r w:rsidRPr="00302A4D">
        <w:rPr>
          <w:rFonts w:ascii="Arial" w:hAnsi="Arial" w:cs="Arial"/>
          <w:b/>
          <w:szCs w:val="24"/>
        </w:rPr>
        <w:t>Occupational Therapy Program</w:t>
      </w:r>
    </w:p>
    <w:p w14:paraId="33DA1DCC" w14:textId="77777777" w:rsidR="00302A4D" w:rsidRPr="00302A4D" w:rsidRDefault="00302A4D" w:rsidP="00302A4D">
      <w:pPr>
        <w:rPr>
          <w:rFonts w:ascii="Arial" w:hAnsi="Arial" w:cs="Arial"/>
          <w:szCs w:val="24"/>
        </w:rPr>
      </w:pPr>
    </w:p>
    <w:p w14:paraId="51B5EA02" w14:textId="77777777" w:rsidR="00302A4D" w:rsidRPr="008778EB" w:rsidRDefault="00302A4D" w:rsidP="008778EB">
      <w:pPr>
        <w:jc w:val="center"/>
        <w:rPr>
          <w:b/>
          <w:u w:val="single"/>
        </w:rPr>
      </w:pPr>
      <w:r w:rsidRPr="008778EB">
        <w:rPr>
          <w:b/>
          <w:u w:val="single"/>
        </w:rPr>
        <w:t>Student Academic Advisement Form</w:t>
      </w:r>
    </w:p>
    <w:p w14:paraId="4ADF32D5" w14:textId="0E457A5E" w:rsidR="00302A4D" w:rsidRPr="00302A4D" w:rsidRDefault="00302A4D" w:rsidP="00302A4D">
      <w:pPr>
        <w:rPr>
          <w:rFonts w:ascii="Arial" w:hAnsi="Arial" w:cs="Arial"/>
          <w:szCs w:val="24"/>
        </w:rPr>
      </w:pPr>
      <w:r w:rsidRPr="00302A4D">
        <w:rPr>
          <w:rFonts w:ascii="Arial" w:hAnsi="Arial" w:cs="Arial"/>
          <w:szCs w:val="24"/>
        </w:rPr>
        <w:t xml:space="preserve">All students are to meet with their faculty advisor a minimum of two times an academic year.  The purpose of this form is to document and review academic progress. The student is to come prepared for the advisement session by completing the student sections on academic progress/goals [below] and professional behaviors [reverse side]. This information will be reviewed with the academic advisor.  Following completion of this form, it is to be signed by the student and advisor.  It is to be kept on file by the student advisor.  All forms are reviewed annually by the program faculty and program director during a scheduled faculty meeting.  These forms will be available for review by the School of Health </w:t>
      </w:r>
      <w:r w:rsidR="0079236C">
        <w:rPr>
          <w:rFonts w:ascii="Arial" w:hAnsi="Arial" w:cs="Arial"/>
          <w:szCs w:val="24"/>
        </w:rPr>
        <w:t>Professions</w:t>
      </w:r>
      <w:r w:rsidRPr="00302A4D">
        <w:rPr>
          <w:rFonts w:ascii="Arial" w:hAnsi="Arial" w:cs="Arial"/>
          <w:szCs w:val="24"/>
        </w:rPr>
        <w:t xml:space="preserve"> Academic Standing Committee should a student’s academic performance be in question.</w:t>
      </w:r>
    </w:p>
    <w:p w14:paraId="6FADE2A1" w14:textId="77777777" w:rsidR="00302A4D" w:rsidRPr="00302A4D" w:rsidRDefault="00302A4D" w:rsidP="00302A4D">
      <w:pPr>
        <w:rPr>
          <w:rFonts w:ascii="Arial" w:hAnsi="Arial" w:cs="Arial"/>
          <w:szCs w:val="24"/>
        </w:rPr>
      </w:pPr>
    </w:p>
    <w:tbl>
      <w:tblPr>
        <w:tblW w:w="10260" w:type="dxa"/>
        <w:jc w:val="center"/>
        <w:tblLook w:val="01E0" w:firstRow="1" w:lastRow="1" w:firstColumn="1" w:lastColumn="1" w:noHBand="0" w:noVBand="0"/>
      </w:tblPr>
      <w:tblGrid>
        <w:gridCol w:w="2383"/>
        <w:gridCol w:w="3647"/>
        <w:gridCol w:w="450"/>
        <w:gridCol w:w="1710"/>
        <w:gridCol w:w="2070"/>
      </w:tblGrid>
      <w:tr w:rsidR="00302A4D" w:rsidRPr="00302A4D" w14:paraId="1934C9B5" w14:textId="77777777" w:rsidTr="002F476B">
        <w:trPr>
          <w:trHeight w:val="378"/>
          <w:jc w:val="center"/>
        </w:trPr>
        <w:tc>
          <w:tcPr>
            <w:tcW w:w="2383" w:type="dxa"/>
            <w:vAlign w:val="bottom"/>
          </w:tcPr>
          <w:p w14:paraId="7CDC1EBD" w14:textId="77777777" w:rsidR="00302A4D" w:rsidRPr="00302A4D" w:rsidRDefault="00302A4D" w:rsidP="00426BE6">
            <w:pPr>
              <w:jc w:val="right"/>
              <w:rPr>
                <w:rFonts w:ascii="Arial" w:hAnsi="Arial" w:cs="Arial"/>
                <w:szCs w:val="24"/>
              </w:rPr>
            </w:pPr>
            <w:r w:rsidRPr="00302A4D">
              <w:rPr>
                <w:rFonts w:ascii="Arial" w:hAnsi="Arial" w:cs="Arial"/>
                <w:szCs w:val="24"/>
              </w:rPr>
              <w:t>Student Name:</w:t>
            </w:r>
          </w:p>
        </w:tc>
        <w:tc>
          <w:tcPr>
            <w:tcW w:w="3647" w:type="dxa"/>
            <w:tcBorders>
              <w:bottom w:val="single" w:sz="4" w:space="0" w:color="auto"/>
            </w:tcBorders>
            <w:vAlign w:val="bottom"/>
          </w:tcPr>
          <w:p w14:paraId="23943A5D" w14:textId="77777777" w:rsidR="00302A4D" w:rsidRPr="00302A4D" w:rsidRDefault="00302A4D" w:rsidP="00426BE6">
            <w:pPr>
              <w:rPr>
                <w:rFonts w:ascii="Arial" w:hAnsi="Arial" w:cs="Arial"/>
                <w:szCs w:val="24"/>
              </w:rPr>
            </w:pPr>
          </w:p>
        </w:tc>
        <w:tc>
          <w:tcPr>
            <w:tcW w:w="450" w:type="dxa"/>
            <w:vAlign w:val="bottom"/>
          </w:tcPr>
          <w:p w14:paraId="088FC573" w14:textId="77777777" w:rsidR="00302A4D" w:rsidRPr="00302A4D" w:rsidRDefault="00302A4D" w:rsidP="00426BE6">
            <w:pPr>
              <w:rPr>
                <w:rFonts w:ascii="Arial" w:hAnsi="Arial" w:cs="Arial"/>
                <w:szCs w:val="24"/>
              </w:rPr>
            </w:pPr>
          </w:p>
        </w:tc>
        <w:tc>
          <w:tcPr>
            <w:tcW w:w="1710" w:type="dxa"/>
            <w:vAlign w:val="bottom"/>
          </w:tcPr>
          <w:p w14:paraId="0E968115" w14:textId="77777777" w:rsidR="00302A4D" w:rsidRPr="00302A4D" w:rsidRDefault="00302A4D" w:rsidP="00426BE6">
            <w:pPr>
              <w:jc w:val="right"/>
              <w:rPr>
                <w:rFonts w:ascii="Arial" w:hAnsi="Arial" w:cs="Arial"/>
                <w:szCs w:val="24"/>
              </w:rPr>
            </w:pPr>
            <w:r w:rsidRPr="00302A4D">
              <w:rPr>
                <w:rFonts w:ascii="Arial" w:hAnsi="Arial" w:cs="Arial"/>
                <w:szCs w:val="24"/>
              </w:rPr>
              <w:t>SBID Number:</w:t>
            </w:r>
          </w:p>
        </w:tc>
        <w:tc>
          <w:tcPr>
            <w:tcW w:w="2070" w:type="dxa"/>
            <w:tcBorders>
              <w:bottom w:val="single" w:sz="4" w:space="0" w:color="auto"/>
            </w:tcBorders>
            <w:vAlign w:val="bottom"/>
          </w:tcPr>
          <w:p w14:paraId="3EE2ADDD" w14:textId="77777777" w:rsidR="00302A4D" w:rsidRPr="00302A4D" w:rsidRDefault="00302A4D" w:rsidP="00426BE6">
            <w:pPr>
              <w:rPr>
                <w:rFonts w:ascii="Arial" w:hAnsi="Arial" w:cs="Arial"/>
                <w:szCs w:val="24"/>
              </w:rPr>
            </w:pPr>
          </w:p>
        </w:tc>
      </w:tr>
      <w:tr w:rsidR="00302A4D" w:rsidRPr="00302A4D" w14:paraId="187F2515" w14:textId="77777777" w:rsidTr="002F476B">
        <w:trPr>
          <w:trHeight w:val="485"/>
          <w:jc w:val="center"/>
        </w:trPr>
        <w:tc>
          <w:tcPr>
            <w:tcW w:w="2383" w:type="dxa"/>
            <w:vAlign w:val="bottom"/>
          </w:tcPr>
          <w:p w14:paraId="192AF71A" w14:textId="77777777" w:rsidR="00302A4D" w:rsidRPr="00302A4D" w:rsidRDefault="00302A4D" w:rsidP="00426BE6">
            <w:pPr>
              <w:jc w:val="right"/>
              <w:rPr>
                <w:rFonts w:ascii="Arial" w:hAnsi="Arial" w:cs="Arial"/>
                <w:szCs w:val="24"/>
              </w:rPr>
            </w:pPr>
            <w:r w:rsidRPr="00302A4D">
              <w:rPr>
                <w:rFonts w:ascii="Arial" w:hAnsi="Arial" w:cs="Arial"/>
                <w:szCs w:val="24"/>
              </w:rPr>
              <w:t>Year of Graduation:</w:t>
            </w:r>
          </w:p>
        </w:tc>
        <w:tc>
          <w:tcPr>
            <w:tcW w:w="3647" w:type="dxa"/>
            <w:tcBorders>
              <w:top w:val="single" w:sz="4" w:space="0" w:color="auto"/>
              <w:bottom w:val="single" w:sz="4" w:space="0" w:color="auto"/>
            </w:tcBorders>
            <w:vAlign w:val="bottom"/>
          </w:tcPr>
          <w:p w14:paraId="20566BD3" w14:textId="77777777" w:rsidR="00302A4D" w:rsidRPr="00302A4D" w:rsidRDefault="00302A4D" w:rsidP="00426BE6">
            <w:pPr>
              <w:rPr>
                <w:rFonts w:ascii="Arial" w:hAnsi="Arial" w:cs="Arial"/>
                <w:szCs w:val="24"/>
              </w:rPr>
            </w:pPr>
          </w:p>
        </w:tc>
        <w:tc>
          <w:tcPr>
            <w:tcW w:w="450" w:type="dxa"/>
            <w:vAlign w:val="bottom"/>
          </w:tcPr>
          <w:p w14:paraId="2E734D27" w14:textId="77777777" w:rsidR="00302A4D" w:rsidRPr="00302A4D" w:rsidRDefault="00302A4D" w:rsidP="00426BE6">
            <w:pPr>
              <w:rPr>
                <w:rFonts w:ascii="Arial" w:hAnsi="Arial" w:cs="Arial"/>
                <w:szCs w:val="24"/>
              </w:rPr>
            </w:pPr>
          </w:p>
        </w:tc>
        <w:tc>
          <w:tcPr>
            <w:tcW w:w="1710" w:type="dxa"/>
            <w:vAlign w:val="bottom"/>
          </w:tcPr>
          <w:p w14:paraId="1863A04C" w14:textId="3999397D" w:rsidR="00302A4D" w:rsidRPr="00302A4D" w:rsidRDefault="00302A4D" w:rsidP="00426BE6">
            <w:pPr>
              <w:jc w:val="right"/>
              <w:rPr>
                <w:rFonts w:ascii="Arial" w:hAnsi="Arial" w:cs="Arial"/>
                <w:szCs w:val="24"/>
              </w:rPr>
            </w:pPr>
          </w:p>
        </w:tc>
        <w:tc>
          <w:tcPr>
            <w:tcW w:w="2070" w:type="dxa"/>
            <w:tcBorders>
              <w:top w:val="single" w:sz="4" w:space="0" w:color="auto"/>
              <w:bottom w:val="single" w:sz="4" w:space="0" w:color="auto"/>
            </w:tcBorders>
            <w:vAlign w:val="bottom"/>
          </w:tcPr>
          <w:p w14:paraId="41092FE4" w14:textId="0A495046" w:rsidR="00302A4D" w:rsidRPr="00302A4D" w:rsidRDefault="00302A4D" w:rsidP="00426BE6">
            <w:pPr>
              <w:rPr>
                <w:rFonts w:ascii="Arial" w:hAnsi="Arial" w:cs="Arial"/>
                <w:szCs w:val="24"/>
              </w:rPr>
            </w:pPr>
          </w:p>
        </w:tc>
      </w:tr>
      <w:tr w:rsidR="00302A4D" w:rsidRPr="00302A4D" w14:paraId="748B4FAC" w14:textId="77777777" w:rsidTr="002F476B">
        <w:trPr>
          <w:trHeight w:val="485"/>
          <w:jc w:val="center"/>
        </w:trPr>
        <w:tc>
          <w:tcPr>
            <w:tcW w:w="2383" w:type="dxa"/>
            <w:vAlign w:val="bottom"/>
          </w:tcPr>
          <w:p w14:paraId="60BE55A4" w14:textId="77777777" w:rsidR="00302A4D" w:rsidRPr="00302A4D" w:rsidRDefault="00302A4D" w:rsidP="00426BE6">
            <w:pPr>
              <w:jc w:val="right"/>
              <w:rPr>
                <w:rFonts w:ascii="Arial" w:hAnsi="Arial" w:cs="Arial"/>
                <w:szCs w:val="24"/>
              </w:rPr>
            </w:pPr>
            <w:r w:rsidRPr="00302A4D">
              <w:rPr>
                <w:rFonts w:ascii="Arial" w:hAnsi="Arial" w:cs="Arial"/>
                <w:szCs w:val="24"/>
              </w:rPr>
              <w:t xml:space="preserve">GPA:  </w:t>
            </w:r>
          </w:p>
        </w:tc>
        <w:tc>
          <w:tcPr>
            <w:tcW w:w="3647" w:type="dxa"/>
            <w:tcBorders>
              <w:top w:val="single" w:sz="4" w:space="0" w:color="auto"/>
              <w:bottom w:val="single" w:sz="4" w:space="0" w:color="auto"/>
            </w:tcBorders>
            <w:vAlign w:val="bottom"/>
          </w:tcPr>
          <w:p w14:paraId="00E86B92" w14:textId="77777777" w:rsidR="00302A4D" w:rsidRPr="00302A4D" w:rsidRDefault="00302A4D" w:rsidP="00426BE6">
            <w:pPr>
              <w:rPr>
                <w:rFonts w:ascii="Arial" w:hAnsi="Arial" w:cs="Arial"/>
                <w:szCs w:val="24"/>
              </w:rPr>
            </w:pPr>
          </w:p>
        </w:tc>
        <w:tc>
          <w:tcPr>
            <w:tcW w:w="450" w:type="dxa"/>
            <w:vAlign w:val="bottom"/>
          </w:tcPr>
          <w:p w14:paraId="6F735E3C" w14:textId="77777777" w:rsidR="00302A4D" w:rsidRPr="00302A4D" w:rsidRDefault="00302A4D" w:rsidP="00426BE6">
            <w:pPr>
              <w:rPr>
                <w:rFonts w:ascii="Arial" w:hAnsi="Arial" w:cs="Arial"/>
                <w:szCs w:val="24"/>
              </w:rPr>
            </w:pPr>
          </w:p>
        </w:tc>
        <w:tc>
          <w:tcPr>
            <w:tcW w:w="1710" w:type="dxa"/>
            <w:vAlign w:val="bottom"/>
          </w:tcPr>
          <w:p w14:paraId="37F3055B" w14:textId="77777777" w:rsidR="00302A4D" w:rsidRPr="00302A4D" w:rsidRDefault="00302A4D" w:rsidP="00426BE6">
            <w:pPr>
              <w:jc w:val="right"/>
              <w:rPr>
                <w:rFonts w:ascii="Arial" w:hAnsi="Arial" w:cs="Arial"/>
                <w:szCs w:val="24"/>
              </w:rPr>
            </w:pPr>
          </w:p>
        </w:tc>
        <w:tc>
          <w:tcPr>
            <w:tcW w:w="2070" w:type="dxa"/>
            <w:tcBorders>
              <w:top w:val="single" w:sz="4" w:space="0" w:color="auto"/>
            </w:tcBorders>
            <w:vAlign w:val="bottom"/>
          </w:tcPr>
          <w:p w14:paraId="0121461C" w14:textId="77777777" w:rsidR="00302A4D" w:rsidRPr="00302A4D" w:rsidRDefault="00302A4D" w:rsidP="00426BE6">
            <w:pPr>
              <w:rPr>
                <w:rFonts w:ascii="Arial" w:hAnsi="Arial" w:cs="Arial"/>
                <w:szCs w:val="24"/>
              </w:rPr>
            </w:pPr>
          </w:p>
        </w:tc>
      </w:tr>
    </w:tbl>
    <w:p w14:paraId="1F7C7FD6" w14:textId="77777777" w:rsidR="00302A4D" w:rsidRPr="00302A4D" w:rsidRDefault="00302A4D" w:rsidP="00302A4D">
      <w:pPr>
        <w:rPr>
          <w:rFonts w:ascii="Arial" w:hAnsi="Arial" w:cs="Arial"/>
          <w:szCs w:val="24"/>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5"/>
        <w:gridCol w:w="5427"/>
      </w:tblGrid>
      <w:tr w:rsidR="00302A4D" w:rsidRPr="00302A4D" w14:paraId="11D0E9B8" w14:textId="77777777" w:rsidTr="00302A4D">
        <w:trPr>
          <w:trHeight w:val="264"/>
          <w:jc w:val="center"/>
        </w:trPr>
        <w:tc>
          <w:tcPr>
            <w:tcW w:w="4355" w:type="dxa"/>
          </w:tcPr>
          <w:p w14:paraId="0640E79F" w14:textId="77777777" w:rsidR="00302A4D" w:rsidRPr="00302A4D" w:rsidRDefault="00302A4D" w:rsidP="00426BE6">
            <w:pPr>
              <w:jc w:val="center"/>
              <w:rPr>
                <w:rFonts w:ascii="Arial" w:hAnsi="Arial" w:cs="Arial"/>
                <w:b/>
                <w:szCs w:val="24"/>
              </w:rPr>
            </w:pPr>
          </w:p>
        </w:tc>
        <w:tc>
          <w:tcPr>
            <w:tcW w:w="5427" w:type="dxa"/>
          </w:tcPr>
          <w:p w14:paraId="03027F0E" w14:textId="77777777" w:rsidR="00302A4D" w:rsidRPr="00302A4D" w:rsidRDefault="00302A4D" w:rsidP="00426BE6">
            <w:pPr>
              <w:jc w:val="center"/>
              <w:rPr>
                <w:rFonts w:ascii="Arial" w:hAnsi="Arial" w:cs="Arial"/>
                <w:b/>
                <w:szCs w:val="24"/>
              </w:rPr>
            </w:pPr>
            <w:r w:rsidRPr="00302A4D">
              <w:rPr>
                <w:rFonts w:ascii="Arial" w:hAnsi="Arial" w:cs="Arial"/>
                <w:b/>
                <w:szCs w:val="24"/>
              </w:rPr>
              <w:t>Outcome/Action</w:t>
            </w:r>
          </w:p>
        </w:tc>
      </w:tr>
      <w:tr w:rsidR="00302A4D" w:rsidRPr="00302A4D" w14:paraId="204C71E5" w14:textId="77777777" w:rsidTr="00B30CF5">
        <w:trPr>
          <w:trHeight w:val="1124"/>
          <w:jc w:val="center"/>
        </w:trPr>
        <w:tc>
          <w:tcPr>
            <w:tcW w:w="4355" w:type="dxa"/>
          </w:tcPr>
          <w:p w14:paraId="16A30314" w14:textId="77777777" w:rsidR="00302A4D" w:rsidRPr="00302A4D" w:rsidRDefault="00302A4D" w:rsidP="00426BE6">
            <w:pPr>
              <w:rPr>
                <w:rFonts w:ascii="Arial" w:hAnsi="Arial" w:cs="Arial"/>
                <w:szCs w:val="24"/>
              </w:rPr>
            </w:pPr>
            <w:r w:rsidRPr="00302A4D">
              <w:rPr>
                <w:rFonts w:ascii="Arial" w:hAnsi="Arial" w:cs="Arial"/>
                <w:szCs w:val="24"/>
              </w:rPr>
              <w:t>Student’s Review of Academic Progress</w:t>
            </w:r>
          </w:p>
        </w:tc>
        <w:tc>
          <w:tcPr>
            <w:tcW w:w="5427" w:type="dxa"/>
          </w:tcPr>
          <w:p w14:paraId="06B9C879" w14:textId="77777777" w:rsidR="00302A4D" w:rsidRPr="00302A4D" w:rsidRDefault="00302A4D" w:rsidP="00426BE6">
            <w:pPr>
              <w:rPr>
                <w:rFonts w:ascii="Arial" w:hAnsi="Arial" w:cs="Arial"/>
                <w:szCs w:val="24"/>
              </w:rPr>
            </w:pPr>
          </w:p>
        </w:tc>
      </w:tr>
      <w:tr w:rsidR="00B30CF5" w:rsidRPr="00302A4D" w14:paraId="1DE785C0" w14:textId="77777777" w:rsidTr="00B30CF5">
        <w:trPr>
          <w:trHeight w:val="1421"/>
          <w:jc w:val="center"/>
        </w:trPr>
        <w:tc>
          <w:tcPr>
            <w:tcW w:w="4355" w:type="dxa"/>
          </w:tcPr>
          <w:p w14:paraId="1198ABA4" w14:textId="5931318F" w:rsidR="00B30CF5" w:rsidRPr="00302A4D" w:rsidRDefault="00B30CF5" w:rsidP="00426BE6">
            <w:pPr>
              <w:rPr>
                <w:rFonts w:ascii="Arial" w:hAnsi="Arial" w:cs="Arial"/>
                <w:szCs w:val="24"/>
              </w:rPr>
            </w:pPr>
            <w:r>
              <w:rPr>
                <w:rFonts w:ascii="Arial" w:hAnsi="Arial" w:cs="Arial"/>
                <w:szCs w:val="24"/>
              </w:rPr>
              <w:t>Student’s Review of Service Progress</w:t>
            </w:r>
            <w:r w:rsidR="008E5BF5">
              <w:rPr>
                <w:rFonts w:ascii="Arial" w:hAnsi="Arial" w:cs="Arial"/>
                <w:szCs w:val="24"/>
              </w:rPr>
              <w:br/>
            </w:r>
            <w:r w:rsidR="008E5BF5">
              <w:rPr>
                <w:rFonts w:ascii="Arial" w:hAnsi="Arial" w:cs="Arial"/>
                <w:szCs w:val="24"/>
              </w:rPr>
              <w:br/>
              <w:t># of volunteer hours_________</w:t>
            </w:r>
          </w:p>
        </w:tc>
        <w:tc>
          <w:tcPr>
            <w:tcW w:w="5427" w:type="dxa"/>
          </w:tcPr>
          <w:p w14:paraId="28FD7112" w14:textId="77777777" w:rsidR="00B30CF5" w:rsidRPr="00302A4D" w:rsidRDefault="00B30CF5" w:rsidP="00426BE6">
            <w:pPr>
              <w:rPr>
                <w:rFonts w:ascii="Arial" w:hAnsi="Arial" w:cs="Arial"/>
                <w:szCs w:val="24"/>
              </w:rPr>
            </w:pPr>
          </w:p>
        </w:tc>
      </w:tr>
      <w:tr w:rsidR="00302A4D" w:rsidRPr="00302A4D" w14:paraId="543F278B" w14:textId="77777777" w:rsidTr="00B30CF5">
        <w:trPr>
          <w:trHeight w:val="1538"/>
          <w:jc w:val="center"/>
        </w:trPr>
        <w:tc>
          <w:tcPr>
            <w:tcW w:w="4355" w:type="dxa"/>
          </w:tcPr>
          <w:p w14:paraId="2FBA30EA" w14:textId="77777777" w:rsidR="00302A4D" w:rsidRPr="00302A4D" w:rsidRDefault="00302A4D" w:rsidP="00426BE6">
            <w:pPr>
              <w:rPr>
                <w:rFonts w:ascii="Arial" w:hAnsi="Arial" w:cs="Arial"/>
                <w:szCs w:val="24"/>
              </w:rPr>
            </w:pPr>
            <w:r w:rsidRPr="00302A4D">
              <w:rPr>
                <w:rFonts w:ascii="Arial" w:hAnsi="Arial" w:cs="Arial"/>
                <w:szCs w:val="24"/>
              </w:rPr>
              <w:t>Student’s Academic goals:</w:t>
            </w:r>
          </w:p>
        </w:tc>
        <w:tc>
          <w:tcPr>
            <w:tcW w:w="5427" w:type="dxa"/>
          </w:tcPr>
          <w:p w14:paraId="14F348DE" w14:textId="77777777" w:rsidR="00302A4D" w:rsidRPr="00302A4D" w:rsidRDefault="00302A4D" w:rsidP="00426BE6">
            <w:pPr>
              <w:rPr>
                <w:rFonts w:ascii="Arial" w:hAnsi="Arial" w:cs="Arial"/>
                <w:szCs w:val="24"/>
              </w:rPr>
            </w:pPr>
          </w:p>
        </w:tc>
      </w:tr>
      <w:tr w:rsidR="00302A4D" w:rsidRPr="00302A4D" w14:paraId="0D64E04D" w14:textId="77777777" w:rsidTr="00560EDB">
        <w:trPr>
          <w:trHeight w:val="1808"/>
          <w:jc w:val="center"/>
        </w:trPr>
        <w:tc>
          <w:tcPr>
            <w:tcW w:w="4355" w:type="dxa"/>
          </w:tcPr>
          <w:p w14:paraId="15DCD07F" w14:textId="61FC97B7" w:rsidR="00302A4D" w:rsidRPr="00302A4D" w:rsidRDefault="00B30CF5" w:rsidP="00426BE6">
            <w:pPr>
              <w:rPr>
                <w:rFonts w:ascii="Arial" w:hAnsi="Arial" w:cs="Arial"/>
                <w:szCs w:val="24"/>
              </w:rPr>
            </w:pPr>
            <w:r w:rsidRPr="00302A4D">
              <w:rPr>
                <w:rFonts w:ascii="Arial" w:hAnsi="Arial" w:cs="Arial"/>
                <w:szCs w:val="24"/>
              </w:rPr>
              <w:t>Advisor’s Review</w:t>
            </w:r>
            <w:r w:rsidR="00302A4D" w:rsidRPr="00302A4D">
              <w:rPr>
                <w:rFonts w:ascii="Arial" w:hAnsi="Arial" w:cs="Arial"/>
                <w:szCs w:val="24"/>
              </w:rPr>
              <w:t xml:space="preserve"> of Academic Progress: </w:t>
            </w:r>
          </w:p>
        </w:tc>
        <w:tc>
          <w:tcPr>
            <w:tcW w:w="5427" w:type="dxa"/>
          </w:tcPr>
          <w:p w14:paraId="5337592C" w14:textId="77777777" w:rsidR="00302A4D" w:rsidRPr="00302A4D" w:rsidRDefault="00302A4D" w:rsidP="00426BE6">
            <w:pPr>
              <w:rPr>
                <w:rFonts w:ascii="Arial" w:hAnsi="Arial" w:cs="Arial"/>
                <w:szCs w:val="24"/>
              </w:rPr>
            </w:pPr>
          </w:p>
        </w:tc>
      </w:tr>
    </w:tbl>
    <w:p w14:paraId="71FDB25A" w14:textId="77777777" w:rsidR="00302A4D" w:rsidRPr="00BE5282" w:rsidRDefault="00302A4D" w:rsidP="00302A4D">
      <w:pPr>
        <w:rPr>
          <w:rFonts w:ascii="Arial" w:hAnsi="Arial" w:cs="Arial"/>
          <w:sz w:val="16"/>
          <w:szCs w:val="16"/>
        </w:rPr>
      </w:pPr>
    </w:p>
    <w:tbl>
      <w:tblPr>
        <w:tblW w:w="10910" w:type="dxa"/>
        <w:jc w:val="center"/>
        <w:tblLook w:val="01E0" w:firstRow="1" w:lastRow="1" w:firstColumn="1" w:lastColumn="1" w:noHBand="0" w:noVBand="0"/>
      </w:tblPr>
      <w:tblGrid>
        <w:gridCol w:w="5267"/>
        <w:gridCol w:w="498"/>
        <w:gridCol w:w="5145"/>
      </w:tblGrid>
      <w:tr w:rsidR="00302A4D" w:rsidRPr="00302A4D" w14:paraId="122C406E" w14:textId="77777777" w:rsidTr="008778EB">
        <w:trPr>
          <w:trHeight w:val="265"/>
          <w:jc w:val="center"/>
        </w:trPr>
        <w:tc>
          <w:tcPr>
            <w:tcW w:w="5267" w:type="dxa"/>
            <w:tcBorders>
              <w:top w:val="single" w:sz="4" w:space="0" w:color="auto"/>
            </w:tcBorders>
            <w:vAlign w:val="bottom"/>
          </w:tcPr>
          <w:p w14:paraId="2CB0125E" w14:textId="77777777" w:rsidR="00302A4D" w:rsidRPr="00302A4D" w:rsidRDefault="00302A4D" w:rsidP="00426BE6">
            <w:pPr>
              <w:jc w:val="center"/>
              <w:rPr>
                <w:rFonts w:ascii="Arial" w:hAnsi="Arial" w:cs="Arial"/>
                <w:szCs w:val="24"/>
              </w:rPr>
            </w:pPr>
            <w:r w:rsidRPr="00302A4D">
              <w:rPr>
                <w:rFonts w:ascii="Arial" w:hAnsi="Arial" w:cs="Arial"/>
                <w:szCs w:val="24"/>
              </w:rPr>
              <w:t>Student Signature</w:t>
            </w:r>
          </w:p>
        </w:tc>
        <w:tc>
          <w:tcPr>
            <w:tcW w:w="498" w:type="dxa"/>
            <w:vAlign w:val="bottom"/>
          </w:tcPr>
          <w:p w14:paraId="79BD7ABC" w14:textId="77777777" w:rsidR="00302A4D" w:rsidRPr="00302A4D" w:rsidRDefault="00302A4D" w:rsidP="00426BE6">
            <w:pPr>
              <w:jc w:val="center"/>
              <w:rPr>
                <w:rFonts w:ascii="Arial" w:hAnsi="Arial" w:cs="Arial"/>
                <w:szCs w:val="24"/>
              </w:rPr>
            </w:pPr>
          </w:p>
        </w:tc>
        <w:tc>
          <w:tcPr>
            <w:tcW w:w="5145" w:type="dxa"/>
            <w:tcBorders>
              <w:top w:val="single" w:sz="4" w:space="0" w:color="auto"/>
            </w:tcBorders>
            <w:vAlign w:val="bottom"/>
          </w:tcPr>
          <w:p w14:paraId="751A6F49" w14:textId="77777777" w:rsidR="00302A4D" w:rsidRPr="00302A4D" w:rsidRDefault="00302A4D" w:rsidP="00426BE6">
            <w:pPr>
              <w:jc w:val="center"/>
              <w:rPr>
                <w:rFonts w:ascii="Arial" w:hAnsi="Arial" w:cs="Arial"/>
                <w:szCs w:val="24"/>
              </w:rPr>
            </w:pPr>
            <w:r w:rsidRPr="00302A4D">
              <w:rPr>
                <w:rFonts w:ascii="Arial" w:hAnsi="Arial" w:cs="Arial"/>
                <w:szCs w:val="24"/>
              </w:rPr>
              <w:t>Date</w:t>
            </w:r>
          </w:p>
        </w:tc>
      </w:tr>
      <w:tr w:rsidR="00302A4D" w:rsidRPr="00302A4D" w14:paraId="47E0BAA1" w14:textId="77777777" w:rsidTr="00BE5282">
        <w:trPr>
          <w:trHeight w:val="432"/>
          <w:jc w:val="center"/>
        </w:trPr>
        <w:tc>
          <w:tcPr>
            <w:tcW w:w="5267" w:type="dxa"/>
            <w:tcBorders>
              <w:bottom w:val="single" w:sz="4" w:space="0" w:color="auto"/>
            </w:tcBorders>
            <w:vAlign w:val="bottom"/>
          </w:tcPr>
          <w:p w14:paraId="46B067A5" w14:textId="77777777" w:rsidR="00302A4D" w:rsidRPr="00302A4D" w:rsidRDefault="00302A4D" w:rsidP="00426BE6">
            <w:pPr>
              <w:jc w:val="right"/>
              <w:rPr>
                <w:rFonts w:ascii="Arial" w:hAnsi="Arial" w:cs="Arial"/>
                <w:szCs w:val="24"/>
              </w:rPr>
            </w:pPr>
          </w:p>
          <w:p w14:paraId="7884FACE" w14:textId="77777777" w:rsidR="00302A4D" w:rsidRPr="00302A4D" w:rsidRDefault="00302A4D" w:rsidP="00426BE6">
            <w:pPr>
              <w:jc w:val="right"/>
              <w:rPr>
                <w:rFonts w:ascii="Arial" w:hAnsi="Arial" w:cs="Arial"/>
                <w:szCs w:val="24"/>
              </w:rPr>
            </w:pPr>
          </w:p>
        </w:tc>
        <w:tc>
          <w:tcPr>
            <w:tcW w:w="498" w:type="dxa"/>
            <w:vAlign w:val="bottom"/>
          </w:tcPr>
          <w:p w14:paraId="2096B72F" w14:textId="77777777" w:rsidR="00302A4D" w:rsidRPr="00302A4D" w:rsidRDefault="00302A4D" w:rsidP="00426BE6">
            <w:pPr>
              <w:rPr>
                <w:rFonts w:ascii="Arial" w:hAnsi="Arial" w:cs="Arial"/>
                <w:szCs w:val="24"/>
              </w:rPr>
            </w:pPr>
          </w:p>
        </w:tc>
        <w:tc>
          <w:tcPr>
            <w:tcW w:w="5145" w:type="dxa"/>
            <w:tcBorders>
              <w:bottom w:val="single" w:sz="4" w:space="0" w:color="auto"/>
            </w:tcBorders>
            <w:vAlign w:val="bottom"/>
          </w:tcPr>
          <w:p w14:paraId="50FE53C6" w14:textId="77777777" w:rsidR="00302A4D" w:rsidRPr="00302A4D" w:rsidRDefault="00302A4D" w:rsidP="00426BE6">
            <w:pPr>
              <w:rPr>
                <w:rFonts w:ascii="Arial" w:hAnsi="Arial" w:cs="Arial"/>
                <w:szCs w:val="24"/>
                <w:u w:val="single"/>
              </w:rPr>
            </w:pPr>
          </w:p>
        </w:tc>
      </w:tr>
      <w:tr w:rsidR="00302A4D" w:rsidRPr="00302A4D" w14:paraId="71A041CB" w14:textId="77777777" w:rsidTr="008778EB">
        <w:trPr>
          <w:trHeight w:val="654"/>
          <w:jc w:val="center"/>
        </w:trPr>
        <w:tc>
          <w:tcPr>
            <w:tcW w:w="5267" w:type="dxa"/>
            <w:tcBorders>
              <w:top w:val="single" w:sz="4" w:space="0" w:color="auto"/>
              <w:bottom w:val="single" w:sz="4" w:space="0" w:color="auto"/>
            </w:tcBorders>
            <w:vAlign w:val="bottom"/>
          </w:tcPr>
          <w:p w14:paraId="13649B51" w14:textId="77777777" w:rsidR="00302A4D" w:rsidRPr="00302A4D" w:rsidRDefault="00302A4D" w:rsidP="00426BE6">
            <w:pPr>
              <w:jc w:val="center"/>
              <w:rPr>
                <w:rFonts w:ascii="Arial" w:hAnsi="Arial" w:cs="Arial"/>
              </w:rPr>
            </w:pPr>
            <w:r w:rsidRPr="00302A4D">
              <w:rPr>
                <w:rFonts w:ascii="Arial" w:hAnsi="Arial" w:cs="Arial"/>
              </w:rPr>
              <w:t>Advisor Signature</w:t>
            </w:r>
          </w:p>
        </w:tc>
        <w:tc>
          <w:tcPr>
            <w:tcW w:w="498" w:type="dxa"/>
            <w:vAlign w:val="bottom"/>
          </w:tcPr>
          <w:p w14:paraId="15A72A53" w14:textId="77777777" w:rsidR="00302A4D" w:rsidRPr="00302A4D" w:rsidRDefault="00302A4D" w:rsidP="00426BE6">
            <w:pPr>
              <w:jc w:val="center"/>
              <w:rPr>
                <w:rFonts w:ascii="Arial" w:hAnsi="Arial" w:cs="Arial"/>
              </w:rPr>
            </w:pPr>
          </w:p>
        </w:tc>
        <w:tc>
          <w:tcPr>
            <w:tcW w:w="5145" w:type="dxa"/>
            <w:tcBorders>
              <w:top w:val="single" w:sz="4" w:space="0" w:color="auto"/>
              <w:bottom w:val="single" w:sz="4" w:space="0" w:color="auto"/>
            </w:tcBorders>
            <w:vAlign w:val="bottom"/>
          </w:tcPr>
          <w:p w14:paraId="490F78F6" w14:textId="77777777" w:rsidR="00302A4D" w:rsidRPr="00302A4D" w:rsidRDefault="00302A4D" w:rsidP="00426BE6">
            <w:pPr>
              <w:jc w:val="center"/>
              <w:rPr>
                <w:rFonts w:ascii="Arial" w:hAnsi="Arial" w:cs="Arial"/>
                <w:strike/>
              </w:rPr>
            </w:pPr>
            <w:r w:rsidRPr="00302A4D">
              <w:rPr>
                <w:rFonts w:ascii="Arial" w:hAnsi="Arial" w:cs="Arial"/>
              </w:rPr>
              <w:t>Date</w:t>
            </w:r>
          </w:p>
        </w:tc>
      </w:tr>
    </w:tbl>
    <w:p w14:paraId="2C08ED14" w14:textId="77777777" w:rsidR="00560EDB" w:rsidRDefault="00560EDB" w:rsidP="00302A4D">
      <w:pPr>
        <w:jc w:val="center"/>
        <w:rPr>
          <w:rFonts w:ascii="Arial" w:hAnsi="Arial" w:cs="Arial"/>
          <w:b/>
          <w:szCs w:val="24"/>
        </w:rPr>
      </w:pPr>
    </w:p>
    <w:p w14:paraId="77472397" w14:textId="77777777" w:rsidR="002333E3" w:rsidRDefault="002333E3" w:rsidP="00302A4D">
      <w:pPr>
        <w:jc w:val="center"/>
        <w:rPr>
          <w:rFonts w:ascii="Arial" w:hAnsi="Arial" w:cs="Arial"/>
          <w:b/>
          <w:szCs w:val="24"/>
        </w:rPr>
      </w:pPr>
    </w:p>
    <w:p w14:paraId="6D7BD422" w14:textId="77777777" w:rsidR="00302A4D" w:rsidRPr="00302A4D" w:rsidRDefault="00302A4D" w:rsidP="00302A4D">
      <w:pPr>
        <w:jc w:val="center"/>
        <w:rPr>
          <w:rFonts w:ascii="Arial" w:hAnsi="Arial" w:cs="Arial"/>
          <w:b/>
          <w:szCs w:val="24"/>
        </w:rPr>
      </w:pPr>
      <w:r w:rsidRPr="00302A4D">
        <w:rPr>
          <w:rFonts w:ascii="Arial" w:hAnsi="Arial" w:cs="Arial"/>
          <w:b/>
          <w:szCs w:val="24"/>
        </w:rPr>
        <w:t xml:space="preserve">PROFESSIONAL BEHAVIOR AND ATTENDANCE </w:t>
      </w:r>
    </w:p>
    <w:p w14:paraId="4285FB36" w14:textId="77777777" w:rsidR="00302A4D" w:rsidRPr="00302A4D" w:rsidRDefault="00302A4D" w:rsidP="00302A4D">
      <w:pPr>
        <w:rPr>
          <w:rFonts w:ascii="Arial" w:hAnsi="Arial" w:cs="Arial"/>
          <w:szCs w:val="24"/>
        </w:rPr>
      </w:pPr>
    </w:p>
    <w:tbl>
      <w:tblPr>
        <w:tblW w:w="10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2252"/>
        <w:gridCol w:w="5553"/>
      </w:tblGrid>
      <w:tr w:rsidR="00302A4D" w:rsidRPr="00302A4D" w14:paraId="2BE61D16" w14:textId="77777777" w:rsidTr="00560EDB">
        <w:trPr>
          <w:jc w:val="center"/>
        </w:trPr>
        <w:tc>
          <w:tcPr>
            <w:tcW w:w="2698" w:type="dxa"/>
          </w:tcPr>
          <w:p w14:paraId="29031EF6" w14:textId="77777777" w:rsidR="00302A4D" w:rsidRPr="00302A4D" w:rsidRDefault="00302A4D" w:rsidP="00426BE6">
            <w:pPr>
              <w:jc w:val="center"/>
              <w:rPr>
                <w:rFonts w:ascii="Arial" w:hAnsi="Arial" w:cs="Arial"/>
                <w:b/>
                <w:szCs w:val="24"/>
              </w:rPr>
            </w:pPr>
            <w:r w:rsidRPr="00302A4D">
              <w:rPr>
                <w:rFonts w:ascii="Arial" w:hAnsi="Arial" w:cs="Arial"/>
                <w:b/>
                <w:szCs w:val="24"/>
              </w:rPr>
              <w:t>Professional Behavior</w:t>
            </w:r>
          </w:p>
        </w:tc>
        <w:tc>
          <w:tcPr>
            <w:tcW w:w="2252" w:type="dxa"/>
          </w:tcPr>
          <w:p w14:paraId="77C77CC2" w14:textId="77777777" w:rsidR="00302A4D" w:rsidRPr="00302A4D" w:rsidRDefault="00302A4D" w:rsidP="00426BE6">
            <w:pPr>
              <w:jc w:val="center"/>
              <w:rPr>
                <w:rFonts w:ascii="Arial" w:hAnsi="Arial" w:cs="Arial"/>
                <w:b/>
                <w:szCs w:val="24"/>
              </w:rPr>
            </w:pPr>
            <w:r w:rsidRPr="00302A4D">
              <w:rPr>
                <w:rFonts w:ascii="Arial" w:hAnsi="Arial" w:cs="Arial"/>
                <w:b/>
                <w:szCs w:val="24"/>
              </w:rPr>
              <w:t xml:space="preserve">Student </w:t>
            </w:r>
          </w:p>
          <w:p w14:paraId="3B0A23ED" w14:textId="77777777" w:rsidR="00302A4D" w:rsidRPr="00302A4D" w:rsidRDefault="00302A4D" w:rsidP="00426BE6">
            <w:pPr>
              <w:jc w:val="center"/>
              <w:rPr>
                <w:rFonts w:ascii="Arial" w:hAnsi="Arial" w:cs="Arial"/>
                <w:b/>
                <w:szCs w:val="24"/>
              </w:rPr>
            </w:pPr>
            <w:r w:rsidRPr="00302A4D">
              <w:rPr>
                <w:rFonts w:ascii="Arial" w:hAnsi="Arial" w:cs="Arial"/>
                <w:b/>
                <w:szCs w:val="24"/>
              </w:rPr>
              <w:t>self-rating</w:t>
            </w:r>
          </w:p>
          <w:p w14:paraId="0F1101E9" w14:textId="77777777" w:rsidR="00302A4D" w:rsidRPr="00302A4D" w:rsidRDefault="00302A4D" w:rsidP="00426BE6">
            <w:pPr>
              <w:jc w:val="center"/>
              <w:rPr>
                <w:rFonts w:ascii="Arial" w:hAnsi="Arial" w:cs="Arial"/>
                <w:b/>
                <w:szCs w:val="24"/>
              </w:rPr>
            </w:pPr>
            <w:r w:rsidRPr="00302A4D">
              <w:rPr>
                <w:rFonts w:ascii="Arial" w:hAnsi="Arial" w:cs="Arial"/>
                <w:b/>
                <w:szCs w:val="24"/>
              </w:rPr>
              <w:t>Yes or No</w:t>
            </w:r>
          </w:p>
        </w:tc>
        <w:tc>
          <w:tcPr>
            <w:tcW w:w="5553" w:type="dxa"/>
          </w:tcPr>
          <w:p w14:paraId="1A82EDB6" w14:textId="77777777" w:rsidR="00302A4D" w:rsidRPr="00302A4D" w:rsidRDefault="00302A4D" w:rsidP="00426BE6">
            <w:pPr>
              <w:jc w:val="center"/>
              <w:rPr>
                <w:rFonts w:ascii="Arial" w:hAnsi="Arial" w:cs="Arial"/>
                <w:b/>
                <w:szCs w:val="24"/>
              </w:rPr>
            </w:pPr>
            <w:r w:rsidRPr="00302A4D">
              <w:rPr>
                <w:rFonts w:ascii="Arial" w:hAnsi="Arial" w:cs="Arial"/>
                <w:b/>
                <w:szCs w:val="24"/>
              </w:rPr>
              <w:t>Discussion/Comments</w:t>
            </w:r>
          </w:p>
        </w:tc>
      </w:tr>
      <w:tr w:rsidR="00302A4D" w:rsidRPr="00302A4D" w14:paraId="079A6C74" w14:textId="77777777" w:rsidTr="00560EDB">
        <w:trPr>
          <w:jc w:val="center"/>
        </w:trPr>
        <w:tc>
          <w:tcPr>
            <w:tcW w:w="2698" w:type="dxa"/>
          </w:tcPr>
          <w:p w14:paraId="35F690C9" w14:textId="77777777" w:rsidR="00302A4D" w:rsidRPr="00302A4D" w:rsidRDefault="00302A4D" w:rsidP="00426BE6">
            <w:pPr>
              <w:rPr>
                <w:rFonts w:ascii="Arial" w:hAnsi="Arial" w:cs="Arial"/>
                <w:sz w:val="22"/>
                <w:szCs w:val="22"/>
              </w:rPr>
            </w:pPr>
            <w:r w:rsidRPr="00302A4D">
              <w:rPr>
                <w:rFonts w:ascii="Arial" w:hAnsi="Arial" w:cs="Arial"/>
                <w:sz w:val="22"/>
                <w:szCs w:val="22"/>
              </w:rPr>
              <w:t>Arrival to lab/class/scheduled meetings on time</w:t>
            </w:r>
          </w:p>
        </w:tc>
        <w:tc>
          <w:tcPr>
            <w:tcW w:w="2252" w:type="dxa"/>
          </w:tcPr>
          <w:p w14:paraId="4F1D46E9" w14:textId="77777777" w:rsidR="00302A4D" w:rsidRPr="00302A4D" w:rsidRDefault="00302A4D" w:rsidP="00426BE6">
            <w:pPr>
              <w:rPr>
                <w:rFonts w:ascii="Arial" w:hAnsi="Arial" w:cs="Arial"/>
                <w:sz w:val="22"/>
                <w:szCs w:val="22"/>
              </w:rPr>
            </w:pPr>
          </w:p>
        </w:tc>
        <w:tc>
          <w:tcPr>
            <w:tcW w:w="5553" w:type="dxa"/>
          </w:tcPr>
          <w:p w14:paraId="313634F5" w14:textId="77777777" w:rsidR="00302A4D" w:rsidRPr="00302A4D" w:rsidRDefault="00302A4D" w:rsidP="00426BE6">
            <w:pPr>
              <w:rPr>
                <w:rFonts w:ascii="Arial" w:hAnsi="Arial" w:cs="Arial"/>
                <w:sz w:val="22"/>
                <w:szCs w:val="22"/>
              </w:rPr>
            </w:pPr>
          </w:p>
        </w:tc>
      </w:tr>
      <w:tr w:rsidR="00302A4D" w:rsidRPr="00302A4D" w14:paraId="5B1261B6" w14:textId="77777777" w:rsidTr="00560EDB">
        <w:trPr>
          <w:jc w:val="center"/>
        </w:trPr>
        <w:tc>
          <w:tcPr>
            <w:tcW w:w="2698" w:type="dxa"/>
          </w:tcPr>
          <w:p w14:paraId="4A3F62A0" w14:textId="77777777" w:rsidR="00302A4D" w:rsidRPr="00302A4D" w:rsidRDefault="00302A4D" w:rsidP="00426BE6">
            <w:pPr>
              <w:rPr>
                <w:rFonts w:ascii="Arial" w:hAnsi="Arial" w:cs="Arial"/>
                <w:sz w:val="22"/>
                <w:szCs w:val="22"/>
              </w:rPr>
            </w:pPr>
            <w:r w:rsidRPr="00302A4D">
              <w:rPr>
                <w:rFonts w:ascii="Arial" w:hAnsi="Arial" w:cs="Arial"/>
                <w:sz w:val="22"/>
                <w:szCs w:val="22"/>
              </w:rPr>
              <w:t>Contacts appropriate faculty member when late/absent from class</w:t>
            </w:r>
          </w:p>
        </w:tc>
        <w:tc>
          <w:tcPr>
            <w:tcW w:w="2252" w:type="dxa"/>
          </w:tcPr>
          <w:p w14:paraId="7CB76EB6" w14:textId="77777777" w:rsidR="00302A4D" w:rsidRPr="00302A4D" w:rsidRDefault="00302A4D" w:rsidP="00426BE6">
            <w:pPr>
              <w:rPr>
                <w:rFonts w:ascii="Arial" w:hAnsi="Arial" w:cs="Arial"/>
                <w:sz w:val="22"/>
                <w:szCs w:val="22"/>
              </w:rPr>
            </w:pPr>
          </w:p>
        </w:tc>
        <w:tc>
          <w:tcPr>
            <w:tcW w:w="5553" w:type="dxa"/>
          </w:tcPr>
          <w:p w14:paraId="241F2D1C" w14:textId="77777777" w:rsidR="00302A4D" w:rsidRPr="00302A4D" w:rsidRDefault="00302A4D" w:rsidP="00426BE6">
            <w:pPr>
              <w:rPr>
                <w:rFonts w:ascii="Arial" w:hAnsi="Arial" w:cs="Arial"/>
                <w:sz w:val="22"/>
                <w:szCs w:val="22"/>
              </w:rPr>
            </w:pPr>
          </w:p>
        </w:tc>
      </w:tr>
      <w:tr w:rsidR="00302A4D" w:rsidRPr="00302A4D" w14:paraId="273AD6C9" w14:textId="77777777" w:rsidTr="00560EDB">
        <w:trPr>
          <w:jc w:val="center"/>
        </w:trPr>
        <w:tc>
          <w:tcPr>
            <w:tcW w:w="2698" w:type="dxa"/>
          </w:tcPr>
          <w:p w14:paraId="6B3B7B73" w14:textId="77777777" w:rsidR="00302A4D" w:rsidRPr="00302A4D" w:rsidRDefault="00302A4D" w:rsidP="00426BE6">
            <w:pPr>
              <w:rPr>
                <w:rFonts w:ascii="Arial" w:hAnsi="Arial" w:cs="Arial"/>
                <w:sz w:val="22"/>
                <w:szCs w:val="22"/>
              </w:rPr>
            </w:pPr>
            <w:r w:rsidRPr="00302A4D">
              <w:rPr>
                <w:rFonts w:ascii="Arial" w:hAnsi="Arial" w:cs="Arial"/>
                <w:sz w:val="22"/>
                <w:szCs w:val="22"/>
              </w:rPr>
              <w:t>Full utilization of lab/class time</w:t>
            </w:r>
          </w:p>
        </w:tc>
        <w:tc>
          <w:tcPr>
            <w:tcW w:w="2252" w:type="dxa"/>
          </w:tcPr>
          <w:p w14:paraId="63FBE00A" w14:textId="77777777" w:rsidR="00302A4D" w:rsidRPr="00302A4D" w:rsidRDefault="00302A4D" w:rsidP="00426BE6">
            <w:pPr>
              <w:rPr>
                <w:rFonts w:ascii="Arial" w:hAnsi="Arial" w:cs="Arial"/>
                <w:sz w:val="22"/>
                <w:szCs w:val="22"/>
              </w:rPr>
            </w:pPr>
          </w:p>
        </w:tc>
        <w:tc>
          <w:tcPr>
            <w:tcW w:w="5553" w:type="dxa"/>
          </w:tcPr>
          <w:p w14:paraId="50CEC3D0" w14:textId="77777777" w:rsidR="00302A4D" w:rsidRPr="00302A4D" w:rsidRDefault="00302A4D" w:rsidP="00426BE6">
            <w:pPr>
              <w:rPr>
                <w:rFonts w:ascii="Arial" w:hAnsi="Arial" w:cs="Arial"/>
                <w:sz w:val="22"/>
                <w:szCs w:val="22"/>
              </w:rPr>
            </w:pPr>
          </w:p>
        </w:tc>
      </w:tr>
      <w:tr w:rsidR="00302A4D" w:rsidRPr="00302A4D" w14:paraId="27C20A61" w14:textId="77777777" w:rsidTr="00560EDB">
        <w:trPr>
          <w:jc w:val="center"/>
        </w:trPr>
        <w:tc>
          <w:tcPr>
            <w:tcW w:w="2698" w:type="dxa"/>
          </w:tcPr>
          <w:p w14:paraId="174E96CB" w14:textId="77777777" w:rsidR="00302A4D" w:rsidRPr="00302A4D" w:rsidRDefault="00302A4D" w:rsidP="00426BE6">
            <w:pPr>
              <w:rPr>
                <w:rFonts w:ascii="Arial" w:hAnsi="Arial" w:cs="Arial"/>
                <w:sz w:val="22"/>
                <w:szCs w:val="22"/>
              </w:rPr>
            </w:pPr>
            <w:r w:rsidRPr="00302A4D">
              <w:rPr>
                <w:rFonts w:ascii="Arial" w:hAnsi="Arial" w:cs="Arial"/>
                <w:sz w:val="22"/>
                <w:szCs w:val="22"/>
              </w:rPr>
              <w:t>Appropriate dress for lab/class activities</w:t>
            </w:r>
          </w:p>
          <w:p w14:paraId="3CFB9EF2" w14:textId="77777777" w:rsidR="00302A4D" w:rsidRPr="00302A4D" w:rsidRDefault="00302A4D" w:rsidP="00426BE6">
            <w:pPr>
              <w:rPr>
                <w:rFonts w:ascii="Arial" w:hAnsi="Arial" w:cs="Arial"/>
                <w:sz w:val="22"/>
                <w:szCs w:val="22"/>
              </w:rPr>
            </w:pPr>
          </w:p>
        </w:tc>
        <w:tc>
          <w:tcPr>
            <w:tcW w:w="2252" w:type="dxa"/>
          </w:tcPr>
          <w:p w14:paraId="1C0D8268" w14:textId="77777777" w:rsidR="00302A4D" w:rsidRPr="00302A4D" w:rsidRDefault="00302A4D" w:rsidP="00426BE6">
            <w:pPr>
              <w:rPr>
                <w:rFonts w:ascii="Arial" w:hAnsi="Arial" w:cs="Arial"/>
                <w:sz w:val="22"/>
                <w:szCs w:val="22"/>
              </w:rPr>
            </w:pPr>
          </w:p>
        </w:tc>
        <w:tc>
          <w:tcPr>
            <w:tcW w:w="5553" w:type="dxa"/>
          </w:tcPr>
          <w:p w14:paraId="4D50971D" w14:textId="77777777" w:rsidR="00302A4D" w:rsidRPr="00302A4D" w:rsidRDefault="00302A4D" w:rsidP="00426BE6">
            <w:pPr>
              <w:rPr>
                <w:rFonts w:ascii="Arial" w:hAnsi="Arial" w:cs="Arial"/>
                <w:sz w:val="22"/>
                <w:szCs w:val="22"/>
              </w:rPr>
            </w:pPr>
          </w:p>
        </w:tc>
      </w:tr>
      <w:tr w:rsidR="00302A4D" w:rsidRPr="00302A4D" w14:paraId="551A629F" w14:textId="77777777" w:rsidTr="00560EDB">
        <w:trPr>
          <w:trHeight w:val="368"/>
          <w:jc w:val="center"/>
        </w:trPr>
        <w:tc>
          <w:tcPr>
            <w:tcW w:w="2698" w:type="dxa"/>
          </w:tcPr>
          <w:p w14:paraId="5A14F2B8" w14:textId="77777777" w:rsidR="00302A4D" w:rsidRPr="00302A4D" w:rsidRDefault="00302A4D" w:rsidP="00426BE6">
            <w:pPr>
              <w:rPr>
                <w:rFonts w:ascii="Arial" w:hAnsi="Arial" w:cs="Arial"/>
                <w:sz w:val="22"/>
                <w:szCs w:val="22"/>
              </w:rPr>
            </w:pPr>
            <w:r w:rsidRPr="00302A4D">
              <w:rPr>
                <w:rFonts w:ascii="Arial" w:hAnsi="Arial" w:cs="Arial"/>
                <w:sz w:val="22"/>
                <w:szCs w:val="22"/>
              </w:rPr>
              <w:t xml:space="preserve">Respectful of peers </w:t>
            </w:r>
          </w:p>
          <w:p w14:paraId="70B0619F" w14:textId="77777777" w:rsidR="00302A4D" w:rsidRPr="00302A4D" w:rsidRDefault="00302A4D" w:rsidP="00426BE6">
            <w:pPr>
              <w:rPr>
                <w:rFonts w:ascii="Arial" w:hAnsi="Arial" w:cs="Arial"/>
                <w:sz w:val="22"/>
                <w:szCs w:val="22"/>
              </w:rPr>
            </w:pPr>
          </w:p>
        </w:tc>
        <w:tc>
          <w:tcPr>
            <w:tcW w:w="2252" w:type="dxa"/>
          </w:tcPr>
          <w:p w14:paraId="399DF65D" w14:textId="77777777" w:rsidR="00302A4D" w:rsidRPr="00302A4D" w:rsidRDefault="00302A4D" w:rsidP="00426BE6">
            <w:pPr>
              <w:rPr>
                <w:rFonts w:ascii="Arial" w:hAnsi="Arial" w:cs="Arial"/>
                <w:sz w:val="22"/>
                <w:szCs w:val="22"/>
              </w:rPr>
            </w:pPr>
          </w:p>
        </w:tc>
        <w:tc>
          <w:tcPr>
            <w:tcW w:w="5553" w:type="dxa"/>
          </w:tcPr>
          <w:p w14:paraId="7C01334F" w14:textId="77777777" w:rsidR="00302A4D" w:rsidRPr="00302A4D" w:rsidRDefault="00302A4D" w:rsidP="00426BE6">
            <w:pPr>
              <w:rPr>
                <w:rFonts w:ascii="Arial" w:hAnsi="Arial" w:cs="Arial"/>
                <w:sz w:val="22"/>
                <w:szCs w:val="22"/>
              </w:rPr>
            </w:pPr>
          </w:p>
        </w:tc>
      </w:tr>
      <w:tr w:rsidR="00302A4D" w:rsidRPr="00302A4D" w14:paraId="38B581A3" w14:textId="77777777" w:rsidTr="00560EDB">
        <w:trPr>
          <w:trHeight w:val="530"/>
          <w:jc w:val="center"/>
        </w:trPr>
        <w:tc>
          <w:tcPr>
            <w:tcW w:w="2698" w:type="dxa"/>
          </w:tcPr>
          <w:p w14:paraId="70465097" w14:textId="77777777" w:rsidR="00302A4D" w:rsidRPr="00302A4D" w:rsidRDefault="00302A4D" w:rsidP="00426BE6">
            <w:pPr>
              <w:rPr>
                <w:rFonts w:ascii="Arial" w:hAnsi="Arial" w:cs="Arial"/>
                <w:sz w:val="22"/>
                <w:szCs w:val="22"/>
              </w:rPr>
            </w:pPr>
            <w:r w:rsidRPr="00302A4D">
              <w:rPr>
                <w:rFonts w:ascii="Arial" w:hAnsi="Arial" w:cs="Arial"/>
                <w:sz w:val="22"/>
                <w:szCs w:val="22"/>
              </w:rPr>
              <w:t>Respectful of faculty</w:t>
            </w:r>
          </w:p>
          <w:p w14:paraId="548EA119" w14:textId="77777777" w:rsidR="00302A4D" w:rsidRPr="00302A4D" w:rsidRDefault="00302A4D" w:rsidP="00426BE6">
            <w:pPr>
              <w:rPr>
                <w:rFonts w:ascii="Arial" w:hAnsi="Arial" w:cs="Arial"/>
                <w:sz w:val="22"/>
                <w:szCs w:val="22"/>
              </w:rPr>
            </w:pPr>
          </w:p>
        </w:tc>
        <w:tc>
          <w:tcPr>
            <w:tcW w:w="2252" w:type="dxa"/>
          </w:tcPr>
          <w:p w14:paraId="7EC719D0" w14:textId="77777777" w:rsidR="00302A4D" w:rsidRPr="00302A4D" w:rsidRDefault="00302A4D" w:rsidP="00426BE6">
            <w:pPr>
              <w:rPr>
                <w:rFonts w:ascii="Arial" w:hAnsi="Arial" w:cs="Arial"/>
                <w:sz w:val="22"/>
                <w:szCs w:val="22"/>
              </w:rPr>
            </w:pPr>
          </w:p>
        </w:tc>
        <w:tc>
          <w:tcPr>
            <w:tcW w:w="5553" w:type="dxa"/>
          </w:tcPr>
          <w:p w14:paraId="373649AF" w14:textId="77777777" w:rsidR="00302A4D" w:rsidRPr="00302A4D" w:rsidRDefault="00302A4D" w:rsidP="00426BE6">
            <w:pPr>
              <w:rPr>
                <w:rFonts w:ascii="Arial" w:hAnsi="Arial" w:cs="Arial"/>
                <w:sz w:val="22"/>
                <w:szCs w:val="22"/>
              </w:rPr>
            </w:pPr>
          </w:p>
        </w:tc>
      </w:tr>
      <w:tr w:rsidR="00302A4D" w:rsidRPr="00302A4D" w14:paraId="5028A310" w14:textId="77777777" w:rsidTr="00560EDB">
        <w:trPr>
          <w:jc w:val="center"/>
        </w:trPr>
        <w:tc>
          <w:tcPr>
            <w:tcW w:w="2698" w:type="dxa"/>
          </w:tcPr>
          <w:p w14:paraId="263B137F" w14:textId="77777777" w:rsidR="00302A4D" w:rsidRPr="00302A4D" w:rsidRDefault="00302A4D" w:rsidP="00426BE6">
            <w:pPr>
              <w:rPr>
                <w:rFonts w:ascii="Arial" w:hAnsi="Arial" w:cs="Arial"/>
                <w:sz w:val="22"/>
                <w:szCs w:val="22"/>
              </w:rPr>
            </w:pPr>
            <w:r w:rsidRPr="00302A4D">
              <w:rPr>
                <w:rFonts w:ascii="Arial" w:hAnsi="Arial" w:cs="Arial"/>
                <w:sz w:val="22"/>
                <w:szCs w:val="22"/>
              </w:rPr>
              <w:t>Displays appropriate communication skills and/or interactions with peers</w:t>
            </w:r>
          </w:p>
        </w:tc>
        <w:tc>
          <w:tcPr>
            <w:tcW w:w="2252" w:type="dxa"/>
          </w:tcPr>
          <w:p w14:paraId="4367BB57" w14:textId="77777777" w:rsidR="00302A4D" w:rsidRPr="00302A4D" w:rsidRDefault="00302A4D" w:rsidP="00426BE6">
            <w:pPr>
              <w:rPr>
                <w:rFonts w:ascii="Arial" w:hAnsi="Arial" w:cs="Arial"/>
                <w:sz w:val="22"/>
                <w:szCs w:val="22"/>
              </w:rPr>
            </w:pPr>
          </w:p>
        </w:tc>
        <w:tc>
          <w:tcPr>
            <w:tcW w:w="5553" w:type="dxa"/>
          </w:tcPr>
          <w:p w14:paraId="7D8AC807" w14:textId="77777777" w:rsidR="00302A4D" w:rsidRPr="00302A4D" w:rsidRDefault="00302A4D" w:rsidP="00426BE6">
            <w:pPr>
              <w:rPr>
                <w:rFonts w:ascii="Arial" w:hAnsi="Arial" w:cs="Arial"/>
                <w:sz w:val="22"/>
                <w:szCs w:val="22"/>
              </w:rPr>
            </w:pPr>
          </w:p>
        </w:tc>
      </w:tr>
      <w:tr w:rsidR="00302A4D" w:rsidRPr="00302A4D" w14:paraId="38AE7CC1" w14:textId="77777777" w:rsidTr="00560EDB">
        <w:trPr>
          <w:jc w:val="center"/>
        </w:trPr>
        <w:tc>
          <w:tcPr>
            <w:tcW w:w="2698" w:type="dxa"/>
          </w:tcPr>
          <w:p w14:paraId="420473A8" w14:textId="77777777" w:rsidR="00302A4D" w:rsidRPr="00302A4D" w:rsidRDefault="00302A4D" w:rsidP="00426BE6">
            <w:pPr>
              <w:rPr>
                <w:rFonts w:ascii="Arial" w:hAnsi="Arial" w:cs="Arial"/>
                <w:sz w:val="22"/>
                <w:szCs w:val="22"/>
              </w:rPr>
            </w:pPr>
            <w:r w:rsidRPr="00302A4D">
              <w:rPr>
                <w:rFonts w:ascii="Arial" w:hAnsi="Arial" w:cs="Arial"/>
                <w:sz w:val="22"/>
                <w:szCs w:val="22"/>
              </w:rPr>
              <w:t>Displays appropriate communication skills and/or interactions with faculty</w:t>
            </w:r>
          </w:p>
        </w:tc>
        <w:tc>
          <w:tcPr>
            <w:tcW w:w="2252" w:type="dxa"/>
          </w:tcPr>
          <w:p w14:paraId="3FD5BB83" w14:textId="77777777" w:rsidR="00302A4D" w:rsidRPr="00302A4D" w:rsidRDefault="00302A4D" w:rsidP="00426BE6">
            <w:pPr>
              <w:rPr>
                <w:rFonts w:ascii="Arial" w:hAnsi="Arial" w:cs="Arial"/>
                <w:sz w:val="22"/>
                <w:szCs w:val="22"/>
              </w:rPr>
            </w:pPr>
          </w:p>
        </w:tc>
        <w:tc>
          <w:tcPr>
            <w:tcW w:w="5553" w:type="dxa"/>
          </w:tcPr>
          <w:p w14:paraId="0587755F" w14:textId="77777777" w:rsidR="00302A4D" w:rsidRPr="00302A4D" w:rsidRDefault="00302A4D" w:rsidP="00426BE6">
            <w:pPr>
              <w:rPr>
                <w:rFonts w:ascii="Arial" w:hAnsi="Arial" w:cs="Arial"/>
                <w:sz w:val="22"/>
                <w:szCs w:val="22"/>
              </w:rPr>
            </w:pPr>
          </w:p>
        </w:tc>
      </w:tr>
      <w:tr w:rsidR="00302A4D" w:rsidRPr="00302A4D" w14:paraId="7CF86D41" w14:textId="77777777" w:rsidTr="00560EDB">
        <w:trPr>
          <w:jc w:val="center"/>
        </w:trPr>
        <w:tc>
          <w:tcPr>
            <w:tcW w:w="2698" w:type="dxa"/>
          </w:tcPr>
          <w:p w14:paraId="18F4B748" w14:textId="544AADF1" w:rsidR="00302A4D" w:rsidRPr="00302A4D" w:rsidRDefault="00302A4D" w:rsidP="00426BE6">
            <w:pPr>
              <w:rPr>
                <w:rFonts w:ascii="Arial" w:hAnsi="Arial" w:cs="Arial"/>
                <w:sz w:val="22"/>
                <w:szCs w:val="22"/>
              </w:rPr>
            </w:pPr>
            <w:r w:rsidRPr="00302A4D">
              <w:rPr>
                <w:rFonts w:ascii="Arial" w:hAnsi="Arial" w:cs="Arial"/>
                <w:sz w:val="22"/>
                <w:szCs w:val="22"/>
              </w:rPr>
              <w:t xml:space="preserve">Appropriate role </w:t>
            </w:r>
            <w:r w:rsidR="009013BB" w:rsidRPr="00302A4D">
              <w:rPr>
                <w:rFonts w:ascii="Arial" w:hAnsi="Arial" w:cs="Arial"/>
                <w:sz w:val="22"/>
                <w:szCs w:val="22"/>
              </w:rPr>
              <w:t>plays</w:t>
            </w:r>
            <w:r w:rsidRPr="00302A4D">
              <w:rPr>
                <w:rFonts w:ascii="Arial" w:hAnsi="Arial" w:cs="Arial"/>
                <w:sz w:val="22"/>
                <w:szCs w:val="22"/>
              </w:rPr>
              <w:t xml:space="preserve"> as both the client and the OT</w:t>
            </w:r>
          </w:p>
        </w:tc>
        <w:tc>
          <w:tcPr>
            <w:tcW w:w="2252" w:type="dxa"/>
          </w:tcPr>
          <w:p w14:paraId="7F27FD59" w14:textId="77777777" w:rsidR="00302A4D" w:rsidRPr="00302A4D" w:rsidRDefault="00302A4D" w:rsidP="00426BE6">
            <w:pPr>
              <w:rPr>
                <w:rFonts w:ascii="Arial" w:hAnsi="Arial" w:cs="Arial"/>
                <w:sz w:val="22"/>
                <w:szCs w:val="22"/>
              </w:rPr>
            </w:pPr>
          </w:p>
        </w:tc>
        <w:tc>
          <w:tcPr>
            <w:tcW w:w="5553" w:type="dxa"/>
          </w:tcPr>
          <w:p w14:paraId="3C2F4860" w14:textId="77777777" w:rsidR="00302A4D" w:rsidRPr="00302A4D" w:rsidRDefault="00302A4D" w:rsidP="00426BE6">
            <w:pPr>
              <w:rPr>
                <w:rFonts w:ascii="Arial" w:hAnsi="Arial" w:cs="Arial"/>
                <w:sz w:val="22"/>
                <w:szCs w:val="22"/>
              </w:rPr>
            </w:pPr>
          </w:p>
        </w:tc>
      </w:tr>
      <w:tr w:rsidR="00302A4D" w:rsidRPr="00302A4D" w14:paraId="25A4112B" w14:textId="77777777" w:rsidTr="00560EDB">
        <w:trPr>
          <w:jc w:val="center"/>
        </w:trPr>
        <w:tc>
          <w:tcPr>
            <w:tcW w:w="2698" w:type="dxa"/>
          </w:tcPr>
          <w:p w14:paraId="61844368" w14:textId="77777777" w:rsidR="00302A4D" w:rsidRPr="00302A4D" w:rsidRDefault="00302A4D" w:rsidP="00426BE6">
            <w:pPr>
              <w:rPr>
                <w:rFonts w:ascii="Arial" w:hAnsi="Arial" w:cs="Arial"/>
                <w:sz w:val="22"/>
                <w:szCs w:val="22"/>
              </w:rPr>
            </w:pPr>
            <w:r w:rsidRPr="00302A4D">
              <w:rPr>
                <w:rFonts w:ascii="Arial" w:hAnsi="Arial" w:cs="Arial"/>
                <w:sz w:val="22"/>
                <w:szCs w:val="22"/>
              </w:rPr>
              <w:t>Hands in assignments/papers when due</w:t>
            </w:r>
          </w:p>
        </w:tc>
        <w:tc>
          <w:tcPr>
            <w:tcW w:w="2252" w:type="dxa"/>
          </w:tcPr>
          <w:p w14:paraId="2A1AE318" w14:textId="77777777" w:rsidR="00302A4D" w:rsidRPr="00302A4D" w:rsidRDefault="00302A4D" w:rsidP="00426BE6">
            <w:pPr>
              <w:rPr>
                <w:rFonts w:ascii="Arial" w:hAnsi="Arial" w:cs="Arial"/>
                <w:sz w:val="22"/>
                <w:szCs w:val="22"/>
              </w:rPr>
            </w:pPr>
          </w:p>
        </w:tc>
        <w:tc>
          <w:tcPr>
            <w:tcW w:w="5553" w:type="dxa"/>
          </w:tcPr>
          <w:p w14:paraId="6486E24A" w14:textId="77777777" w:rsidR="00302A4D" w:rsidRPr="00302A4D" w:rsidRDefault="00302A4D" w:rsidP="00426BE6">
            <w:pPr>
              <w:rPr>
                <w:rFonts w:ascii="Arial" w:hAnsi="Arial" w:cs="Arial"/>
                <w:sz w:val="22"/>
                <w:szCs w:val="22"/>
              </w:rPr>
            </w:pPr>
          </w:p>
        </w:tc>
      </w:tr>
      <w:tr w:rsidR="00302A4D" w:rsidRPr="00302A4D" w14:paraId="2139D878" w14:textId="77777777" w:rsidTr="00560EDB">
        <w:trPr>
          <w:jc w:val="center"/>
        </w:trPr>
        <w:tc>
          <w:tcPr>
            <w:tcW w:w="2698" w:type="dxa"/>
          </w:tcPr>
          <w:p w14:paraId="223361C2" w14:textId="77777777" w:rsidR="00302A4D" w:rsidRPr="00302A4D" w:rsidRDefault="00302A4D" w:rsidP="00426BE6">
            <w:pPr>
              <w:rPr>
                <w:rFonts w:ascii="Arial" w:hAnsi="Arial" w:cs="Arial"/>
                <w:sz w:val="22"/>
                <w:szCs w:val="22"/>
              </w:rPr>
            </w:pPr>
            <w:r w:rsidRPr="00302A4D">
              <w:rPr>
                <w:rFonts w:ascii="Arial" w:hAnsi="Arial" w:cs="Arial"/>
                <w:sz w:val="22"/>
                <w:szCs w:val="22"/>
              </w:rPr>
              <w:t>Appropriate use of safety precautions</w:t>
            </w:r>
          </w:p>
        </w:tc>
        <w:tc>
          <w:tcPr>
            <w:tcW w:w="2252" w:type="dxa"/>
          </w:tcPr>
          <w:p w14:paraId="283A1FBA" w14:textId="77777777" w:rsidR="00302A4D" w:rsidRPr="00302A4D" w:rsidRDefault="00302A4D" w:rsidP="00426BE6">
            <w:pPr>
              <w:rPr>
                <w:rFonts w:ascii="Arial" w:hAnsi="Arial" w:cs="Arial"/>
                <w:sz w:val="22"/>
                <w:szCs w:val="22"/>
              </w:rPr>
            </w:pPr>
          </w:p>
        </w:tc>
        <w:tc>
          <w:tcPr>
            <w:tcW w:w="5553" w:type="dxa"/>
          </w:tcPr>
          <w:p w14:paraId="58DFEAA6" w14:textId="77777777" w:rsidR="00302A4D" w:rsidRPr="00302A4D" w:rsidRDefault="00302A4D" w:rsidP="00426BE6">
            <w:pPr>
              <w:rPr>
                <w:rFonts w:ascii="Arial" w:hAnsi="Arial" w:cs="Arial"/>
                <w:sz w:val="22"/>
                <w:szCs w:val="22"/>
              </w:rPr>
            </w:pPr>
          </w:p>
        </w:tc>
      </w:tr>
      <w:tr w:rsidR="00302A4D" w:rsidRPr="00302A4D" w14:paraId="53C7CD89" w14:textId="77777777" w:rsidTr="00560EDB">
        <w:trPr>
          <w:jc w:val="center"/>
        </w:trPr>
        <w:tc>
          <w:tcPr>
            <w:tcW w:w="2698" w:type="dxa"/>
          </w:tcPr>
          <w:p w14:paraId="4332383A" w14:textId="77777777" w:rsidR="00302A4D" w:rsidRPr="00302A4D" w:rsidRDefault="00302A4D" w:rsidP="00426BE6">
            <w:pPr>
              <w:rPr>
                <w:rFonts w:ascii="Arial" w:hAnsi="Arial" w:cs="Arial"/>
                <w:sz w:val="22"/>
                <w:szCs w:val="22"/>
              </w:rPr>
            </w:pPr>
            <w:r w:rsidRPr="00302A4D">
              <w:rPr>
                <w:rFonts w:ascii="Arial" w:hAnsi="Arial" w:cs="Arial"/>
                <w:sz w:val="22"/>
                <w:szCs w:val="22"/>
              </w:rPr>
              <w:t>Arriving prepared for lab/class</w:t>
            </w:r>
          </w:p>
        </w:tc>
        <w:tc>
          <w:tcPr>
            <w:tcW w:w="2252" w:type="dxa"/>
          </w:tcPr>
          <w:p w14:paraId="78A3F198" w14:textId="77777777" w:rsidR="00302A4D" w:rsidRPr="00302A4D" w:rsidRDefault="00302A4D" w:rsidP="00426BE6">
            <w:pPr>
              <w:rPr>
                <w:rFonts w:ascii="Arial" w:hAnsi="Arial" w:cs="Arial"/>
                <w:sz w:val="22"/>
                <w:szCs w:val="22"/>
              </w:rPr>
            </w:pPr>
          </w:p>
        </w:tc>
        <w:tc>
          <w:tcPr>
            <w:tcW w:w="5553" w:type="dxa"/>
          </w:tcPr>
          <w:p w14:paraId="44783CF8" w14:textId="77777777" w:rsidR="00302A4D" w:rsidRPr="00302A4D" w:rsidRDefault="00302A4D" w:rsidP="00426BE6">
            <w:pPr>
              <w:rPr>
                <w:rFonts w:ascii="Arial" w:hAnsi="Arial" w:cs="Arial"/>
                <w:sz w:val="22"/>
                <w:szCs w:val="22"/>
              </w:rPr>
            </w:pPr>
          </w:p>
        </w:tc>
      </w:tr>
      <w:tr w:rsidR="00302A4D" w:rsidRPr="00302A4D" w14:paraId="74634E02" w14:textId="77777777" w:rsidTr="00560EDB">
        <w:trPr>
          <w:jc w:val="center"/>
        </w:trPr>
        <w:tc>
          <w:tcPr>
            <w:tcW w:w="2698" w:type="dxa"/>
          </w:tcPr>
          <w:p w14:paraId="3324D9A3" w14:textId="77777777" w:rsidR="00302A4D" w:rsidRPr="00302A4D" w:rsidRDefault="00302A4D" w:rsidP="00426BE6">
            <w:pPr>
              <w:rPr>
                <w:rFonts w:ascii="Arial" w:hAnsi="Arial" w:cs="Arial"/>
                <w:sz w:val="22"/>
                <w:szCs w:val="22"/>
              </w:rPr>
            </w:pPr>
            <w:r w:rsidRPr="00302A4D">
              <w:rPr>
                <w:rFonts w:ascii="Arial" w:hAnsi="Arial" w:cs="Arial"/>
                <w:sz w:val="22"/>
                <w:szCs w:val="22"/>
              </w:rPr>
              <w:t>Assisting in set-up of material used during lab/class</w:t>
            </w:r>
          </w:p>
        </w:tc>
        <w:tc>
          <w:tcPr>
            <w:tcW w:w="2252" w:type="dxa"/>
          </w:tcPr>
          <w:p w14:paraId="27BE0607" w14:textId="77777777" w:rsidR="00302A4D" w:rsidRPr="00302A4D" w:rsidRDefault="00302A4D" w:rsidP="00426BE6">
            <w:pPr>
              <w:rPr>
                <w:rFonts w:ascii="Arial" w:hAnsi="Arial" w:cs="Arial"/>
                <w:sz w:val="22"/>
                <w:szCs w:val="22"/>
              </w:rPr>
            </w:pPr>
          </w:p>
        </w:tc>
        <w:tc>
          <w:tcPr>
            <w:tcW w:w="5553" w:type="dxa"/>
          </w:tcPr>
          <w:p w14:paraId="3FF9FCC8" w14:textId="77777777" w:rsidR="00302A4D" w:rsidRPr="00302A4D" w:rsidRDefault="00302A4D" w:rsidP="00426BE6">
            <w:pPr>
              <w:rPr>
                <w:rFonts w:ascii="Arial" w:hAnsi="Arial" w:cs="Arial"/>
                <w:sz w:val="22"/>
                <w:szCs w:val="22"/>
              </w:rPr>
            </w:pPr>
          </w:p>
        </w:tc>
      </w:tr>
      <w:tr w:rsidR="00302A4D" w:rsidRPr="00302A4D" w14:paraId="422D4BFC" w14:textId="77777777" w:rsidTr="00560EDB">
        <w:trPr>
          <w:jc w:val="center"/>
        </w:trPr>
        <w:tc>
          <w:tcPr>
            <w:tcW w:w="2698" w:type="dxa"/>
          </w:tcPr>
          <w:p w14:paraId="20B49C43" w14:textId="77777777" w:rsidR="00302A4D" w:rsidRPr="00302A4D" w:rsidRDefault="00302A4D" w:rsidP="00426BE6">
            <w:pPr>
              <w:rPr>
                <w:rFonts w:ascii="Arial" w:hAnsi="Arial" w:cs="Arial"/>
                <w:sz w:val="22"/>
                <w:szCs w:val="22"/>
              </w:rPr>
            </w:pPr>
            <w:r w:rsidRPr="00302A4D">
              <w:rPr>
                <w:rFonts w:ascii="Arial" w:hAnsi="Arial" w:cs="Arial"/>
                <w:sz w:val="22"/>
                <w:szCs w:val="22"/>
              </w:rPr>
              <w:t xml:space="preserve">Assisting in </w:t>
            </w:r>
            <w:r w:rsidR="00D70470" w:rsidRPr="00302A4D">
              <w:rPr>
                <w:rFonts w:ascii="Arial" w:hAnsi="Arial" w:cs="Arial"/>
                <w:sz w:val="22"/>
                <w:szCs w:val="22"/>
              </w:rPr>
              <w:t>cleanup</w:t>
            </w:r>
            <w:r w:rsidRPr="00302A4D">
              <w:rPr>
                <w:rFonts w:ascii="Arial" w:hAnsi="Arial" w:cs="Arial"/>
                <w:sz w:val="22"/>
                <w:szCs w:val="22"/>
              </w:rPr>
              <w:t xml:space="preserve"> of material used during lab/class</w:t>
            </w:r>
          </w:p>
        </w:tc>
        <w:tc>
          <w:tcPr>
            <w:tcW w:w="2252" w:type="dxa"/>
          </w:tcPr>
          <w:p w14:paraId="4BDB81CB" w14:textId="77777777" w:rsidR="00302A4D" w:rsidRPr="00302A4D" w:rsidRDefault="00302A4D" w:rsidP="00426BE6">
            <w:pPr>
              <w:rPr>
                <w:rFonts w:ascii="Arial" w:hAnsi="Arial" w:cs="Arial"/>
                <w:sz w:val="22"/>
                <w:szCs w:val="22"/>
              </w:rPr>
            </w:pPr>
          </w:p>
        </w:tc>
        <w:tc>
          <w:tcPr>
            <w:tcW w:w="5553" w:type="dxa"/>
          </w:tcPr>
          <w:p w14:paraId="3F0F1F37" w14:textId="77777777" w:rsidR="00302A4D" w:rsidRPr="00302A4D" w:rsidRDefault="00302A4D" w:rsidP="00426BE6">
            <w:pPr>
              <w:rPr>
                <w:rFonts w:ascii="Arial" w:hAnsi="Arial" w:cs="Arial"/>
                <w:sz w:val="22"/>
                <w:szCs w:val="22"/>
              </w:rPr>
            </w:pPr>
          </w:p>
        </w:tc>
      </w:tr>
    </w:tbl>
    <w:p w14:paraId="5EC8D591" w14:textId="77777777" w:rsidR="00302A4D" w:rsidRPr="00302A4D" w:rsidRDefault="00302A4D" w:rsidP="00302A4D">
      <w:pPr>
        <w:rPr>
          <w:rFonts w:ascii="Arial" w:hAnsi="Arial" w:cs="Arial"/>
          <w:sz w:val="22"/>
          <w:szCs w:val="22"/>
        </w:rPr>
      </w:pPr>
    </w:p>
    <w:p w14:paraId="59B5FF67" w14:textId="77777777" w:rsidR="00302A4D" w:rsidRDefault="00302A4D" w:rsidP="00302A4D">
      <w:pPr>
        <w:spacing w:line="360" w:lineRule="auto"/>
        <w:rPr>
          <w:rFonts w:ascii="Arial" w:hAnsi="Arial" w:cs="Arial"/>
          <w:szCs w:val="24"/>
        </w:rPr>
      </w:pPr>
    </w:p>
    <w:p w14:paraId="3614098E" w14:textId="77777777" w:rsidR="00302A4D" w:rsidRDefault="00302A4D" w:rsidP="00302A4D">
      <w:pPr>
        <w:spacing w:line="360" w:lineRule="auto"/>
        <w:rPr>
          <w:rFonts w:ascii="Arial" w:hAnsi="Arial" w:cs="Arial"/>
          <w:szCs w:val="24"/>
        </w:rPr>
      </w:pPr>
    </w:p>
    <w:p w14:paraId="39BF5F15" w14:textId="77777777" w:rsidR="00560EDB" w:rsidRDefault="00560EDB">
      <w:pPr>
        <w:widowControl/>
        <w:rPr>
          <w:rFonts w:ascii="Arial" w:hAnsi="Arial" w:cs="Arial"/>
          <w:szCs w:val="24"/>
        </w:rPr>
      </w:pPr>
      <w:r>
        <w:rPr>
          <w:rFonts w:ascii="Arial" w:hAnsi="Arial" w:cs="Arial"/>
          <w:szCs w:val="24"/>
        </w:rPr>
        <w:br w:type="page"/>
      </w:r>
    </w:p>
    <w:p w14:paraId="7DAF81F1" w14:textId="77777777" w:rsidR="00302A4D" w:rsidRPr="00302A4D" w:rsidRDefault="00302A4D" w:rsidP="008778EB">
      <w:pPr>
        <w:spacing w:line="360" w:lineRule="auto"/>
        <w:ind w:left="720"/>
        <w:rPr>
          <w:rFonts w:ascii="Arial" w:hAnsi="Arial" w:cs="Arial"/>
          <w:szCs w:val="24"/>
          <w:u w:val="single"/>
        </w:rPr>
      </w:pPr>
      <w:r>
        <w:rPr>
          <w:rFonts w:ascii="Arial" w:hAnsi="Arial" w:cs="Arial"/>
          <w:szCs w:val="24"/>
        </w:rPr>
        <w:lastRenderedPageBreak/>
        <w:t>A</w:t>
      </w:r>
      <w:r w:rsidRPr="00302A4D">
        <w:rPr>
          <w:rFonts w:ascii="Arial" w:hAnsi="Arial" w:cs="Arial"/>
          <w:szCs w:val="24"/>
        </w:rPr>
        <w:t xml:space="preserve">ction plan:  </w:t>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r w:rsidRPr="00302A4D">
        <w:rPr>
          <w:rFonts w:ascii="Arial" w:hAnsi="Arial" w:cs="Arial"/>
          <w:szCs w:val="24"/>
          <w:u w:val="single"/>
        </w:rPr>
        <w:tab/>
      </w:r>
    </w:p>
    <w:p w14:paraId="5118E82C" w14:textId="77777777" w:rsidR="00302A4D" w:rsidRPr="00302A4D" w:rsidRDefault="00302A4D" w:rsidP="008778EB">
      <w:pPr>
        <w:ind w:left="720"/>
        <w:rPr>
          <w:rFonts w:ascii="Arial" w:hAnsi="Arial" w:cs="Arial"/>
          <w:szCs w:val="24"/>
        </w:rPr>
      </w:pPr>
    </w:p>
    <w:p w14:paraId="438FAFEF" w14:textId="77777777" w:rsidR="00302A4D" w:rsidRPr="00302A4D" w:rsidRDefault="00302A4D" w:rsidP="008778EB">
      <w:pPr>
        <w:ind w:left="720"/>
        <w:rPr>
          <w:rFonts w:ascii="Arial" w:hAnsi="Arial" w:cs="Arial"/>
          <w:szCs w:val="24"/>
        </w:rPr>
      </w:pPr>
      <w:r w:rsidRPr="00302A4D">
        <w:rPr>
          <w:rFonts w:ascii="Arial" w:hAnsi="Arial" w:cs="Arial"/>
          <w:szCs w:val="24"/>
        </w:rPr>
        <w:t>Faculty/adviso</w:t>
      </w:r>
      <w:r w:rsidR="00560EDB">
        <w:rPr>
          <w:rFonts w:ascii="Arial" w:hAnsi="Arial" w:cs="Arial"/>
          <w:szCs w:val="24"/>
        </w:rPr>
        <w:t>r _________________________</w:t>
      </w:r>
      <w:r w:rsidRPr="00302A4D">
        <w:rPr>
          <w:rFonts w:ascii="Arial" w:hAnsi="Arial" w:cs="Arial"/>
          <w:szCs w:val="24"/>
        </w:rPr>
        <w:t>_____   Date ____________________</w:t>
      </w:r>
    </w:p>
    <w:p w14:paraId="7A5D3664" w14:textId="77777777" w:rsidR="00302A4D" w:rsidRPr="00302A4D" w:rsidRDefault="00302A4D" w:rsidP="008778EB">
      <w:pPr>
        <w:ind w:left="720"/>
        <w:rPr>
          <w:rFonts w:ascii="Arial" w:hAnsi="Arial" w:cs="Arial"/>
          <w:szCs w:val="24"/>
        </w:rPr>
      </w:pPr>
    </w:p>
    <w:p w14:paraId="7E9F1320" w14:textId="77777777" w:rsidR="002333E3" w:rsidRDefault="00302A4D" w:rsidP="008778EB">
      <w:pPr>
        <w:ind w:left="720"/>
        <w:rPr>
          <w:rFonts w:ascii="Arial" w:hAnsi="Arial" w:cs="Arial"/>
          <w:szCs w:val="24"/>
        </w:rPr>
      </w:pPr>
      <w:r w:rsidRPr="00302A4D">
        <w:rPr>
          <w:rFonts w:ascii="Arial" w:hAnsi="Arial" w:cs="Arial"/>
          <w:szCs w:val="24"/>
        </w:rPr>
        <w:t>Student _____________________</w:t>
      </w:r>
      <w:r w:rsidR="00560EDB">
        <w:rPr>
          <w:rFonts w:ascii="Arial" w:hAnsi="Arial" w:cs="Arial"/>
          <w:szCs w:val="24"/>
        </w:rPr>
        <w:t>__________</w:t>
      </w:r>
      <w:r w:rsidRPr="00302A4D">
        <w:rPr>
          <w:rFonts w:ascii="Arial" w:hAnsi="Arial" w:cs="Arial"/>
          <w:szCs w:val="24"/>
        </w:rPr>
        <w:t>_____   Date ____________________</w:t>
      </w:r>
    </w:p>
    <w:p w14:paraId="1FCBC8A8" w14:textId="77777777" w:rsidR="002333E3" w:rsidRDefault="002333E3" w:rsidP="008778EB">
      <w:pPr>
        <w:ind w:left="720"/>
        <w:rPr>
          <w:rFonts w:ascii="Arial" w:hAnsi="Arial" w:cs="Arial"/>
          <w:szCs w:val="24"/>
        </w:rPr>
      </w:pPr>
    </w:p>
    <w:p w14:paraId="3CB1621E" w14:textId="77777777" w:rsidR="00C7249E" w:rsidRDefault="00C7249E" w:rsidP="008778EB">
      <w:pPr>
        <w:ind w:left="720"/>
        <w:rPr>
          <w:rFonts w:ascii="Arial" w:hAnsi="Arial" w:cs="Arial"/>
          <w:szCs w:val="24"/>
        </w:rPr>
      </w:pPr>
    </w:p>
    <w:p w14:paraId="15404942" w14:textId="77777777" w:rsidR="00C7249E" w:rsidRDefault="00C7249E" w:rsidP="008778EB">
      <w:pPr>
        <w:ind w:left="720"/>
        <w:rPr>
          <w:rFonts w:ascii="Arial" w:hAnsi="Arial" w:cs="Arial"/>
          <w:szCs w:val="24"/>
        </w:rPr>
      </w:pPr>
    </w:p>
    <w:p w14:paraId="106A3714" w14:textId="77777777" w:rsidR="00C7249E" w:rsidRPr="00302A4D" w:rsidRDefault="00C7249E" w:rsidP="00C7249E">
      <w:pPr>
        <w:rPr>
          <w:rFonts w:ascii="Arial" w:hAnsi="Arial" w:cs="Arial"/>
          <w:b/>
          <w:szCs w:val="24"/>
        </w:rPr>
      </w:pPr>
      <w:r w:rsidRPr="00302A4D">
        <w:rPr>
          <w:rFonts w:ascii="Arial" w:hAnsi="Arial" w:cs="Arial"/>
          <w:b/>
          <w:szCs w:val="24"/>
        </w:rPr>
        <w:lastRenderedPageBreak/>
        <w:t>Definitions: Professional Behavior</w:t>
      </w:r>
    </w:p>
    <w:p w14:paraId="55CFBC0D" w14:textId="77777777" w:rsidR="00C7249E" w:rsidRPr="00302A4D" w:rsidRDefault="00C7249E" w:rsidP="00C7249E">
      <w:pPr>
        <w:rPr>
          <w:rFonts w:ascii="Arial" w:hAnsi="Arial" w:cs="Arial"/>
          <w:szCs w:val="24"/>
        </w:rPr>
      </w:pPr>
    </w:p>
    <w:p w14:paraId="1D6E2AFF" w14:textId="77777777" w:rsidR="00C7249E" w:rsidRPr="00302A4D" w:rsidRDefault="00C7249E" w:rsidP="00C7249E">
      <w:pPr>
        <w:rPr>
          <w:rFonts w:ascii="Arial" w:hAnsi="Arial" w:cs="Arial"/>
          <w:szCs w:val="24"/>
        </w:rPr>
      </w:pPr>
      <w:r w:rsidRPr="00302A4D">
        <w:rPr>
          <w:rFonts w:ascii="Arial" w:hAnsi="Arial" w:cs="Arial"/>
          <w:b/>
          <w:szCs w:val="24"/>
        </w:rPr>
        <w:t>Arrival to lab/class on time:</w:t>
      </w:r>
      <w:r w:rsidRPr="00302A4D">
        <w:rPr>
          <w:rFonts w:ascii="Arial" w:hAnsi="Arial" w:cs="Arial"/>
          <w:szCs w:val="24"/>
        </w:rPr>
        <w:t xml:space="preserve"> Student is present and ready to participate at the assigned time.</w:t>
      </w:r>
    </w:p>
    <w:p w14:paraId="26743E2C" w14:textId="77777777" w:rsidR="00C7249E" w:rsidRPr="00302A4D" w:rsidRDefault="00C7249E" w:rsidP="00C7249E">
      <w:pPr>
        <w:rPr>
          <w:rFonts w:ascii="Arial" w:hAnsi="Arial" w:cs="Arial"/>
          <w:szCs w:val="24"/>
        </w:rPr>
      </w:pPr>
    </w:p>
    <w:p w14:paraId="5481E70A" w14:textId="77777777" w:rsidR="00C7249E" w:rsidRPr="00302A4D" w:rsidRDefault="00C7249E" w:rsidP="00C7249E">
      <w:pPr>
        <w:rPr>
          <w:rFonts w:ascii="Arial" w:hAnsi="Arial" w:cs="Arial"/>
          <w:szCs w:val="24"/>
        </w:rPr>
      </w:pPr>
      <w:r w:rsidRPr="00302A4D">
        <w:rPr>
          <w:rFonts w:ascii="Arial" w:hAnsi="Arial" w:cs="Arial"/>
          <w:b/>
          <w:szCs w:val="24"/>
        </w:rPr>
        <w:t>Full utilization of lab/class time:</w:t>
      </w:r>
      <w:r w:rsidRPr="00302A4D">
        <w:rPr>
          <w:rFonts w:ascii="Arial" w:hAnsi="Arial" w:cs="Arial"/>
          <w:szCs w:val="24"/>
        </w:rPr>
        <w:t xml:space="preserve"> Utilizes lab time to review materials presented, spends time interacting with tools (e.g., ADL equipment), participates in lab discussions/questions and asks appropriate questions of faculty related to course content/practice/clinical issues.</w:t>
      </w:r>
    </w:p>
    <w:p w14:paraId="1689484C" w14:textId="77777777" w:rsidR="00C7249E" w:rsidRPr="00302A4D" w:rsidRDefault="00C7249E" w:rsidP="00C7249E">
      <w:pPr>
        <w:rPr>
          <w:rFonts w:ascii="Arial" w:hAnsi="Arial" w:cs="Arial"/>
          <w:szCs w:val="24"/>
        </w:rPr>
      </w:pPr>
    </w:p>
    <w:p w14:paraId="2BA74109" w14:textId="77777777" w:rsidR="00C7249E" w:rsidRPr="00302A4D" w:rsidRDefault="00C7249E" w:rsidP="00C7249E">
      <w:pPr>
        <w:rPr>
          <w:rFonts w:ascii="Arial" w:hAnsi="Arial" w:cs="Arial"/>
          <w:szCs w:val="24"/>
        </w:rPr>
      </w:pPr>
      <w:r w:rsidRPr="00302A4D">
        <w:rPr>
          <w:rFonts w:ascii="Arial" w:hAnsi="Arial" w:cs="Arial"/>
          <w:b/>
          <w:szCs w:val="24"/>
        </w:rPr>
        <w:t>Appropriate dress for lab/class activities:</w:t>
      </w:r>
      <w:r w:rsidRPr="00302A4D">
        <w:rPr>
          <w:rFonts w:ascii="Arial" w:hAnsi="Arial" w:cs="Arial"/>
          <w:szCs w:val="24"/>
        </w:rPr>
        <w:t xml:space="preserve">  Clothing which allows for full participation in lab experiences while maintaining decency.  Clothing for class presentation should be congruent with standards in that area of clinical practice.</w:t>
      </w:r>
    </w:p>
    <w:p w14:paraId="4A76BD4D" w14:textId="77777777" w:rsidR="00C7249E" w:rsidRPr="00302A4D" w:rsidRDefault="00C7249E" w:rsidP="00C7249E">
      <w:pPr>
        <w:rPr>
          <w:rFonts w:ascii="Arial" w:hAnsi="Arial" w:cs="Arial"/>
          <w:szCs w:val="24"/>
        </w:rPr>
      </w:pPr>
    </w:p>
    <w:p w14:paraId="4849144E" w14:textId="77777777" w:rsidR="00C7249E" w:rsidRPr="00302A4D" w:rsidRDefault="00C7249E" w:rsidP="00C7249E">
      <w:pPr>
        <w:rPr>
          <w:rFonts w:ascii="Arial" w:hAnsi="Arial" w:cs="Arial"/>
          <w:szCs w:val="24"/>
        </w:rPr>
      </w:pPr>
      <w:r w:rsidRPr="00302A4D">
        <w:rPr>
          <w:rFonts w:ascii="Arial" w:hAnsi="Arial" w:cs="Arial"/>
          <w:b/>
          <w:szCs w:val="24"/>
        </w:rPr>
        <w:t>Respect of peers and faculty:</w:t>
      </w:r>
      <w:r w:rsidRPr="00302A4D">
        <w:rPr>
          <w:rFonts w:ascii="Arial" w:hAnsi="Arial" w:cs="Arial"/>
          <w:szCs w:val="24"/>
        </w:rPr>
        <w:t xml:space="preserve"> Student </w:t>
      </w:r>
      <w:r>
        <w:rPr>
          <w:rFonts w:ascii="Arial" w:hAnsi="Arial" w:cs="Arial"/>
          <w:szCs w:val="24"/>
        </w:rPr>
        <w:t xml:space="preserve">is listening when faculty/peers </w:t>
      </w:r>
      <w:r w:rsidRPr="00302A4D">
        <w:rPr>
          <w:rFonts w:ascii="Arial" w:hAnsi="Arial" w:cs="Arial"/>
          <w:szCs w:val="24"/>
        </w:rPr>
        <w:t>present information without side conversations or completing alternate tasks (e.g., answering emails/text), student respects opinions which differ from his/her own.</w:t>
      </w:r>
    </w:p>
    <w:p w14:paraId="369CCC4D" w14:textId="77777777" w:rsidR="00C7249E" w:rsidRPr="00302A4D" w:rsidRDefault="00C7249E" w:rsidP="00C7249E">
      <w:pPr>
        <w:rPr>
          <w:rFonts w:ascii="Arial" w:hAnsi="Arial" w:cs="Arial"/>
          <w:szCs w:val="24"/>
        </w:rPr>
      </w:pPr>
    </w:p>
    <w:p w14:paraId="38568941" w14:textId="77777777" w:rsidR="00C7249E" w:rsidRPr="00302A4D" w:rsidRDefault="00C7249E" w:rsidP="00C7249E">
      <w:pPr>
        <w:rPr>
          <w:rFonts w:ascii="Arial" w:hAnsi="Arial" w:cs="Arial"/>
          <w:szCs w:val="24"/>
        </w:rPr>
      </w:pPr>
      <w:r w:rsidRPr="00302A4D">
        <w:rPr>
          <w:rFonts w:ascii="Arial" w:hAnsi="Arial" w:cs="Arial"/>
          <w:b/>
          <w:szCs w:val="24"/>
        </w:rPr>
        <w:t xml:space="preserve">Displays appropriate communication skills and/or interactions with peers: </w:t>
      </w:r>
      <w:r w:rsidRPr="00302A4D">
        <w:rPr>
          <w:rFonts w:ascii="Arial" w:hAnsi="Arial" w:cs="Arial"/>
          <w:szCs w:val="24"/>
        </w:rPr>
        <w:t>Student responds to direction given by faculty/peers, utilizes appropriate empathy (e.g., adapts lab experience based on partner’s response, eye contact, etc.). Communication with faculty should be honest and direct.  Student should demonstrate support and empathy for peers.  Should be able to offer meaningful feedback to peers as it applies to course content and lab experiences</w:t>
      </w:r>
    </w:p>
    <w:p w14:paraId="20F3956A" w14:textId="77777777" w:rsidR="00C7249E" w:rsidRPr="00302A4D" w:rsidRDefault="00C7249E" w:rsidP="00C7249E">
      <w:pPr>
        <w:rPr>
          <w:rFonts w:ascii="Arial" w:hAnsi="Arial" w:cs="Arial"/>
          <w:szCs w:val="24"/>
        </w:rPr>
      </w:pPr>
    </w:p>
    <w:p w14:paraId="3BB7B449" w14:textId="77777777" w:rsidR="00C7249E" w:rsidRPr="00302A4D" w:rsidRDefault="00C7249E" w:rsidP="00C7249E">
      <w:pPr>
        <w:rPr>
          <w:rFonts w:ascii="Arial" w:hAnsi="Arial" w:cs="Arial"/>
          <w:szCs w:val="24"/>
        </w:rPr>
      </w:pPr>
      <w:r w:rsidRPr="00302A4D">
        <w:rPr>
          <w:rFonts w:ascii="Arial" w:hAnsi="Arial" w:cs="Arial"/>
          <w:b/>
          <w:szCs w:val="24"/>
        </w:rPr>
        <w:t xml:space="preserve">Role play as both the client and the OT: </w:t>
      </w:r>
      <w:r w:rsidRPr="00302A4D">
        <w:rPr>
          <w:rFonts w:ascii="Arial" w:hAnsi="Arial" w:cs="Arial"/>
          <w:i/>
          <w:szCs w:val="24"/>
        </w:rPr>
        <w:t>As the OT:</w:t>
      </w:r>
      <w:r w:rsidRPr="00302A4D">
        <w:rPr>
          <w:rFonts w:ascii="Arial" w:hAnsi="Arial" w:cs="Arial"/>
          <w:szCs w:val="24"/>
        </w:rPr>
        <w:t xml:space="preserve"> Utilizes appropriate practice framework terminology for client, completes introduction, asks permission to handle client, etc. </w:t>
      </w:r>
      <w:r w:rsidRPr="00302A4D">
        <w:rPr>
          <w:rFonts w:ascii="Arial" w:hAnsi="Arial" w:cs="Arial"/>
          <w:i/>
          <w:szCs w:val="24"/>
        </w:rPr>
        <w:t>As the client:</w:t>
      </w:r>
      <w:r w:rsidRPr="00302A4D">
        <w:rPr>
          <w:rFonts w:ascii="Arial" w:hAnsi="Arial" w:cs="Arial"/>
          <w:szCs w:val="24"/>
        </w:rPr>
        <w:t xml:space="preserve"> Stays in client role without demeaning clients in any way or overacting within the role.</w:t>
      </w:r>
    </w:p>
    <w:p w14:paraId="118C37E1" w14:textId="77777777" w:rsidR="00C7249E" w:rsidRPr="00302A4D" w:rsidRDefault="00C7249E" w:rsidP="00C7249E">
      <w:pPr>
        <w:rPr>
          <w:rFonts w:ascii="Arial" w:hAnsi="Arial" w:cs="Arial"/>
          <w:szCs w:val="24"/>
        </w:rPr>
      </w:pPr>
    </w:p>
    <w:p w14:paraId="4B4860AB" w14:textId="77777777" w:rsidR="00C7249E" w:rsidRPr="00302A4D" w:rsidRDefault="00C7249E" w:rsidP="00C7249E">
      <w:pPr>
        <w:rPr>
          <w:rFonts w:ascii="Arial" w:hAnsi="Arial" w:cs="Arial"/>
          <w:szCs w:val="24"/>
        </w:rPr>
      </w:pPr>
      <w:r w:rsidRPr="00302A4D">
        <w:rPr>
          <w:rFonts w:ascii="Arial" w:hAnsi="Arial" w:cs="Arial"/>
          <w:b/>
          <w:szCs w:val="24"/>
        </w:rPr>
        <w:t>Proper use of safety precautions</w:t>
      </w:r>
      <w:r w:rsidRPr="00302A4D">
        <w:rPr>
          <w:rFonts w:ascii="Arial" w:hAnsi="Arial" w:cs="Arial"/>
          <w:szCs w:val="24"/>
        </w:rPr>
        <w:t>: Reviews and practices safety procedures with all modalities and activities as per protocol.</w:t>
      </w:r>
    </w:p>
    <w:p w14:paraId="32B16739" w14:textId="77777777" w:rsidR="00C7249E" w:rsidRPr="00302A4D" w:rsidRDefault="00C7249E" w:rsidP="00C7249E">
      <w:pPr>
        <w:rPr>
          <w:rFonts w:ascii="Arial" w:hAnsi="Arial" w:cs="Arial"/>
          <w:szCs w:val="24"/>
        </w:rPr>
      </w:pPr>
    </w:p>
    <w:p w14:paraId="5AD1CD26" w14:textId="77777777" w:rsidR="00C7249E" w:rsidRPr="00302A4D" w:rsidRDefault="00C7249E" w:rsidP="00C7249E">
      <w:pPr>
        <w:rPr>
          <w:rFonts w:ascii="Arial" w:hAnsi="Arial" w:cs="Arial"/>
          <w:szCs w:val="24"/>
        </w:rPr>
      </w:pPr>
      <w:r w:rsidRPr="00302A4D">
        <w:rPr>
          <w:rFonts w:ascii="Arial" w:hAnsi="Arial" w:cs="Arial"/>
          <w:b/>
          <w:szCs w:val="24"/>
        </w:rPr>
        <w:t>Arriving prepared for lab/class:</w:t>
      </w:r>
      <w:r w:rsidRPr="00302A4D">
        <w:rPr>
          <w:rFonts w:ascii="Arial" w:hAnsi="Arial" w:cs="Arial"/>
          <w:szCs w:val="24"/>
        </w:rPr>
        <w:t xml:space="preserve"> Has all materials prepared which were assigned for lab.</w:t>
      </w:r>
    </w:p>
    <w:p w14:paraId="3DB803AC" w14:textId="77777777" w:rsidR="00C7249E" w:rsidRPr="00302A4D" w:rsidRDefault="00C7249E" w:rsidP="00C7249E">
      <w:pPr>
        <w:rPr>
          <w:rFonts w:ascii="Arial" w:hAnsi="Arial" w:cs="Arial"/>
          <w:szCs w:val="24"/>
        </w:rPr>
      </w:pPr>
    </w:p>
    <w:p w14:paraId="5771A14B" w14:textId="77777777" w:rsidR="00C7249E" w:rsidRPr="00302A4D" w:rsidRDefault="00C7249E" w:rsidP="00C7249E">
      <w:pPr>
        <w:rPr>
          <w:rFonts w:ascii="Arial" w:hAnsi="Arial" w:cs="Arial"/>
          <w:szCs w:val="24"/>
        </w:rPr>
      </w:pPr>
      <w:r w:rsidRPr="00302A4D">
        <w:rPr>
          <w:rFonts w:ascii="Arial" w:hAnsi="Arial" w:cs="Arial"/>
          <w:b/>
          <w:szCs w:val="24"/>
        </w:rPr>
        <w:t>Assisting in setting up of materials used during lab/class:</w:t>
      </w:r>
      <w:r w:rsidRPr="00302A4D">
        <w:rPr>
          <w:rFonts w:ascii="Arial" w:hAnsi="Arial" w:cs="Arial"/>
          <w:szCs w:val="24"/>
        </w:rPr>
        <w:t xml:space="preserve"> Retrieves materials and places in the proper locations for use during lab/class.</w:t>
      </w:r>
    </w:p>
    <w:p w14:paraId="3D45A2D9" w14:textId="77777777" w:rsidR="00C7249E" w:rsidRPr="00302A4D" w:rsidRDefault="00C7249E" w:rsidP="00C7249E">
      <w:pPr>
        <w:rPr>
          <w:rFonts w:ascii="Arial" w:hAnsi="Arial" w:cs="Arial"/>
          <w:szCs w:val="24"/>
        </w:rPr>
      </w:pPr>
    </w:p>
    <w:p w14:paraId="33852830" w14:textId="77777777" w:rsidR="00C7249E" w:rsidRPr="00302A4D" w:rsidRDefault="00C7249E" w:rsidP="00C7249E">
      <w:pPr>
        <w:rPr>
          <w:rFonts w:ascii="Arial" w:hAnsi="Arial" w:cs="Arial"/>
          <w:szCs w:val="24"/>
        </w:rPr>
      </w:pPr>
      <w:r w:rsidRPr="00302A4D">
        <w:rPr>
          <w:rFonts w:ascii="Arial" w:hAnsi="Arial" w:cs="Arial"/>
          <w:b/>
          <w:szCs w:val="24"/>
        </w:rPr>
        <w:t>Assisting in cleanup of materials used during lab/class:</w:t>
      </w:r>
      <w:r w:rsidRPr="00302A4D">
        <w:rPr>
          <w:rFonts w:ascii="Arial" w:hAnsi="Arial" w:cs="Arial"/>
          <w:szCs w:val="24"/>
        </w:rPr>
        <w:t xml:space="preserve"> Replaces material to the proper locations after use. Cleans up personal space after class</w:t>
      </w:r>
    </w:p>
    <w:p w14:paraId="16638C9C" w14:textId="77777777" w:rsidR="00C7249E" w:rsidRPr="00302A4D" w:rsidRDefault="00C7249E" w:rsidP="00C7249E">
      <w:pPr>
        <w:rPr>
          <w:rFonts w:ascii="Arial" w:hAnsi="Arial" w:cs="Arial"/>
          <w:szCs w:val="24"/>
        </w:rPr>
      </w:pPr>
    </w:p>
    <w:p w14:paraId="041607FB" w14:textId="77777777" w:rsidR="00C7249E" w:rsidRPr="00302A4D" w:rsidRDefault="00C7249E" w:rsidP="00C7249E">
      <w:pPr>
        <w:rPr>
          <w:rFonts w:ascii="Arial" w:hAnsi="Arial" w:cs="Arial"/>
          <w:szCs w:val="24"/>
        </w:rPr>
      </w:pPr>
    </w:p>
    <w:p w14:paraId="5C3CCA59" w14:textId="77777777" w:rsidR="00C7249E" w:rsidRPr="00302A4D" w:rsidRDefault="00C7249E" w:rsidP="00C7249E">
      <w:pPr>
        <w:rPr>
          <w:rFonts w:ascii="Arial" w:hAnsi="Arial" w:cs="Arial"/>
          <w:szCs w:val="24"/>
        </w:rPr>
      </w:pPr>
    </w:p>
    <w:p w14:paraId="232BB1F1" w14:textId="77777777" w:rsidR="00C7249E" w:rsidRPr="00302A4D" w:rsidRDefault="00C7249E" w:rsidP="00C7249E">
      <w:pPr>
        <w:rPr>
          <w:rFonts w:ascii="Arial" w:hAnsi="Arial" w:cs="Arial"/>
          <w:szCs w:val="24"/>
        </w:rPr>
      </w:pPr>
    </w:p>
    <w:p w14:paraId="5E47207F" w14:textId="77777777" w:rsidR="00C7249E" w:rsidRDefault="00C7249E" w:rsidP="00C7249E">
      <w:pPr>
        <w:rPr>
          <w:rFonts w:ascii="Arial" w:hAnsi="Arial" w:cs="Arial"/>
          <w:szCs w:val="24"/>
        </w:rPr>
      </w:pPr>
    </w:p>
    <w:p w14:paraId="67DD929F" w14:textId="77777777" w:rsidR="002333E3" w:rsidRDefault="002333E3" w:rsidP="008778EB">
      <w:pPr>
        <w:ind w:left="720"/>
        <w:rPr>
          <w:rFonts w:ascii="Arial" w:hAnsi="Arial" w:cs="Arial"/>
          <w:szCs w:val="24"/>
        </w:rPr>
      </w:pPr>
    </w:p>
    <w:p w14:paraId="66DD8CC2" w14:textId="12730D55" w:rsidR="00C7249E" w:rsidRPr="009013BB" w:rsidRDefault="00333E7E" w:rsidP="009013BB">
      <w:pPr>
        <w:widowControl/>
        <w:spacing w:after="200" w:line="276" w:lineRule="auto"/>
        <w:jc w:val="center"/>
        <w:rPr>
          <w:rFonts w:ascii="Arial" w:hAnsi="Arial" w:cs="Arial"/>
          <w:szCs w:val="24"/>
        </w:rPr>
      </w:pPr>
      <w:r>
        <w:rPr>
          <w:rFonts w:ascii="Arial" w:hAnsi="Arial" w:cs="Arial"/>
          <w:szCs w:val="24"/>
        </w:rPr>
        <w:br w:type="page"/>
      </w:r>
    </w:p>
    <w:p w14:paraId="47FC14CC" w14:textId="77777777" w:rsidR="00503F46" w:rsidRDefault="00503F46" w:rsidP="00503F46"/>
    <w:p w14:paraId="2CB6A250" w14:textId="77777777" w:rsidR="00503F46" w:rsidRDefault="00503F46" w:rsidP="00503F46"/>
    <w:p w14:paraId="757DA67C" w14:textId="77777777" w:rsidR="00503F46" w:rsidRDefault="00503F46" w:rsidP="00503F46"/>
    <w:p w14:paraId="7068D190" w14:textId="77777777" w:rsidR="00503F46" w:rsidRDefault="00503F46" w:rsidP="00503F46"/>
    <w:p w14:paraId="6B4DBA72" w14:textId="4D040711" w:rsidR="002333E3" w:rsidRPr="009013BB" w:rsidRDefault="00222A5E" w:rsidP="009013BB">
      <w:pPr>
        <w:widowControl/>
        <w:spacing w:after="200" w:line="276" w:lineRule="auto"/>
        <w:jc w:val="center"/>
        <w:rPr>
          <w:rFonts w:ascii="Calibri" w:eastAsia="Calibri" w:hAnsi="Calibri"/>
          <w:b/>
          <w:i/>
          <w:snapToGrid/>
          <w:sz w:val="28"/>
          <w:szCs w:val="28"/>
          <w:u w:val="single"/>
        </w:rPr>
      </w:pPr>
      <w:r w:rsidRPr="00333E7E">
        <w:rPr>
          <w:b/>
          <w:i/>
          <w:sz w:val="28"/>
          <w:szCs w:val="28"/>
          <w:u w:val="single"/>
        </w:rPr>
        <w:t xml:space="preserve">Appendix </w:t>
      </w:r>
      <w:r w:rsidR="0087089E">
        <w:rPr>
          <w:b/>
          <w:i/>
          <w:sz w:val="28"/>
          <w:szCs w:val="28"/>
          <w:u w:val="single"/>
        </w:rPr>
        <w:t>6</w:t>
      </w:r>
      <w:r w:rsidRPr="00333E7E">
        <w:rPr>
          <w:b/>
          <w:i/>
          <w:sz w:val="28"/>
          <w:szCs w:val="28"/>
          <w:u w:val="single"/>
        </w:rPr>
        <w:t xml:space="preserve"> </w:t>
      </w:r>
      <w:r>
        <w:rPr>
          <w:b/>
          <w:i/>
          <w:sz w:val="28"/>
          <w:szCs w:val="28"/>
          <w:u w:val="single"/>
        </w:rPr>
        <w:t>–</w:t>
      </w:r>
      <w:r w:rsidRPr="00333E7E">
        <w:rPr>
          <w:b/>
          <w:i/>
          <w:sz w:val="28"/>
          <w:szCs w:val="28"/>
          <w:u w:val="single"/>
        </w:rPr>
        <w:t xml:space="preserve"> </w:t>
      </w:r>
      <w:r>
        <w:rPr>
          <w:b/>
          <w:i/>
          <w:sz w:val="28"/>
          <w:szCs w:val="28"/>
          <w:u w:val="single"/>
        </w:rPr>
        <w:t>Professional Behaviors Form</w:t>
      </w:r>
    </w:p>
    <w:p w14:paraId="581C7BB2" w14:textId="77777777" w:rsidR="00503F46" w:rsidRDefault="00503F46" w:rsidP="002333E3">
      <w:pPr>
        <w:widowControl/>
        <w:jc w:val="center"/>
        <w:rPr>
          <w:rFonts w:ascii="Calibri" w:hAnsi="Calibri" w:cs="Arial"/>
          <w:b/>
          <w:snapToGrid/>
        </w:rPr>
      </w:pPr>
    </w:p>
    <w:p w14:paraId="57C251E6" w14:textId="77777777" w:rsidR="00503F46" w:rsidRDefault="00503F46" w:rsidP="002333E3">
      <w:pPr>
        <w:widowControl/>
        <w:jc w:val="center"/>
        <w:rPr>
          <w:rFonts w:ascii="Calibri" w:hAnsi="Calibri" w:cs="Arial"/>
          <w:b/>
          <w:snapToGrid/>
        </w:rPr>
      </w:pPr>
    </w:p>
    <w:p w14:paraId="54CCD685" w14:textId="77777777" w:rsidR="00503F46" w:rsidRDefault="00503F46" w:rsidP="002333E3">
      <w:pPr>
        <w:widowControl/>
        <w:jc w:val="center"/>
        <w:rPr>
          <w:rFonts w:ascii="Calibri" w:hAnsi="Calibri" w:cs="Arial"/>
          <w:b/>
          <w:snapToGrid/>
        </w:rPr>
      </w:pPr>
    </w:p>
    <w:p w14:paraId="514E90B8" w14:textId="77777777" w:rsidR="00503F46" w:rsidRDefault="00503F46" w:rsidP="002333E3">
      <w:pPr>
        <w:widowControl/>
        <w:jc w:val="center"/>
        <w:rPr>
          <w:rFonts w:ascii="Calibri" w:hAnsi="Calibri" w:cs="Arial"/>
          <w:b/>
          <w:snapToGrid/>
        </w:rPr>
      </w:pPr>
    </w:p>
    <w:p w14:paraId="003C7E86" w14:textId="77777777" w:rsidR="00503F46" w:rsidRDefault="00503F46" w:rsidP="002333E3">
      <w:pPr>
        <w:widowControl/>
        <w:jc w:val="center"/>
        <w:rPr>
          <w:rFonts w:ascii="Calibri" w:hAnsi="Calibri" w:cs="Arial"/>
          <w:b/>
          <w:snapToGrid/>
        </w:rPr>
      </w:pPr>
    </w:p>
    <w:p w14:paraId="2BCE7BE0" w14:textId="77777777" w:rsidR="00503F46" w:rsidRDefault="00503F46" w:rsidP="002333E3">
      <w:pPr>
        <w:widowControl/>
        <w:jc w:val="center"/>
        <w:rPr>
          <w:rFonts w:ascii="Calibri" w:hAnsi="Calibri" w:cs="Arial"/>
          <w:b/>
          <w:snapToGrid/>
        </w:rPr>
      </w:pPr>
    </w:p>
    <w:p w14:paraId="2B7305C3" w14:textId="77777777" w:rsidR="00503F46" w:rsidRDefault="00503F46" w:rsidP="002333E3">
      <w:pPr>
        <w:widowControl/>
        <w:jc w:val="center"/>
        <w:rPr>
          <w:rFonts w:ascii="Calibri" w:hAnsi="Calibri" w:cs="Arial"/>
          <w:b/>
          <w:snapToGrid/>
        </w:rPr>
      </w:pPr>
    </w:p>
    <w:p w14:paraId="76B0D357" w14:textId="77777777" w:rsidR="00503F46" w:rsidRDefault="00503F46" w:rsidP="002333E3">
      <w:pPr>
        <w:widowControl/>
        <w:jc w:val="center"/>
        <w:rPr>
          <w:rFonts w:ascii="Calibri" w:hAnsi="Calibri" w:cs="Arial"/>
          <w:b/>
          <w:snapToGrid/>
        </w:rPr>
      </w:pPr>
    </w:p>
    <w:p w14:paraId="78A8B813" w14:textId="77777777" w:rsidR="00503F46" w:rsidRDefault="00503F46" w:rsidP="002333E3">
      <w:pPr>
        <w:widowControl/>
        <w:jc w:val="center"/>
        <w:rPr>
          <w:rFonts w:ascii="Calibri" w:hAnsi="Calibri" w:cs="Arial"/>
          <w:b/>
          <w:snapToGrid/>
        </w:rPr>
      </w:pPr>
    </w:p>
    <w:p w14:paraId="7BAA9A53" w14:textId="77777777" w:rsidR="00503F46" w:rsidRDefault="00503F46" w:rsidP="002333E3">
      <w:pPr>
        <w:widowControl/>
        <w:jc w:val="center"/>
        <w:rPr>
          <w:rFonts w:ascii="Calibri" w:hAnsi="Calibri" w:cs="Arial"/>
          <w:b/>
          <w:snapToGrid/>
        </w:rPr>
      </w:pPr>
    </w:p>
    <w:p w14:paraId="5AEF51DE" w14:textId="77777777" w:rsidR="00503F46" w:rsidRDefault="00503F46" w:rsidP="002333E3">
      <w:pPr>
        <w:widowControl/>
        <w:jc w:val="center"/>
        <w:rPr>
          <w:rFonts w:ascii="Calibri" w:hAnsi="Calibri" w:cs="Arial"/>
          <w:b/>
          <w:snapToGrid/>
        </w:rPr>
      </w:pPr>
    </w:p>
    <w:p w14:paraId="2A24AB42" w14:textId="77777777" w:rsidR="00503F46" w:rsidRDefault="00503F46" w:rsidP="002333E3">
      <w:pPr>
        <w:widowControl/>
        <w:jc w:val="center"/>
        <w:rPr>
          <w:rFonts w:ascii="Calibri" w:hAnsi="Calibri" w:cs="Arial"/>
          <w:b/>
          <w:snapToGrid/>
        </w:rPr>
      </w:pPr>
    </w:p>
    <w:p w14:paraId="5BCAD53F" w14:textId="77777777" w:rsidR="00503F46" w:rsidRDefault="00503F46" w:rsidP="002333E3">
      <w:pPr>
        <w:widowControl/>
        <w:jc w:val="center"/>
        <w:rPr>
          <w:rFonts w:ascii="Calibri" w:hAnsi="Calibri" w:cs="Arial"/>
          <w:b/>
          <w:snapToGrid/>
        </w:rPr>
      </w:pPr>
    </w:p>
    <w:p w14:paraId="0F63BCAA" w14:textId="77777777" w:rsidR="00503F46" w:rsidRDefault="00503F46" w:rsidP="002333E3">
      <w:pPr>
        <w:widowControl/>
        <w:jc w:val="center"/>
        <w:rPr>
          <w:rFonts w:ascii="Calibri" w:hAnsi="Calibri" w:cs="Arial"/>
          <w:b/>
          <w:snapToGrid/>
        </w:rPr>
      </w:pPr>
    </w:p>
    <w:p w14:paraId="00497305" w14:textId="77777777" w:rsidR="00503F46" w:rsidRDefault="00503F46" w:rsidP="002333E3">
      <w:pPr>
        <w:widowControl/>
        <w:jc w:val="center"/>
        <w:rPr>
          <w:rFonts w:ascii="Calibri" w:hAnsi="Calibri" w:cs="Arial"/>
          <w:b/>
          <w:snapToGrid/>
        </w:rPr>
      </w:pPr>
    </w:p>
    <w:p w14:paraId="1CCE2F35" w14:textId="77777777" w:rsidR="00503F46" w:rsidRDefault="00503F46" w:rsidP="002333E3">
      <w:pPr>
        <w:widowControl/>
        <w:jc w:val="center"/>
        <w:rPr>
          <w:rFonts w:ascii="Calibri" w:hAnsi="Calibri" w:cs="Arial"/>
          <w:b/>
          <w:snapToGrid/>
        </w:rPr>
      </w:pPr>
    </w:p>
    <w:p w14:paraId="2CF5B410" w14:textId="77777777" w:rsidR="00503F46" w:rsidRDefault="00503F46" w:rsidP="002333E3">
      <w:pPr>
        <w:widowControl/>
        <w:jc w:val="center"/>
        <w:rPr>
          <w:rFonts w:ascii="Calibri" w:hAnsi="Calibri" w:cs="Arial"/>
          <w:b/>
          <w:snapToGrid/>
        </w:rPr>
      </w:pPr>
    </w:p>
    <w:p w14:paraId="69098754" w14:textId="77777777" w:rsidR="00503F46" w:rsidRDefault="00503F46" w:rsidP="002333E3">
      <w:pPr>
        <w:widowControl/>
        <w:jc w:val="center"/>
        <w:rPr>
          <w:rFonts w:ascii="Calibri" w:hAnsi="Calibri" w:cs="Arial"/>
          <w:b/>
          <w:snapToGrid/>
        </w:rPr>
      </w:pPr>
    </w:p>
    <w:p w14:paraId="2D99803A" w14:textId="77777777" w:rsidR="00503F46" w:rsidRDefault="00503F46" w:rsidP="002333E3">
      <w:pPr>
        <w:widowControl/>
        <w:jc w:val="center"/>
        <w:rPr>
          <w:rFonts w:ascii="Calibri" w:hAnsi="Calibri" w:cs="Arial"/>
          <w:b/>
          <w:snapToGrid/>
        </w:rPr>
      </w:pPr>
    </w:p>
    <w:p w14:paraId="74D8FB52" w14:textId="77777777" w:rsidR="00503F46" w:rsidRDefault="00503F46" w:rsidP="002333E3">
      <w:pPr>
        <w:widowControl/>
        <w:jc w:val="center"/>
        <w:rPr>
          <w:rFonts w:ascii="Calibri" w:hAnsi="Calibri" w:cs="Arial"/>
          <w:b/>
          <w:snapToGrid/>
        </w:rPr>
      </w:pPr>
    </w:p>
    <w:p w14:paraId="432E7937" w14:textId="77777777" w:rsidR="00503F46" w:rsidRDefault="00503F46" w:rsidP="002333E3">
      <w:pPr>
        <w:widowControl/>
        <w:jc w:val="center"/>
        <w:rPr>
          <w:rFonts w:ascii="Calibri" w:hAnsi="Calibri" w:cs="Arial"/>
          <w:b/>
          <w:snapToGrid/>
        </w:rPr>
      </w:pPr>
    </w:p>
    <w:p w14:paraId="68ED19B4" w14:textId="77777777" w:rsidR="00503F46" w:rsidRDefault="00503F46" w:rsidP="002333E3">
      <w:pPr>
        <w:widowControl/>
        <w:jc w:val="center"/>
        <w:rPr>
          <w:rFonts w:ascii="Calibri" w:hAnsi="Calibri" w:cs="Arial"/>
          <w:b/>
          <w:snapToGrid/>
        </w:rPr>
      </w:pPr>
    </w:p>
    <w:p w14:paraId="6B000FB7" w14:textId="77777777" w:rsidR="00503F46" w:rsidRDefault="00503F46" w:rsidP="002333E3">
      <w:pPr>
        <w:widowControl/>
        <w:jc w:val="center"/>
        <w:rPr>
          <w:rFonts w:ascii="Calibri" w:hAnsi="Calibri" w:cs="Arial"/>
          <w:b/>
          <w:snapToGrid/>
        </w:rPr>
      </w:pPr>
    </w:p>
    <w:p w14:paraId="7C67CCF3" w14:textId="77777777" w:rsidR="00503F46" w:rsidRDefault="00503F46" w:rsidP="002333E3">
      <w:pPr>
        <w:widowControl/>
        <w:jc w:val="center"/>
        <w:rPr>
          <w:rFonts w:ascii="Calibri" w:hAnsi="Calibri" w:cs="Arial"/>
          <w:b/>
          <w:snapToGrid/>
        </w:rPr>
      </w:pPr>
    </w:p>
    <w:p w14:paraId="4E12CBF8" w14:textId="77777777" w:rsidR="00503F46" w:rsidRDefault="00503F46" w:rsidP="002333E3">
      <w:pPr>
        <w:widowControl/>
        <w:jc w:val="center"/>
        <w:rPr>
          <w:rFonts w:ascii="Calibri" w:hAnsi="Calibri" w:cs="Arial"/>
          <w:b/>
          <w:snapToGrid/>
        </w:rPr>
      </w:pPr>
    </w:p>
    <w:p w14:paraId="4227BCDD" w14:textId="77777777" w:rsidR="00503F46" w:rsidRDefault="00503F46" w:rsidP="002333E3">
      <w:pPr>
        <w:widowControl/>
        <w:jc w:val="center"/>
        <w:rPr>
          <w:rFonts w:ascii="Calibri" w:hAnsi="Calibri" w:cs="Arial"/>
          <w:b/>
          <w:snapToGrid/>
        </w:rPr>
      </w:pPr>
    </w:p>
    <w:p w14:paraId="098546FA" w14:textId="77777777" w:rsidR="00503F46" w:rsidRDefault="00503F46" w:rsidP="002333E3">
      <w:pPr>
        <w:widowControl/>
        <w:jc w:val="center"/>
        <w:rPr>
          <w:rFonts w:ascii="Calibri" w:hAnsi="Calibri" w:cs="Arial"/>
          <w:b/>
          <w:snapToGrid/>
        </w:rPr>
      </w:pPr>
    </w:p>
    <w:p w14:paraId="59008C62" w14:textId="77777777" w:rsidR="00503F46" w:rsidRDefault="00503F46" w:rsidP="002333E3">
      <w:pPr>
        <w:widowControl/>
        <w:jc w:val="center"/>
        <w:rPr>
          <w:rFonts w:ascii="Calibri" w:hAnsi="Calibri" w:cs="Arial"/>
          <w:b/>
          <w:snapToGrid/>
        </w:rPr>
      </w:pPr>
    </w:p>
    <w:p w14:paraId="051661D9" w14:textId="77777777" w:rsidR="00503F46" w:rsidRDefault="00503F46" w:rsidP="002333E3">
      <w:pPr>
        <w:widowControl/>
        <w:jc w:val="center"/>
        <w:rPr>
          <w:rFonts w:ascii="Calibri" w:hAnsi="Calibri" w:cs="Arial"/>
          <w:b/>
          <w:snapToGrid/>
        </w:rPr>
      </w:pPr>
    </w:p>
    <w:p w14:paraId="46B477EE" w14:textId="77777777" w:rsidR="00503F46" w:rsidRDefault="00503F46" w:rsidP="002333E3">
      <w:pPr>
        <w:widowControl/>
        <w:jc w:val="center"/>
        <w:rPr>
          <w:rFonts w:ascii="Calibri" w:hAnsi="Calibri" w:cs="Arial"/>
          <w:b/>
          <w:snapToGrid/>
        </w:rPr>
      </w:pPr>
    </w:p>
    <w:p w14:paraId="1469C4D9" w14:textId="77777777" w:rsidR="00503F46" w:rsidRDefault="00503F46" w:rsidP="002333E3">
      <w:pPr>
        <w:widowControl/>
        <w:jc w:val="center"/>
        <w:rPr>
          <w:rFonts w:ascii="Calibri" w:hAnsi="Calibri" w:cs="Arial"/>
          <w:b/>
          <w:snapToGrid/>
        </w:rPr>
      </w:pPr>
    </w:p>
    <w:p w14:paraId="38B17513" w14:textId="77777777" w:rsidR="00503F46" w:rsidRDefault="00503F46" w:rsidP="002333E3">
      <w:pPr>
        <w:widowControl/>
        <w:jc w:val="center"/>
        <w:rPr>
          <w:rFonts w:ascii="Calibri" w:hAnsi="Calibri" w:cs="Arial"/>
          <w:b/>
          <w:snapToGrid/>
        </w:rPr>
      </w:pPr>
    </w:p>
    <w:p w14:paraId="0AE5353E" w14:textId="77777777" w:rsidR="00503F46" w:rsidRDefault="00503F46" w:rsidP="002333E3">
      <w:pPr>
        <w:widowControl/>
        <w:jc w:val="center"/>
        <w:rPr>
          <w:rFonts w:ascii="Calibri" w:hAnsi="Calibri" w:cs="Arial"/>
          <w:b/>
          <w:snapToGrid/>
        </w:rPr>
      </w:pPr>
    </w:p>
    <w:p w14:paraId="16384F1D" w14:textId="77777777" w:rsidR="00503F46" w:rsidRDefault="00503F46" w:rsidP="002333E3">
      <w:pPr>
        <w:widowControl/>
        <w:jc w:val="center"/>
        <w:rPr>
          <w:rFonts w:ascii="Calibri" w:hAnsi="Calibri" w:cs="Arial"/>
          <w:b/>
          <w:snapToGrid/>
        </w:rPr>
      </w:pPr>
    </w:p>
    <w:p w14:paraId="093FB8DF" w14:textId="77777777" w:rsidR="00503F46" w:rsidRDefault="00503F46" w:rsidP="002333E3">
      <w:pPr>
        <w:widowControl/>
        <w:jc w:val="center"/>
        <w:rPr>
          <w:rFonts w:ascii="Calibri" w:hAnsi="Calibri" w:cs="Arial"/>
          <w:b/>
          <w:snapToGrid/>
        </w:rPr>
      </w:pPr>
    </w:p>
    <w:p w14:paraId="6CA3F25D" w14:textId="77777777" w:rsidR="00503F46" w:rsidRDefault="00503F46" w:rsidP="002333E3">
      <w:pPr>
        <w:widowControl/>
        <w:jc w:val="center"/>
        <w:rPr>
          <w:rFonts w:ascii="Calibri" w:hAnsi="Calibri" w:cs="Arial"/>
          <w:b/>
          <w:snapToGrid/>
        </w:rPr>
      </w:pPr>
    </w:p>
    <w:p w14:paraId="6895D231" w14:textId="77777777" w:rsidR="00503F46" w:rsidRDefault="00503F46" w:rsidP="002333E3">
      <w:pPr>
        <w:widowControl/>
        <w:jc w:val="center"/>
        <w:rPr>
          <w:rFonts w:ascii="Calibri" w:hAnsi="Calibri" w:cs="Arial"/>
          <w:b/>
          <w:snapToGrid/>
        </w:rPr>
      </w:pPr>
    </w:p>
    <w:p w14:paraId="56AD9E1B" w14:textId="77777777" w:rsidR="00503F46" w:rsidRDefault="00503F46" w:rsidP="002333E3">
      <w:pPr>
        <w:widowControl/>
        <w:jc w:val="center"/>
        <w:rPr>
          <w:rFonts w:ascii="Calibri" w:hAnsi="Calibri" w:cs="Arial"/>
          <w:b/>
          <w:snapToGrid/>
        </w:rPr>
      </w:pPr>
    </w:p>
    <w:p w14:paraId="5D9758C2" w14:textId="77777777" w:rsidR="00503F46" w:rsidRDefault="00503F46" w:rsidP="002333E3">
      <w:pPr>
        <w:widowControl/>
        <w:jc w:val="center"/>
        <w:rPr>
          <w:rFonts w:ascii="Calibri" w:hAnsi="Calibri" w:cs="Arial"/>
          <w:b/>
          <w:snapToGrid/>
        </w:rPr>
      </w:pPr>
    </w:p>
    <w:p w14:paraId="1234FA59" w14:textId="77777777" w:rsidR="00503F46" w:rsidRDefault="00503F46" w:rsidP="002333E3">
      <w:pPr>
        <w:widowControl/>
        <w:jc w:val="center"/>
        <w:rPr>
          <w:rFonts w:ascii="Calibri" w:hAnsi="Calibri" w:cs="Arial"/>
          <w:b/>
          <w:snapToGrid/>
        </w:rPr>
      </w:pPr>
    </w:p>
    <w:p w14:paraId="1574E314" w14:textId="77777777" w:rsidR="00503F46" w:rsidRDefault="00503F46" w:rsidP="002333E3">
      <w:pPr>
        <w:widowControl/>
        <w:jc w:val="center"/>
        <w:rPr>
          <w:rFonts w:ascii="Calibri" w:hAnsi="Calibri" w:cs="Arial"/>
          <w:b/>
          <w:snapToGrid/>
        </w:rPr>
      </w:pPr>
    </w:p>
    <w:p w14:paraId="40383954" w14:textId="77777777" w:rsidR="00503F46" w:rsidRDefault="00503F46" w:rsidP="002333E3">
      <w:pPr>
        <w:widowControl/>
        <w:jc w:val="center"/>
        <w:rPr>
          <w:rFonts w:ascii="Calibri" w:hAnsi="Calibri" w:cs="Arial"/>
          <w:b/>
          <w:snapToGrid/>
        </w:rPr>
      </w:pPr>
    </w:p>
    <w:p w14:paraId="73DD3E36" w14:textId="77777777" w:rsidR="002333E3" w:rsidRPr="002333E3" w:rsidRDefault="002333E3" w:rsidP="002333E3">
      <w:pPr>
        <w:widowControl/>
        <w:jc w:val="center"/>
        <w:rPr>
          <w:rFonts w:ascii="Calibri" w:hAnsi="Calibri" w:cs="Arial"/>
          <w:b/>
          <w:snapToGrid/>
        </w:rPr>
      </w:pPr>
      <w:r w:rsidRPr="002333E3">
        <w:rPr>
          <w:rFonts w:ascii="Calibri" w:hAnsi="Calibri" w:cs="Arial"/>
          <w:b/>
          <w:snapToGrid/>
        </w:rPr>
        <w:lastRenderedPageBreak/>
        <w:t>STONY BROOK UNIVERSITY</w:t>
      </w:r>
    </w:p>
    <w:p w14:paraId="09A8821A" w14:textId="77777777" w:rsidR="002333E3" w:rsidRPr="002333E3" w:rsidRDefault="002333E3" w:rsidP="002333E3">
      <w:pPr>
        <w:widowControl/>
        <w:spacing w:after="200" w:line="276" w:lineRule="auto"/>
        <w:jc w:val="center"/>
        <w:rPr>
          <w:rFonts w:ascii="Calibri" w:eastAsia="Calibri" w:hAnsi="Calibri" w:cs="Arial"/>
          <w:b/>
          <w:snapToGrid/>
          <w:sz w:val="22"/>
          <w:szCs w:val="22"/>
        </w:rPr>
      </w:pPr>
      <w:r w:rsidRPr="002333E3">
        <w:rPr>
          <w:rFonts w:ascii="Calibri" w:eastAsia="Calibri" w:hAnsi="Calibri" w:cs="Arial"/>
          <w:b/>
          <w:snapToGrid/>
          <w:sz w:val="22"/>
          <w:szCs w:val="22"/>
        </w:rPr>
        <w:t>SCHOOL OF HEALTH TECHNOLOGY AND MANAGEMENT</w:t>
      </w:r>
    </w:p>
    <w:p w14:paraId="2093C2E3" w14:textId="77777777" w:rsidR="002333E3" w:rsidRPr="002333E3" w:rsidRDefault="002333E3" w:rsidP="002333E3">
      <w:pPr>
        <w:widowControl/>
        <w:spacing w:after="200" w:line="276" w:lineRule="auto"/>
        <w:jc w:val="center"/>
        <w:rPr>
          <w:rFonts w:ascii="Calibri" w:eastAsia="Calibri" w:hAnsi="Calibri" w:cs="Arial"/>
          <w:b/>
          <w:snapToGrid/>
          <w:sz w:val="22"/>
          <w:szCs w:val="22"/>
        </w:rPr>
      </w:pPr>
      <w:r w:rsidRPr="002333E3">
        <w:rPr>
          <w:rFonts w:ascii="Calibri" w:eastAsia="Calibri" w:hAnsi="Calibri" w:cs="Arial"/>
          <w:b/>
          <w:snapToGrid/>
          <w:sz w:val="22"/>
          <w:szCs w:val="22"/>
        </w:rPr>
        <w:t>OCCUPATIONAL THERAPY PROGRAM</w:t>
      </w:r>
    </w:p>
    <w:p w14:paraId="5FA85515" w14:textId="77777777" w:rsidR="002333E3" w:rsidRPr="002333E3" w:rsidRDefault="002333E3" w:rsidP="002333E3">
      <w:pPr>
        <w:widowControl/>
        <w:spacing w:after="200" w:line="276" w:lineRule="auto"/>
        <w:jc w:val="center"/>
        <w:rPr>
          <w:rFonts w:ascii="Calibri" w:eastAsia="Calibri" w:hAnsi="Calibri"/>
          <w:b/>
          <w:snapToGrid/>
          <w:sz w:val="22"/>
          <w:szCs w:val="22"/>
        </w:rPr>
      </w:pPr>
      <w:r w:rsidRPr="002333E3">
        <w:rPr>
          <w:rFonts w:ascii="Calibri" w:eastAsia="Calibri" w:hAnsi="Calibri"/>
          <w:b/>
          <w:snapToGrid/>
          <w:sz w:val="22"/>
          <w:szCs w:val="22"/>
        </w:rPr>
        <w:t xml:space="preserve">PROFESSIONAL BEHAVIORS REPORT </w:t>
      </w:r>
    </w:p>
    <w:p w14:paraId="57D4DF91" w14:textId="77777777" w:rsidR="002333E3" w:rsidRPr="002333E3" w:rsidRDefault="002333E3" w:rsidP="002333E3">
      <w:pPr>
        <w:widowControl/>
        <w:spacing w:after="200" w:line="276" w:lineRule="auto"/>
        <w:rPr>
          <w:rFonts w:ascii="Calibri" w:eastAsia="Calibri" w:hAnsi="Calibri"/>
          <w:snapToGrid/>
          <w:sz w:val="22"/>
          <w:szCs w:val="22"/>
        </w:rPr>
      </w:pPr>
      <w:r w:rsidRPr="002333E3">
        <w:rPr>
          <w:rFonts w:ascii="Calibri" w:eastAsia="Calibri" w:hAnsi="Calibri"/>
          <w:b/>
          <w:i/>
          <w:snapToGrid/>
          <w:sz w:val="22"/>
          <w:szCs w:val="22"/>
        </w:rPr>
        <w:t>STUDENT</w:t>
      </w:r>
      <w:r w:rsidRPr="002333E3">
        <w:rPr>
          <w:rFonts w:ascii="Calibri" w:eastAsia="Calibri" w:hAnsi="Calibri"/>
          <w:snapToGrid/>
          <w:sz w:val="22"/>
          <w:szCs w:val="22"/>
        </w:rPr>
        <w:t xml:space="preserve">: </w:t>
      </w:r>
    </w:p>
    <w:p w14:paraId="1C91AED2" w14:textId="77777777" w:rsidR="002333E3" w:rsidRPr="002333E3" w:rsidRDefault="002333E3" w:rsidP="002333E3">
      <w:pPr>
        <w:widowControl/>
        <w:spacing w:after="200" w:line="276" w:lineRule="auto"/>
        <w:rPr>
          <w:rFonts w:ascii="Calibri" w:eastAsia="Calibri" w:hAnsi="Calibri"/>
          <w:snapToGrid/>
          <w:sz w:val="22"/>
          <w:szCs w:val="22"/>
        </w:rPr>
      </w:pPr>
    </w:p>
    <w:p w14:paraId="1BEC6C68" w14:textId="77777777" w:rsidR="002333E3" w:rsidRPr="002333E3" w:rsidRDefault="002333E3" w:rsidP="002333E3">
      <w:pPr>
        <w:widowControl/>
        <w:spacing w:after="200" w:line="276" w:lineRule="auto"/>
        <w:rPr>
          <w:rFonts w:ascii="Calibri" w:eastAsia="Calibri" w:hAnsi="Calibri"/>
          <w:snapToGrid/>
          <w:sz w:val="22"/>
          <w:szCs w:val="22"/>
        </w:rPr>
      </w:pPr>
      <w:r w:rsidRPr="002333E3">
        <w:rPr>
          <w:rFonts w:ascii="Calibri" w:eastAsia="Calibri" w:hAnsi="Calibri"/>
          <w:b/>
          <w:i/>
          <w:snapToGrid/>
          <w:sz w:val="22"/>
          <w:szCs w:val="22"/>
        </w:rPr>
        <w:t>REPORT FILED BY</w:t>
      </w:r>
      <w:r w:rsidRPr="002333E3">
        <w:rPr>
          <w:rFonts w:ascii="Calibri" w:eastAsia="Calibri" w:hAnsi="Calibri"/>
          <w:snapToGrid/>
          <w:sz w:val="22"/>
          <w:szCs w:val="22"/>
        </w:rPr>
        <w:t xml:space="preserve">: </w:t>
      </w:r>
    </w:p>
    <w:p w14:paraId="58079B82" w14:textId="77777777" w:rsidR="002333E3" w:rsidRPr="002333E3" w:rsidRDefault="002333E3" w:rsidP="002333E3">
      <w:pPr>
        <w:widowControl/>
        <w:spacing w:after="200" w:line="276" w:lineRule="auto"/>
        <w:rPr>
          <w:rFonts w:ascii="Calibri" w:eastAsia="Calibri" w:hAnsi="Calibri"/>
          <w:snapToGrid/>
          <w:sz w:val="22"/>
          <w:szCs w:val="22"/>
        </w:rPr>
      </w:pPr>
    </w:p>
    <w:p w14:paraId="36E5C03D" w14:textId="77777777" w:rsidR="002333E3" w:rsidRPr="002333E3" w:rsidRDefault="002333E3" w:rsidP="002333E3">
      <w:pPr>
        <w:widowControl/>
        <w:spacing w:after="200" w:line="276" w:lineRule="auto"/>
        <w:rPr>
          <w:rFonts w:ascii="Calibri" w:eastAsia="Calibri" w:hAnsi="Calibri"/>
          <w:snapToGrid/>
          <w:sz w:val="22"/>
          <w:szCs w:val="22"/>
        </w:rPr>
      </w:pPr>
      <w:r w:rsidRPr="002333E3">
        <w:rPr>
          <w:rFonts w:ascii="Calibri" w:eastAsia="Calibri" w:hAnsi="Calibri"/>
          <w:b/>
          <w:i/>
          <w:snapToGrid/>
          <w:sz w:val="22"/>
          <w:szCs w:val="22"/>
        </w:rPr>
        <w:t>DATE OF INCIDENT</w:t>
      </w:r>
      <w:r w:rsidRPr="002333E3">
        <w:rPr>
          <w:rFonts w:ascii="Calibri" w:eastAsia="Calibri" w:hAnsi="Calibri"/>
          <w:snapToGrid/>
          <w:sz w:val="22"/>
          <w:szCs w:val="22"/>
        </w:rPr>
        <w:t xml:space="preserve">: </w:t>
      </w:r>
    </w:p>
    <w:p w14:paraId="270CC139" w14:textId="77777777" w:rsidR="002333E3" w:rsidRPr="002333E3" w:rsidRDefault="002333E3" w:rsidP="002333E3">
      <w:pPr>
        <w:widowControl/>
        <w:spacing w:after="200" w:line="276" w:lineRule="auto"/>
        <w:rPr>
          <w:rFonts w:ascii="Calibri" w:eastAsia="Calibri" w:hAnsi="Calibri"/>
          <w:snapToGrid/>
          <w:sz w:val="22"/>
          <w:szCs w:val="22"/>
        </w:rPr>
      </w:pPr>
    </w:p>
    <w:p w14:paraId="2EEF842C" w14:textId="56F15CF9" w:rsidR="002333E3" w:rsidRPr="002333E3" w:rsidRDefault="002333E3" w:rsidP="002333E3">
      <w:pPr>
        <w:widowControl/>
        <w:spacing w:after="200" w:line="276" w:lineRule="auto"/>
        <w:rPr>
          <w:rFonts w:ascii="Calibri" w:eastAsia="Calibri" w:hAnsi="Calibri"/>
          <w:snapToGrid/>
          <w:sz w:val="22"/>
          <w:szCs w:val="22"/>
        </w:rPr>
      </w:pPr>
      <w:r w:rsidRPr="002333E3">
        <w:rPr>
          <w:rFonts w:ascii="Calibri" w:eastAsia="Calibri" w:hAnsi="Calibri"/>
          <w:b/>
          <w:i/>
          <w:snapToGrid/>
          <w:sz w:val="22"/>
          <w:szCs w:val="22"/>
        </w:rPr>
        <w:t>DESCRIPTION OF INCIDENT</w:t>
      </w:r>
      <w:r w:rsidRPr="002333E3">
        <w:rPr>
          <w:rFonts w:ascii="Calibri" w:eastAsia="Calibri" w:hAnsi="Calibri"/>
          <w:snapToGrid/>
          <w:sz w:val="22"/>
          <w:szCs w:val="22"/>
        </w:rPr>
        <w:t xml:space="preserve">: </w:t>
      </w:r>
    </w:p>
    <w:p w14:paraId="35AE6A52" w14:textId="77777777" w:rsidR="002333E3" w:rsidRPr="002333E3" w:rsidRDefault="002333E3" w:rsidP="002333E3">
      <w:pPr>
        <w:widowControl/>
        <w:spacing w:after="200" w:line="276" w:lineRule="auto"/>
        <w:rPr>
          <w:rFonts w:ascii="Calibri" w:eastAsia="Calibri" w:hAnsi="Calibri"/>
          <w:b/>
          <w:i/>
          <w:snapToGrid/>
          <w:sz w:val="22"/>
          <w:szCs w:val="22"/>
        </w:rPr>
      </w:pPr>
    </w:p>
    <w:p w14:paraId="7F319990" w14:textId="77777777" w:rsidR="002333E3" w:rsidRPr="002333E3" w:rsidRDefault="002333E3" w:rsidP="002333E3">
      <w:pPr>
        <w:widowControl/>
        <w:spacing w:after="200" w:line="276" w:lineRule="auto"/>
        <w:rPr>
          <w:rFonts w:ascii="Calibri" w:eastAsia="Calibri" w:hAnsi="Calibri"/>
          <w:snapToGrid/>
          <w:sz w:val="22"/>
          <w:szCs w:val="22"/>
        </w:rPr>
      </w:pPr>
      <w:r w:rsidRPr="002333E3">
        <w:rPr>
          <w:rFonts w:ascii="Calibri" w:eastAsia="Calibri" w:hAnsi="Calibri"/>
          <w:b/>
          <w:i/>
          <w:snapToGrid/>
          <w:sz w:val="22"/>
          <w:szCs w:val="22"/>
        </w:rPr>
        <w:t>DATE WHEN PROGRAM CHAIR/ADVISOR WAS NOTIFIED</w:t>
      </w:r>
      <w:r w:rsidRPr="002333E3">
        <w:rPr>
          <w:rFonts w:ascii="Calibri" w:eastAsia="Calibri" w:hAnsi="Calibri"/>
          <w:snapToGrid/>
          <w:sz w:val="22"/>
          <w:szCs w:val="22"/>
        </w:rPr>
        <w:t xml:space="preserve">: </w:t>
      </w:r>
    </w:p>
    <w:p w14:paraId="2CDD17FC" w14:textId="77777777" w:rsidR="002333E3" w:rsidRPr="002333E3" w:rsidRDefault="002333E3" w:rsidP="002333E3">
      <w:pPr>
        <w:widowControl/>
        <w:spacing w:after="200" w:line="276" w:lineRule="auto"/>
        <w:rPr>
          <w:rFonts w:ascii="Calibri" w:eastAsia="Calibri" w:hAnsi="Calibri"/>
          <w:snapToGrid/>
          <w:sz w:val="22"/>
          <w:szCs w:val="22"/>
        </w:rPr>
      </w:pPr>
    </w:p>
    <w:p w14:paraId="38EDDCF7" w14:textId="77777777" w:rsidR="002333E3" w:rsidRPr="002333E3" w:rsidRDefault="002333E3" w:rsidP="002333E3">
      <w:pPr>
        <w:widowControl/>
        <w:spacing w:after="200" w:line="276" w:lineRule="auto"/>
        <w:rPr>
          <w:rFonts w:ascii="Calibri" w:eastAsia="Calibri" w:hAnsi="Calibri"/>
          <w:snapToGrid/>
          <w:sz w:val="22"/>
          <w:szCs w:val="22"/>
        </w:rPr>
      </w:pPr>
    </w:p>
    <w:p w14:paraId="1842AEF9" w14:textId="77777777" w:rsidR="002333E3" w:rsidRPr="002333E3" w:rsidRDefault="002333E3" w:rsidP="002333E3">
      <w:pPr>
        <w:widowControl/>
        <w:spacing w:after="200" w:line="276" w:lineRule="auto"/>
        <w:rPr>
          <w:rFonts w:ascii="Calibri" w:eastAsia="Calibri" w:hAnsi="Calibri"/>
          <w:snapToGrid/>
          <w:sz w:val="22"/>
          <w:szCs w:val="22"/>
        </w:rPr>
      </w:pPr>
      <w:r w:rsidRPr="002333E3">
        <w:rPr>
          <w:rFonts w:ascii="Calibri" w:eastAsia="Calibri" w:hAnsi="Calibri"/>
          <w:b/>
          <w:i/>
          <w:snapToGrid/>
          <w:sz w:val="22"/>
          <w:szCs w:val="22"/>
        </w:rPr>
        <w:t>PLAN OF ACTION</w:t>
      </w:r>
      <w:r w:rsidRPr="002333E3">
        <w:rPr>
          <w:rFonts w:ascii="Calibri" w:eastAsia="Calibri" w:hAnsi="Calibri"/>
          <w:snapToGrid/>
          <w:sz w:val="22"/>
          <w:szCs w:val="22"/>
        </w:rPr>
        <w:t>:</w:t>
      </w:r>
    </w:p>
    <w:p w14:paraId="035EC353" w14:textId="77777777" w:rsidR="002333E3" w:rsidRPr="002333E3" w:rsidRDefault="002333E3" w:rsidP="002333E3">
      <w:pPr>
        <w:widowControl/>
        <w:spacing w:after="200" w:line="276" w:lineRule="auto"/>
        <w:rPr>
          <w:rFonts w:ascii="Calibri" w:eastAsia="Calibri" w:hAnsi="Calibri"/>
          <w:snapToGrid/>
          <w:sz w:val="22"/>
          <w:szCs w:val="22"/>
        </w:rPr>
      </w:pPr>
    </w:p>
    <w:p w14:paraId="65780378" w14:textId="77777777" w:rsidR="002333E3" w:rsidRPr="002333E3" w:rsidRDefault="002333E3" w:rsidP="002333E3">
      <w:pPr>
        <w:widowControl/>
        <w:spacing w:after="200" w:line="276" w:lineRule="auto"/>
        <w:rPr>
          <w:rFonts w:ascii="Calibri" w:eastAsia="Calibri" w:hAnsi="Calibri"/>
          <w:snapToGrid/>
          <w:sz w:val="22"/>
          <w:szCs w:val="22"/>
        </w:rPr>
      </w:pPr>
    </w:p>
    <w:p w14:paraId="4829F4E6" w14:textId="77777777" w:rsidR="002333E3" w:rsidRPr="002333E3" w:rsidRDefault="002333E3" w:rsidP="002333E3">
      <w:pPr>
        <w:widowControl/>
        <w:spacing w:after="200" w:line="276" w:lineRule="auto"/>
        <w:rPr>
          <w:rFonts w:ascii="Calibri" w:eastAsia="Calibri" w:hAnsi="Calibri"/>
          <w:snapToGrid/>
          <w:sz w:val="22"/>
          <w:szCs w:val="22"/>
        </w:rPr>
      </w:pPr>
      <w:r w:rsidRPr="002333E3">
        <w:rPr>
          <w:rFonts w:ascii="Calibri" w:eastAsia="Calibri" w:hAnsi="Calibri"/>
          <w:b/>
          <w:i/>
          <w:snapToGrid/>
          <w:sz w:val="22"/>
          <w:szCs w:val="22"/>
        </w:rPr>
        <w:t>EXPECTED OUTCOME(S)</w:t>
      </w:r>
      <w:r w:rsidRPr="002333E3">
        <w:rPr>
          <w:rFonts w:ascii="Calibri" w:eastAsia="Calibri" w:hAnsi="Calibri"/>
          <w:snapToGrid/>
          <w:sz w:val="22"/>
          <w:szCs w:val="22"/>
        </w:rPr>
        <w:t>:</w:t>
      </w:r>
    </w:p>
    <w:p w14:paraId="0CA50163" w14:textId="77777777" w:rsidR="002333E3" w:rsidRPr="002333E3" w:rsidRDefault="002333E3" w:rsidP="002333E3">
      <w:pPr>
        <w:widowControl/>
        <w:spacing w:after="200" w:line="276" w:lineRule="auto"/>
        <w:rPr>
          <w:rFonts w:ascii="Calibri" w:eastAsia="Calibri" w:hAnsi="Calibri"/>
          <w:snapToGrid/>
          <w:sz w:val="22"/>
          <w:szCs w:val="22"/>
        </w:rPr>
      </w:pPr>
    </w:p>
    <w:p w14:paraId="3132E0AC" w14:textId="77777777" w:rsidR="002333E3" w:rsidRPr="002333E3" w:rsidRDefault="002333E3" w:rsidP="002333E3">
      <w:pPr>
        <w:widowControl/>
        <w:spacing w:after="200" w:line="276" w:lineRule="auto"/>
        <w:rPr>
          <w:rFonts w:ascii="Calibri" w:eastAsia="Calibri" w:hAnsi="Calibri"/>
          <w:snapToGrid/>
          <w:sz w:val="22"/>
          <w:szCs w:val="22"/>
        </w:rPr>
      </w:pPr>
    </w:p>
    <w:p w14:paraId="07E1F8AF" w14:textId="77777777" w:rsidR="002333E3" w:rsidRPr="002333E3" w:rsidRDefault="002333E3" w:rsidP="002333E3">
      <w:pPr>
        <w:widowControl/>
        <w:spacing w:after="200" w:line="276" w:lineRule="auto"/>
        <w:rPr>
          <w:rFonts w:ascii="Calibri" w:eastAsia="Calibri" w:hAnsi="Calibri"/>
          <w:snapToGrid/>
          <w:sz w:val="22"/>
          <w:szCs w:val="22"/>
        </w:rPr>
      </w:pPr>
      <w:r w:rsidRPr="002333E3">
        <w:rPr>
          <w:rFonts w:ascii="Calibri" w:eastAsia="Calibri" w:hAnsi="Calibri"/>
          <w:b/>
          <w:i/>
          <w:snapToGrid/>
          <w:sz w:val="22"/>
          <w:szCs w:val="22"/>
        </w:rPr>
        <w:t>SUPPORTING DOCUMENTATION, (IF ANY), ATTACHED</w:t>
      </w:r>
      <w:r w:rsidRPr="002333E3">
        <w:rPr>
          <w:rFonts w:ascii="Calibri" w:eastAsia="Calibri" w:hAnsi="Calibri"/>
          <w:snapToGrid/>
          <w:sz w:val="22"/>
          <w:szCs w:val="22"/>
        </w:rPr>
        <w:t>:</w:t>
      </w:r>
    </w:p>
    <w:p w14:paraId="7B2CB786" w14:textId="77777777" w:rsidR="002333E3" w:rsidRDefault="002333E3" w:rsidP="002333E3">
      <w:pPr>
        <w:widowControl/>
        <w:spacing w:after="200" w:line="276" w:lineRule="auto"/>
        <w:rPr>
          <w:rFonts w:ascii="Calibri" w:eastAsia="Calibri" w:hAnsi="Calibri"/>
          <w:snapToGrid/>
          <w:sz w:val="22"/>
          <w:szCs w:val="22"/>
        </w:rPr>
      </w:pPr>
    </w:p>
    <w:p w14:paraId="65D9208A" w14:textId="55F010A0" w:rsidR="002333E3" w:rsidRPr="002333E3" w:rsidRDefault="002333E3" w:rsidP="002333E3">
      <w:pPr>
        <w:widowControl/>
        <w:spacing w:after="200" w:line="276" w:lineRule="auto"/>
        <w:rPr>
          <w:rFonts w:ascii="Calibri" w:eastAsia="Calibri" w:hAnsi="Calibri"/>
          <w:snapToGrid/>
          <w:sz w:val="22"/>
          <w:szCs w:val="22"/>
        </w:rPr>
      </w:pPr>
      <w:r w:rsidRPr="002333E3">
        <w:rPr>
          <w:rFonts w:ascii="Calibri" w:eastAsia="Calibri" w:hAnsi="Calibri"/>
          <w:snapToGrid/>
          <w:sz w:val="22"/>
          <w:szCs w:val="22"/>
        </w:rPr>
        <w:t xml:space="preserve">STUDENT SIGNATURE: </w:t>
      </w:r>
      <w:r w:rsidR="00C7249E">
        <w:rPr>
          <w:rFonts w:ascii="Calibri" w:eastAsia="Calibri" w:hAnsi="Calibri"/>
          <w:snapToGrid/>
          <w:sz w:val="22"/>
          <w:szCs w:val="22"/>
        </w:rPr>
        <w:t>__________________________</w:t>
      </w:r>
      <w:r w:rsidR="00B44C37">
        <w:rPr>
          <w:rFonts w:ascii="Calibri" w:eastAsia="Calibri" w:hAnsi="Calibri"/>
          <w:snapToGrid/>
          <w:sz w:val="22"/>
          <w:szCs w:val="22"/>
        </w:rPr>
        <w:t xml:space="preserve">_____          </w:t>
      </w:r>
      <w:r w:rsidR="00C7249E">
        <w:rPr>
          <w:rFonts w:ascii="Calibri" w:eastAsia="Calibri" w:hAnsi="Calibri"/>
          <w:snapToGrid/>
          <w:sz w:val="22"/>
          <w:szCs w:val="22"/>
        </w:rPr>
        <w:t xml:space="preserve"> </w:t>
      </w:r>
      <w:r w:rsidR="00B44C37">
        <w:rPr>
          <w:rFonts w:ascii="Calibri" w:eastAsia="Calibri" w:hAnsi="Calibri"/>
          <w:snapToGrid/>
          <w:sz w:val="22"/>
          <w:szCs w:val="22"/>
        </w:rPr>
        <w:t xml:space="preserve"> </w:t>
      </w:r>
      <w:r w:rsidR="00C7249E">
        <w:rPr>
          <w:rFonts w:ascii="Calibri" w:eastAsia="Calibri" w:hAnsi="Calibri"/>
          <w:snapToGrid/>
          <w:sz w:val="22"/>
          <w:szCs w:val="22"/>
        </w:rPr>
        <w:t xml:space="preserve"> </w:t>
      </w:r>
      <w:r w:rsidRPr="002333E3">
        <w:rPr>
          <w:rFonts w:ascii="Calibri" w:eastAsia="Calibri" w:hAnsi="Calibri"/>
          <w:snapToGrid/>
          <w:sz w:val="22"/>
          <w:szCs w:val="22"/>
        </w:rPr>
        <w:t>DATE: _________________</w:t>
      </w:r>
    </w:p>
    <w:p w14:paraId="55C23ED3" w14:textId="57E51818" w:rsidR="002333E3" w:rsidRPr="002333E3" w:rsidRDefault="002333E3" w:rsidP="002333E3">
      <w:pPr>
        <w:widowControl/>
        <w:spacing w:after="200" w:line="276" w:lineRule="auto"/>
        <w:rPr>
          <w:rFonts w:ascii="Calibri" w:eastAsia="Calibri" w:hAnsi="Calibri"/>
          <w:snapToGrid/>
          <w:sz w:val="22"/>
          <w:szCs w:val="22"/>
        </w:rPr>
      </w:pPr>
      <w:r w:rsidRPr="002333E3">
        <w:rPr>
          <w:rFonts w:ascii="Calibri" w:eastAsia="Calibri" w:hAnsi="Calibri"/>
          <w:snapToGrid/>
          <w:sz w:val="22"/>
          <w:szCs w:val="22"/>
        </w:rPr>
        <w:t>FACULTY/STAFF SIGNATURE: _____</w:t>
      </w:r>
      <w:r w:rsidR="00C7249E">
        <w:rPr>
          <w:rFonts w:ascii="Calibri" w:eastAsia="Calibri" w:hAnsi="Calibri"/>
          <w:snapToGrid/>
          <w:sz w:val="22"/>
          <w:szCs w:val="22"/>
        </w:rPr>
        <w:t>_____________________</w:t>
      </w:r>
      <w:r w:rsidR="00B44C37">
        <w:rPr>
          <w:rFonts w:ascii="Calibri" w:eastAsia="Calibri" w:hAnsi="Calibri"/>
          <w:snapToGrid/>
          <w:sz w:val="22"/>
          <w:szCs w:val="22"/>
        </w:rPr>
        <w:t xml:space="preserve">             </w:t>
      </w:r>
      <w:r w:rsidRPr="002333E3">
        <w:rPr>
          <w:rFonts w:ascii="Calibri" w:eastAsia="Calibri" w:hAnsi="Calibri"/>
          <w:snapToGrid/>
          <w:sz w:val="22"/>
          <w:szCs w:val="22"/>
        </w:rPr>
        <w:t>DATE: _________________</w:t>
      </w:r>
    </w:p>
    <w:p w14:paraId="17F105B0" w14:textId="0ADA30C8" w:rsidR="002333E3" w:rsidRPr="002333E3" w:rsidRDefault="002333E3" w:rsidP="002333E3">
      <w:pPr>
        <w:widowControl/>
        <w:spacing w:after="200" w:line="276" w:lineRule="auto"/>
        <w:rPr>
          <w:rFonts w:ascii="Calibri" w:eastAsia="Calibri" w:hAnsi="Calibri"/>
          <w:snapToGrid/>
          <w:sz w:val="22"/>
          <w:szCs w:val="22"/>
        </w:rPr>
      </w:pPr>
      <w:r w:rsidRPr="002333E3">
        <w:rPr>
          <w:rFonts w:ascii="Calibri" w:eastAsia="Calibri" w:hAnsi="Calibri"/>
          <w:snapToGrid/>
          <w:sz w:val="22"/>
          <w:szCs w:val="22"/>
        </w:rPr>
        <w:t>FACULTY/STAFF SIGNAT</w:t>
      </w:r>
      <w:r w:rsidR="00C7249E">
        <w:rPr>
          <w:rFonts w:ascii="Calibri" w:eastAsia="Calibri" w:hAnsi="Calibri"/>
          <w:snapToGrid/>
          <w:sz w:val="22"/>
          <w:szCs w:val="22"/>
        </w:rPr>
        <w:t>URE: __________________________</w:t>
      </w:r>
      <w:r w:rsidR="00B44C37">
        <w:rPr>
          <w:rFonts w:ascii="Calibri" w:eastAsia="Calibri" w:hAnsi="Calibri"/>
          <w:snapToGrid/>
          <w:sz w:val="22"/>
          <w:szCs w:val="22"/>
        </w:rPr>
        <w:t xml:space="preserve">             </w:t>
      </w:r>
      <w:r w:rsidRPr="002333E3">
        <w:rPr>
          <w:rFonts w:ascii="Calibri" w:eastAsia="Calibri" w:hAnsi="Calibri"/>
          <w:snapToGrid/>
          <w:sz w:val="22"/>
          <w:szCs w:val="22"/>
        </w:rPr>
        <w:t>DATE: _________________</w:t>
      </w:r>
    </w:p>
    <w:p w14:paraId="6AD14249" w14:textId="65E7C8B7" w:rsidR="00B44C37" w:rsidRPr="009013BB" w:rsidRDefault="002333E3" w:rsidP="009013BB">
      <w:pPr>
        <w:widowControl/>
        <w:spacing w:after="200" w:line="276" w:lineRule="auto"/>
        <w:rPr>
          <w:rFonts w:ascii="Calibri" w:eastAsia="Calibri" w:hAnsi="Calibri"/>
          <w:snapToGrid/>
          <w:sz w:val="22"/>
          <w:szCs w:val="22"/>
        </w:rPr>
      </w:pPr>
      <w:r w:rsidRPr="002333E3">
        <w:rPr>
          <w:rFonts w:ascii="Calibri" w:eastAsia="Calibri" w:hAnsi="Calibri"/>
          <w:snapToGrid/>
          <w:sz w:val="22"/>
          <w:szCs w:val="22"/>
        </w:rPr>
        <w:t>PROGRAM CHAIR SIGN</w:t>
      </w:r>
      <w:r w:rsidR="00C7249E">
        <w:rPr>
          <w:rFonts w:ascii="Calibri" w:eastAsia="Calibri" w:hAnsi="Calibri"/>
          <w:snapToGrid/>
          <w:sz w:val="22"/>
          <w:szCs w:val="22"/>
        </w:rPr>
        <w:t>ATURE__________________________</w:t>
      </w:r>
      <w:r w:rsidR="00B44C37">
        <w:rPr>
          <w:rFonts w:ascii="Calibri" w:eastAsia="Calibri" w:hAnsi="Calibri"/>
          <w:snapToGrid/>
          <w:sz w:val="22"/>
          <w:szCs w:val="22"/>
        </w:rPr>
        <w:t xml:space="preserve">            </w:t>
      </w:r>
      <w:r w:rsidRPr="002333E3">
        <w:rPr>
          <w:rFonts w:ascii="Calibri" w:eastAsia="Calibri" w:hAnsi="Calibri"/>
          <w:snapToGrid/>
          <w:sz w:val="22"/>
          <w:szCs w:val="22"/>
        </w:rPr>
        <w:t>DATE: _________________</w:t>
      </w:r>
      <w:r w:rsidR="00333E7E">
        <w:rPr>
          <w:rFonts w:ascii="Calibri" w:eastAsia="Calibri" w:hAnsi="Calibri"/>
          <w:snapToGrid/>
          <w:sz w:val="22"/>
          <w:szCs w:val="22"/>
        </w:rPr>
        <w:br w:type="page"/>
      </w:r>
    </w:p>
    <w:p w14:paraId="31F54917" w14:textId="77777777" w:rsidR="00503F46" w:rsidRDefault="00503F46" w:rsidP="00503F46">
      <w:bookmarkStart w:id="190" w:name="_Toc422312856"/>
    </w:p>
    <w:p w14:paraId="2A01BD6A" w14:textId="77777777" w:rsidR="00503F46" w:rsidRDefault="00503F46" w:rsidP="00503F46"/>
    <w:p w14:paraId="1FCC5EFB" w14:textId="77777777" w:rsidR="00503F46" w:rsidRDefault="00503F46" w:rsidP="00503F46"/>
    <w:p w14:paraId="7E6483FE" w14:textId="77777777" w:rsidR="00503F46" w:rsidRDefault="00503F46" w:rsidP="00503F46"/>
    <w:p w14:paraId="03D0F9A5" w14:textId="645A29E6" w:rsidR="00C61D3C" w:rsidRDefault="00302A4D" w:rsidP="009013BB">
      <w:pPr>
        <w:pStyle w:val="Heading2"/>
      </w:pPr>
      <w:r>
        <w:t>App</w:t>
      </w:r>
      <w:r w:rsidR="00B61EEB" w:rsidRPr="008D1B7F">
        <w:t xml:space="preserve">endix </w:t>
      </w:r>
      <w:r w:rsidR="0087089E">
        <w:t>7</w:t>
      </w:r>
      <w:r w:rsidR="009106BE">
        <w:t xml:space="preserve"> - </w:t>
      </w:r>
      <w:r w:rsidR="00B61EEB" w:rsidRPr="008D1B7F">
        <w:t>OT Program Flow Chart</w:t>
      </w:r>
      <w:bookmarkEnd w:id="190"/>
      <w:r w:rsidR="001D06F5">
        <w:rPr>
          <w:szCs w:val="24"/>
        </w:rPr>
        <w:br w:type="page"/>
      </w:r>
    </w:p>
    <w:p w14:paraId="0305D10A" w14:textId="77777777" w:rsidR="00D70470" w:rsidRDefault="00D70470" w:rsidP="00D70470">
      <w:pPr>
        <w:pStyle w:val="Title"/>
        <w:rPr>
          <w:sz w:val="20"/>
        </w:rPr>
      </w:pPr>
      <w:r>
        <w:rPr>
          <w:sz w:val="20"/>
        </w:rPr>
        <w:lastRenderedPageBreak/>
        <w:t xml:space="preserve">STONY BROOK UNIVERSITY </w:t>
      </w:r>
    </w:p>
    <w:p w14:paraId="1131128D" w14:textId="316AC424" w:rsidR="00D70470" w:rsidRDefault="00D70470" w:rsidP="00D70470">
      <w:pPr>
        <w:pStyle w:val="Title"/>
        <w:rPr>
          <w:sz w:val="20"/>
        </w:rPr>
      </w:pPr>
      <w:r>
        <w:rPr>
          <w:sz w:val="20"/>
        </w:rPr>
        <w:t xml:space="preserve">SCHOOL OF HEALTH </w:t>
      </w:r>
      <w:r w:rsidR="0079236C">
        <w:rPr>
          <w:sz w:val="20"/>
        </w:rPr>
        <w:t>PROFESSIONS</w:t>
      </w:r>
    </w:p>
    <w:p w14:paraId="22A15B42" w14:textId="77777777" w:rsidR="00D70470" w:rsidRDefault="00D70470" w:rsidP="00D70470">
      <w:pPr>
        <w:pStyle w:val="Title"/>
        <w:rPr>
          <w:sz w:val="20"/>
          <w:u w:val="single"/>
        </w:rPr>
      </w:pPr>
      <w:r>
        <w:rPr>
          <w:sz w:val="20"/>
          <w:u w:val="single"/>
        </w:rPr>
        <w:t>OCCUPATIONAL THERAPY PROGRAM CURRICULUM OUTLINE</w:t>
      </w:r>
    </w:p>
    <w:p w14:paraId="2336A7A7" w14:textId="77777777" w:rsidR="00D70470" w:rsidRDefault="00D70470" w:rsidP="00D70470">
      <w:pPr>
        <w:pStyle w:val="Title"/>
        <w:rPr>
          <w:sz w:val="16"/>
        </w:rPr>
      </w:pPr>
    </w:p>
    <w:p w14:paraId="02CA7FBF" w14:textId="77777777" w:rsidR="00D70470" w:rsidRDefault="00D70470" w:rsidP="00D70470">
      <w:pPr>
        <w:pStyle w:val="Title"/>
        <w:spacing w:after="40"/>
        <w:rPr>
          <w:sz w:val="20"/>
        </w:rPr>
      </w:pPr>
      <w:r>
        <w:rPr>
          <w:sz w:val="20"/>
        </w:rPr>
        <w:t>A Professional Graduate Entry-Level Program Leading to the MSOT Degree</w:t>
      </w:r>
    </w:p>
    <w:p w14:paraId="2D938034" w14:textId="77777777" w:rsidR="004A0847" w:rsidRDefault="00D70470" w:rsidP="00D70470">
      <w:r>
        <w:rPr>
          <w:noProof/>
          <w:snapToGrid/>
          <w:sz w:val="20"/>
        </w:rPr>
        <mc:AlternateContent>
          <mc:Choice Requires="wps">
            <w:drawing>
              <wp:anchor distT="0" distB="0" distL="114300" distR="114300" simplePos="0" relativeHeight="251705344" behindDoc="0" locked="0" layoutInCell="1" allowOverlap="1" wp14:anchorId="5682F7F2" wp14:editId="796ED514">
                <wp:simplePos x="0" y="0"/>
                <wp:positionH relativeFrom="column">
                  <wp:posOffset>1601470</wp:posOffset>
                </wp:positionH>
                <wp:positionV relativeFrom="paragraph">
                  <wp:posOffset>5581650</wp:posOffset>
                </wp:positionV>
                <wp:extent cx="1823085" cy="2207260"/>
                <wp:effectExtent l="0" t="0" r="24765" b="2159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207260"/>
                        </a:xfrm>
                        <a:prstGeom prst="rect">
                          <a:avLst/>
                        </a:prstGeom>
                        <a:solidFill>
                          <a:srgbClr val="FFFFFF"/>
                        </a:solidFill>
                        <a:ln w="9525">
                          <a:solidFill>
                            <a:srgbClr val="000000"/>
                          </a:solidFill>
                          <a:miter lim="800000"/>
                          <a:headEnd/>
                          <a:tailEnd/>
                        </a:ln>
                      </wps:spPr>
                      <wps:txbx>
                        <w:txbxContent>
                          <w:p w14:paraId="5D60DF03" w14:textId="77777777" w:rsidR="00456CE4" w:rsidRPr="009A6D0F" w:rsidRDefault="00456CE4" w:rsidP="009A6D0F">
                            <w:pPr>
                              <w:jc w:val="center"/>
                              <w:rPr>
                                <w:b/>
                                <w:i/>
                                <w:sz w:val="18"/>
                                <w:u w:val="single"/>
                              </w:rPr>
                            </w:pPr>
                            <w:r w:rsidRPr="009A6D0F">
                              <w:rPr>
                                <w:b/>
                                <w:i/>
                                <w:sz w:val="18"/>
                                <w:u w:val="single"/>
                              </w:rPr>
                              <w:t>YEAR 1</w:t>
                            </w:r>
                          </w:p>
                          <w:p w14:paraId="68584F8D" w14:textId="77777777" w:rsidR="00456CE4" w:rsidRPr="00AB1497" w:rsidRDefault="00456CE4" w:rsidP="00D70470">
                            <w:pPr>
                              <w:rPr>
                                <w:sz w:val="18"/>
                                <w:szCs w:val="18"/>
                              </w:rPr>
                            </w:pPr>
                            <w:r w:rsidRPr="00AB1497">
                              <w:rPr>
                                <w:sz w:val="18"/>
                                <w:szCs w:val="18"/>
                              </w:rPr>
                              <w:t>Functional Anatomy</w:t>
                            </w:r>
                          </w:p>
                          <w:p w14:paraId="1EF0CFC8" w14:textId="77777777" w:rsidR="00456CE4" w:rsidRPr="00AB1497" w:rsidRDefault="00456CE4" w:rsidP="00D70470">
                            <w:pPr>
                              <w:rPr>
                                <w:sz w:val="18"/>
                                <w:szCs w:val="18"/>
                              </w:rPr>
                            </w:pPr>
                            <w:r>
                              <w:rPr>
                                <w:sz w:val="18"/>
                                <w:szCs w:val="18"/>
                              </w:rPr>
                              <w:t>Historical &amp; Contemporary Perspectives in</w:t>
                            </w:r>
                            <w:r w:rsidRPr="00AB1497">
                              <w:rPr>
                                <w:sz w:val="18"/>
                                <w:szCs w:val="18"/>
                              </w:rPr>
                              <w:t xml:space="preserve"> O.T.</w:t>
                            </w:r>
                          </w:p>
                          <w:p w14:paraId="175FF34A" w14:textId="77777777" w:rsidR="00456CE4" w:rsidRPr="00AB1497" w:rsidRDefault="00456CE4" w:rsidP="00D70470">
                            <w:pPr>
                              <w:rPr>
                                <w:sz w:val="18"/>
                                <w:szCs w:val="18"/>
                              </w:rPr>
                            </w:pPr>
                            <w:r w:rsidRPr="00AB1497">
                              <w:rPr>
                                <w:sz w:val="18"/>
                                <w:szCs w:val="18"/>
                              </w:rPr>
                              <w:t>Foundations of O.T.</w:t>
                            </w:r>
                          </w:p>
                          <w:p w14:paraId="57052A3C" w14:textId="77777777" w:rsidR="00456CE4" w:rsidRPr="00AB1497" w:rsidRDefault="00456CE4" w:rsidP="00D70470">
                            <w:pPr>
                              <w:rPr>
                                <w:sz w:val="18"/>
                                <w:szCs w:val="18"/>
                              </w:rPr>
                            </w:pPr>
                            <w:r>
                              <w:rPr>
                                <w:sz w:val="18"/>
                                <w:szCs w:val="18"/>
                              </w:rPr>
                              <w:t>Assessment &amp; Interventions of Psychosocial Issues</w:t>
                            </w:r>
                          </w:p>
                          <w:p w14:paraId="7C321D27" w14:textId="77777777" w:rsidR="00456CE4" w:rsidRPr="00AB1497" w:rsidRDefault="00456CE4" w:rsidP="00D70470">
                            <w:pPr>
                              <w:rPr>
                                <w:sz w:val="18"/>
                                <w:szCs w:val="18"/>
                              </w:rPr>
                            </w:pPr>
                            <w:r w:rsidRPr="00AB1497">
                              <w:rPr>
                                <w:sz w:val="18"/>
                                <w:szCs w:val="18"/>
                              </w:rPr>
                              <w:t>Kinesiology</w:t>
                            </w:r>
                          </w:p>
                          <w:p w14:paraId="29956DCF" w14:textId="77777777" w:rsidR="00456CE4" w:rsidRPr="00AB1497" w:rsidRDefault="00456CE4" w:rsidP="00D70470">
                            <w:pPr>
                              <w:rPr>
                                <w:sz w:val="18"/>
                                <w:szCs w:val="18"/>
                              </w:rPr>
                            </w:pPr>
                            <w:r w:rsidRPr="00AB1497">
                              <w:rPr>
                                <w:sz w:val="18"/>
                                <w:szCs w:val="18"/>
                              </w:rPr>
                              <w:t>Growth &amp; Development</w:t>
                            </w:r>
                          </w:p>
                          <w:p w14:paraId="64A275CA" w14:textId="77777777" w:rsidR="00456CE4" w:rsidRPr="00AB1497" w:rsidRDefault="00456CE4" w:rsidP="00D70470">
                            <w:pPr>
                              <w:rPr>
                                <w:sz w:val="18"/>
                                <w:szCs w:val="18"/>
                              </w:rPr>
                            </w:pPr>
                            <w:r>
                              <w:rPr>
                                <w:sz w:val="18"/>
                                <w:szCs w:val="18"/>
                              </w:rPr>
                              <w:t>Functional Neuroanatomy</w:t>
                            </w:r>
                          </w:p>
                          <w:p w14:paraId="478DAD2F" w14:textId="77777777" w:rsidR="00456CE4" w:rsidRPr="00AB1497" w:rsidRDefault="00456CE4" w:rsidP="00D70470">
                            <w:pPr>
                              <w:rPr>
                                <w:sz w:val="18"/>
                                <w:szCs w:val="18"/>
                              </w:rPr>
                            </w:pPr>
                            <w:r w:rsidRPr="00AB1497">
                              <w:rPr>
                                <w:sz w:val="18"/>
                                <w:szCs w:val="18"/>
                              </w:rPr>
                              <w:t xml:space="preserve"> Prof. Behaviors I</w:t>
                            </w:r>
                          </w:p>
                          <w:p w14:paraId="2139C602" w14:textId="77777777" w:rsidR="00456CE4" w:rsidRDefault="00456CE4" w:rsidP="00D70470">
                            <w:pPr>
                              <w:rPr>
                                <w:sz w:val="18"/>
                                <w:szCs w:val="18"/>
                              </w:rPr>
                            </w:pPr>
                            <w:r>
                              <w:rPr>
                                <w:sz w:val="18"/>
                                <w:szCs w:val="18"/>
                              </w:rPr>
                              <w:t>Theories of Adult Rehabilitation</w:t>
                            </w:r>
                          </w:p>
                          <w:p w14:paraId="406DFDB6" w14:textId="77777777" w:rsidR="00456CE4" w:rsidRPr="00AB1497" w:rsidRDefault="00456CE4" w:rsidP="00D70470">
                            <w:pPr>
                              <w:rPr>
                                <w:sz w:val="18"/>
                                <w:szCs w:val="18"/>
                              </w:rPr>
                            </w:pPr>
                            <w:r>
                              <w:rPr>
                                <w:sz w:val="18"/>
                                <w:szCs w:val="18"/>
                              </w:rPr>
                              <w:t>Clinical Conditions</w:t>
                            </w:r>
                          </w:p>
                          <w:p w14:paraId="56AB17CA" w14:textId="77777777" w:rsidR="00456CE4" w:rsidRPr="00AB1497" w:rsidRDefault="00456CE4" w:rsidP="00D70470">
                            <w:pPr>
                              <w:rPr>
                                <w:sz w:val="18"/>
                                <w:szCs w:val="18"/>
                              </w:rPr>
                            </w:pPr>
                            <w:r w:rsidRPr="00AB1497">
                              <w:rPr>
                                <w:sz w:val="18"/>
                                <w:szCs w:val="18"/>
                              </w:rPr>
                              <w:t>Pediatrics Theory &amp; Practice</w:t>
                            </w:r>
                          </w:p>
                          <w:p w14:paraId="7CBC9711" w14:textId="77777777" w:rsidR="00456CE4" w:rsidRPr="00AB1497" w:rsidRDefault="00456CE4" w:rsidP="00D70470">
                            <w:pPr>
                              <w:rPr>
                                <w:sz w:val="18"/>
                                <w:szCs w:val="18"/>
                              </w:rPr>
                            </w:pPr>
                            <w:r w:rsidRPr="00AB1497">
                              <w:rPr>
                                <w:sz w:val="18"/>
                                <w:szCs w:val="18"/>
                              </w:rPr>
                              <w:t>Fieldwork 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2F7F2" id="_x0000_t202" coordsize="21600,21600" o:spt="202" path="m,l,21600r21600,l21600,xe">
                <v:stroke joinstyle="miter"/>
                <v:path gradientshapeok="t" o:connecttype="rect"/>
              </v:shapetype>
              <v:shape id="Text Box 61" o:spid="_x0000_s1041" type="#_x0000_t202" style="position:absolute;margin-left:126.1pt;margin-top:439.5pt;width:143.55pt;height:17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">
                <v:textbox>
                  <w:txbxContent>
                    <w:p w14:paraId="5D60DF03" w14:textId="77777777" w:rsidR="00456CE4" w:rsidRPr="009A6D0F" w:rsidRDefault="00456CE4" w:rsidP="009A6D0F">
                      <w:pPr>
                        <w:jc w:val="center"/>
                        <w:rPr>
                          <w:b/>
                          <w:i/>
                          <w:sz w:val="18"/>
                          <w:u w:val="single"/>
                        </w:rPr>
                      </w:pPr>
                      <w:r w:rsidRPr="009A6D0F">
                        <w:rPr>
                          <w:b/>
                          <w:i/>
                          <w:sz w:val="18"/>
                          <w:u w:val="single"/>
                        </w:rPr>
                        <w:t>YEAR 1</w:t>
                      </w:r>
                    </w:p>
                    <w:p w14:paraId="68584F8D" w14:textId="77777777" w:rsidR="00456CE4" w:rsidRPr="00AB1497" w:rsidRDefault="00456CE4" w:rsidP="00D70470">
                      <w:pPr>
                        <w:rPr>
                          <w:sz w:val="18"/>
                          <w:szCs w:val="18"/>
                        </w:rPr>
                      </w:pPr>
                      <w:r w:rsidRPr="00AB1497">
                        <w:rPr>
                          <w:sz w:val="18"/>
                          <w:szCs w:val="18"/>
                        </w:rPr>
                        <w:t>Functional Anatomy</w:t>
                      </w:r>
                    </w:p>
                    <w:p w14:paraId="1EF0CFC8" w14:textId="77777777" w:rsidR="00456CE4" w:rsidRPr="00AB1497" w:rsidRDefault="00456CE4" w:rsidP="00D70470">
                      <w:pPr>
                        <w:rPr>
                          <w:sz w:val="18"/>
                          <w:szCs w:val="18"/>
                        </w:rPr>
                      </w:pPr>
                      <w:r>
                        <w:rPr>
                          <w:sz w:val="18"/>
                          <w:szCs w:val="18"/>
                        </w:rPr>
                        <w:t>Historical &amp; Contemporary Perspectives in</w:t>
                      </w:r>
                      <w:r w:rsidRPr="00AB1497">
                        <w:rPr>
                          <w:sz w:val="18"/>
                          <w:szCs w:val="18"/>
                        </w:rPr>
                        <w:t xml:space="preserve"> O.T.</w:t>
                      </w:r>
                    </w:p>
                    <w:p w14:paraId="175FF34A" w14:textId="77777777" w:rsidR="00456CE4" w:rsidRPr="00AB1497" w:rsidRDefault="00456CE4" w:rsidP="00D70470">
                      <w:pPr>
                        <w:rPr>
                          <w:sz w:val="18"/>
                          <w:szCs w:val="18"/>
                        </w:rPr>
                      </w:pPr>
                      <w:r w:rsidRPr="00AB1497">
                        <w:rPr>
                          <w:sz w:val="18"/>
                          <w:szCs w:val="18"/>
                        </w:rPr>
                        <w:t>Foundations of O.T.</w:t>
                      </w:r>
                    </w:p>
                    <w:p w14:paraId="57052A3C" w14:textId="77777777" w:rsidR="00456CE4" w:rsidRPr="00AB1497" w:rsidRDefault="00456CE4" w:rsidP="00D70470">
                      <w:pPr>
                        <w:rPr>
                          <w:sz w:val="18"/>
                          <w:szCs w:val="18"/>
                        </w:rPr>
                      </w:pPr>
                      <w:r>
                        <w:rPr>
                          <w:sz w:val="18"/>
                          <w:szCs w:val="18"/>
                        </w:rPr>
                        <w:t>Assessment &amp; Interventions of Psychosocial Issues</w:t>
                      </w:r>
                    </w:p>
                    <w:p w14:paraId="7C321D27" w14:textId="77777777" w:rsidR="00456CE4" w:rsidRPr="00AB1497" w:rsidRDefault="00456CE4" w:rsidP="00D70470">
                      <w:pPr>
                        <w:rPr>
                          <w:sz w:val="18"/>
                          <w:szCs w:val="18"/>
                        </w:rPr>
                      </w:pPr>
                      <w:r w:rsidRPr="00AB1497">
                        <w:rPr>
                          <w:sz w:val="18"/>
                          <w:szCs w:val="18"/>
                        </w:rPr>
                        <w:t>Kinesiology</w:t>
                      </w:r>
                    </w:p>
                    <w:p w14:paraId="29956DCF" w14:textId="77777777" w:rsidR="00456CE4" w:rsidRPr="00AB1497" w:rsidRDefault="00456CE4" w:rsidP="00D70470">
                      <w:pPr>
                        <w:rPr>
                          <w:sz w:val="18"/>
                          <w:szCs w:val="18"/>
                        </w:rPr>
                      </w:pPr>
                      <w:r w:rsidRPr="00AB1497">
                        <w:rPr>
                          <w:sz w:val="18"/>
                          <w:szCs w:val="18"/>
                        </w:rPr>
                        <w:t>Growth &amp; Development</w:t>
                      </w:r>
                    </w:p>
                    <w:p w14:paraId="64A275CA" w14:textId="77777777" w:rsidR="00456CE4" w:rsidRPr="00AB1497" w:rsidRDefault="00456CE4" w:rsidP="00D70470">
                      <w:pPr>
                        <w:rPr>
                          <w:sz w:val="18"/>
                          <w:szCs w:val="18"/>
                        </w:rPr>
                      </w:pPr>
                      <w:r>
                        <w:rPr>
                          <w:sz w:val="18"/>
                          <w:szCs w:val="18"/>
                        </w:rPr>
                        <w:t>Functional Neuroanatomy</w:t>
                      </w:r>
                    </w:p>
                    <w:p w14:paraId="478DAD2F" w14:textId="77777777" w:rsidR="00456CE4" w:rsidRPr="00AB1497" w:rsidRDefault="00456CE4" w:rsidP="00D70470">
                      <w:pPr>
                        <w:rPr>
                          <w:sz w:val="18"/>
                          <w:szCs w:val="18"/>
                        </w:rPr>
                      </w:pPr>
                      <w:r w:rsidRPr="00AB1497">
                        <w:rPr>
                          <w:sz w:val="18"/>
                          <w:szCs w:val="18"/>
                        </w:rPr>
                        <w:t xml:space="preserve"> Prof. Behaviors I</w:t>
                      </w:r>
                    </w:p>
                    <w:p w14:paraId="2139C602" w14:textId="77777777" w:rsidR="00456CE4" w:rsidRDefault="00456CE4" w:rsidP="00D70470">
                      <w:pPr>
                        <w:rPr>
                          <w:sz w:val="18"/>
                          <w:szCs w:val="18"/>
                        </w:rPr>
                      </w:pPr>
                      <w:r>
                        <w:rPr>
                          <w:sz w:val="18"/>
                          <w:szCs w:val="18"/>
                        </w:rPr>
                        <w:t>Theories of Adult Rehabilitation</w:t>
                      </w:r>
                    </w:p>
                    <w:p w14:paraId="406DFDB6" w14:textId="77777777" w:rsidR="00456CE4" w:rsidRPr="00AB1497" w:rsidRDefault="00456CE4" w:rsidP="00D70470">
                      <w:pPr>
                        <w:rPr>
                          <w:sz w:val="18"/>
                          <w:szCs w:val="18"/>
                        </w:rPr>
                      </w:pPr>
                      <w:r>
                        <w:rPr>
                          <w:sz w:val="18"/>
                          <w:szCs w:val="18"/>
                        </w:rPr>
                        <w:t>Clinical Conditions</w:t>
                      </w:r>
                    </w:p>
                    <w:p w14:paraId="56AB17CA" w14:textId="77777777" w:rsidR="00456CE4" w:rsidRPr="00AB1497" w:rsidRDefault="00456CE4" w:rsidP="00D70470">
                      <w:pPr>
                        <w:rPr>
                          <w:sz w:val="18"/>
                          <w:szCs w:val="18"/>
                        </w:rPr>
                      </w:pPr>
                      <w:r w:rsidRPr="00AB1497">
                        <w:rPr>
                          <w:sz w:val="18"/>
                          <w:szCs w:val="18"/>
                        </w:rPr>
                        <w:t>Pediatrics Theory &amp; Practice</w:t>
                      </w:r>
                    </w:p>
                    <w:p w14:paraId="7CBC9711" w14:textId="77777777" w:rsidR="00456CE4" w:rsidRPr="00AB1497" w:rsidRDefault="00456CE4" w:rsidP="00D70470">
                      <w:pPr>
                        <w:rPr>
                          <w:sz w:val="18"/>
                          <w:szCs w:val="18"/>
                        </w:rPr>
                      </w:pPr>
                      <w:r w:rsidRPr="00AB1497">
                        <w:rPr>
                          <w:sz w:val="18"/>
                          <w:szCs w:val="18"/>
                        </w:rPr>
                        <w:t>Fieldwork IA</w:t>
                      </w:r>
                    </w:p>
                  </w:txbxContent>
                </v:textbox>
              </v:shape>
            </w:pict>
          </mc:Fallback>
        </mc:AlternateContent>
      </w:r>
      <w:r>
        <w:rPr>
          <w:noProof/>
          <w:snapToGrid/>
          <w:sz w:val="20"/>
        </w:rPr>
        <mc:AlternateContent>
          <mc:Choice Requires="wps">
            <w:drawing>
              <wp:anchor distT="0" distB="0" distL="114300" distR="114300" simplePos="0" relativeHeight="251700224" behindDoc="0" locked="0" layoutInCell="1" allowOverlap="1" wp14:anchorId="2BF15C20" wp14:editId="6567F4D7">
                <wp:simplePos x="0" y="0"/>
                <wp:positionH relativeFrom="column">
                  <wp:posOffset>1878965</wp:posOffset>
                </wp:positionH>
                <wp:positionV relativeFrom="paragraph">
                  <wp:posOffset>2729865</wp:posOffset>
                </wp:positionV>
                <wp:extent cx="1494155" cy="2251710"/>
                <wp:effectExtent l="0" t="0" r="10795" b="1524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2251710"/>
                        </a:xfrm>
                        <a:prstGeom prst="rect">
                          <a:avLst/>
                        </a:prstGeom>
                        <a:solidFill>
                          <a:srgbClr val="FFFFFF"/>
                        </a:solidFill>
                        <a:ln w="9525">
                          <a:solidFill>
                            <a:srgbClr val="000000"/>
                          </a:solidFill>
                          <a:miter lim="800000"/>
                          <a:headEnd/>
                          <a:tailEnd/>
                        </a:ln>
                      </wps:spPr>
                      <wps:txbx>
                        <w:txbxContent>
                          <w:p w14:paraId="1178D89C" w14:textId="77777777" w:rsidR="00456CE4" w:rsidRPr="0014313E" w:rsidRDefault="00456CE4" w:rsidP="0014313E">
                            <w:pPr>
                              <w:jc w:val="center"/>
                              <w:rPr>
                                <w:b/>
                                <w:i/>
                                <w:sz w:val="18"/>
                                <w:u w:val="single"/>
                              </w:rPr>
                            </w:pPr>
                            <w:r w:rsidRPr="0014313E">
                              <w:rPr>
                                <w:b/>
                                <w:i/>
                                <w:sz w:val="18"/>
                                <w:u w:val="single"/>
                              </w:rPr>
                              <w:t>YEAR 2</w:t>
                            </w:r>
                          </w:p>
                          <w:p w14:paraId="641AA4A6" w14:textId="77777777" w:rsidR="00456CE4" w:rsidRDefault="00456CE4" w:rsidP="00D70470">
                            <w:pPr>
                              <w:rPr>
                                <w:sz w:val="16"/>
                              </w:rPr>
                            </w:pPr>
                            <w:r>
                              <w:rPr>
                                <w:sz w:val="16"/>
                              </w:rPr>
                              <w:t>Assessment &amp; Treatment of Adult Rehabilitation</w:t>
                            </w:r>
                          </w:p>
                          <w:p w14:paraId="6D2B552F" w14:textId="77777777" w:rsidR="00456CE4" w:rsidRDefault="00456CE4" w:rsidP="00D70470">
                            <w:pPr>
                              <w:rPr>
                                <w:sz w:val="16"/>
                              </w:rPr>
                            </w:pPr>
                            <w:r>
                              <w:rPr>
                                <w:sz w:val="16"/>
                              </w:rPr>
                              <w:t>Assessments &amp; Interventions of Upper Extremities</w:t>
                            </w:r>
                          </w:p>
                          <w:p w14:paraId="326FE6F5" w14:textId="77777777" w:rsidR="00456CE4" w:rsidRDefault="00456CE4" w:rsidP="00D70470">
                            <w:pPr>
                              <w:rPr>
                                <w:sz w:val="16"/>
                              </w:rPr>
                            </w:pPr>
                            <w:r>
                              <w:rPr>
                                <w:sz w:val="16"/>
                              </w:rPr>
                              <w:t>Vision, Perception &amp; Cognition</w:t>
                            </w:r>
                          </w:p>
                          <w:p w14:paraId="09FC1AA7" w14:textId="77777777" w:rsidR="00456CE4" w:rsidRPr="00AB1497" w:rsidRDefault="00456CE4" w:rsidP="00D70470">
                            <w:pPr>
                              <w:rPr>
                                <w:sz w:val="18"/>
                                <w:szCs w:val="18"/>
                              </w:rPr>
                            </w:pPr>
                            <w:r w:rsidRPr="00AB1497">
                              <w:rPr>
                                <w:sz w:val="18"/>
                                <w:szCs w:val="18"/>
                              </w:rPr>
                              <w:t>Substance Abuse &amp; OT</w:t>
                            </w:r>
                          </w:p>
                          <w:p w14:paraId="27971D62" w14:textId="77777777" w:rsidR="00456CE4" w:rsidRDefault="00456CE4" w:rsidP="00D70470">
                            <w:pPr>
                              <w:rPr>
                                <w:sz w:val="16"/>
                              </w:rPr>
                            </w:pPr>
                            <w:r>
                              <w:rPr>
                                <w:sz w:val="16"/>
                              </w:rPr>
                              <w:t>Universal Design</w:t>
                            </w:r>
                          </w:p>
                          <w:p w14:paraId="6B4F1297" w14:textId="77777777" w:rsidR="00456CE4" w:rsidRPr="00B14A9E" w:rsidRDefault="00456CE4" w:rsidP="00D70470">
                            <w:pPr>
                              <w:rPr>
                                <w:sz w:val="16"/>
                                <w:szCs w:val="16"/>
                              </w:rPr>
                            </w:pPr>
                            <w:r w:rsidRPr="00B14A9E">
                              <w:rPr>
                                <w:sz w:val="16"/>
                                <w:szCs w:val="16"/>
                              </w:rPr>
                              <w:t>Gerontology and O.T.</w:t>
                            </w:r>
                          </w:p>
                          <w:p w14:paraId="53890A77" w14:textId="77777777" w:rsidR="00456CE4" w:rsidRDefault="00456CE4" w:rsidP="00D70470">
                            <w:pPr>
                              <w:rPr>
                                <w:sz w:val="16"/>
                              </w:rPr>
                            </w:pPr>
                            <w:r>
                              <w:rPr>
                                <w:sz w:val="16"/>
                              </w:rPr>
                              <w:t>Sensory Integration</w:t>
                            </w:r>
                          </w:p>
                          <w:p w14:paraId="4B634861" w14:textId="77777777" w:rsidR="00456CE4" w:rsidRDefault="00456CE4" w:rsidP="00D70470">
                            <w:pPr>
                              <w:rPr>
                                <w:sz w:val="16"/>
                              </w:rPr>
                            </w:pPr>
                            <w:r>
                              <w:rPr>
                                <w:sz w:val="16"/>
                              </w:rPr>
                              <w:t>Fieldwork IIA</w:t>
                            </w:r>
                          </w:p>
                          <w:p w14:paraId="3ADC8037" w14:textId="77777777" w:rsidR="00456CE4" w:rsidRDefault="00456CE4" w:rsidP="00D70470">
                            <w:pPr>
                              <w:rPr>
                                <w:sz w:val="16"/>
                              </w:rPr>
                            </w:pPr>
                            <w:r>
                              <w:rPr>
                                <w:sz w:val="16"/>
                              </w:rPr>
                              <w:t>Intro to Research Design</w:t>
                            </w:r>
                          </w:p>
                          <w:p w14:paraId="382F82B1" w14:textId="77777777" w:rsidR="00456CE4" w:rsidRDefault="00456CE4" w:rsidP="00D70470">
                            <w:pPr>
                              <w:rPr>
                                <w:sz w:val="16"/>
                              </w:rPr>
                            </w:pPr>
                            <w:r>
                              <w:rPr>
                                <w:sz w:val="16"/>
                              </w:rPr>
                              <w:t>Research Design</w:t>
                            </w:r>
                          </w:p>
                          <w:p w14:paraId="11B5896F" w14:textId="77777777" w:rsidR="00456CE4" w:rsidRDefault="00456CE4" w:rsidP="00D70470">
                            <w:pPr>
                              <w:rPr>
                                <w:sz w:val="16"/>
                              </w:rPr>
                            </w:pPr>
                            <w:r>
                              <w:rPr>
                                <w:sz w:val="16"/>
                              </w:rPr>
                              <w:t>Fieldwork 1B, 1C</w:t>
                            </w:r>
                          </w:p>
                          <w:p w14:paraId="7C662596" w14:textId="7060300E" w:rsidR="00456CE4" w:rsidRDefault="00456CE4" w:rsidP="00D70470">
                            <w:pPr>
                              <w:rPr>
                                <w:sz w:val="16"/>
                              </w:rPr>
                            </w:pPr>
                            <w:r>
                              <w:rPr>
                                <w:sz w:val="16"/>
                              </w:rPr>
                              <w:t>Professional Behaviors II</w:t>
                            </w:r>
                            <w:r>
                              <w:rPr>
                                <w:sz w:val="16"/>
                              </w:rPr>
                              <w:br/>
                              <w:t>Prosthetics and Orthotics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15C20" id="Text Box 60" o:spid="_x0000_s1042" type="#_x0000_t202" style="position:absolute;margin-left:147.95pt;margin-top:214.95pt;width:117.65pt;height:177.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">
                <v:textbox>
                  <w:txbxContent>
                    <w:p w14:paraId="1178D89C" w14:textId="77777777" w:rsidR="00456CE4" w:rsidRPr="0014313E" w:rsidRDefault="00456CE4" w:rsidP="0014313E">
                      <w:pPr>
                        <w:jc w:val="center"/>
                        <w:rPr>
                          <w:b/>
                          <w:i/>
                          <w:sz w:val="18"/>
                          <w:u w:val="single"/>
                        </w:rPr>
                      </w:pPr>
                      <w:r w:rsidRPr="0014313E">
                        <w:rPr>
                          <w:b/>
                          <w:i/>
                          <w:sz w:val="18"/>
                          <w:u w:val="single"/>
                        </w:rPr>
                        <w:t>YEAR 2</w:t>
                      </w:r>
                    </w:p>
                    <w:p w14:paraId="641AA4A6" w14:textId="77777777" w:rsidR="00456CE4" w:rsidRDefault="00456CE4" w:rsidP="00D70470">
                      <w:pPr>
                        <w:rPr>
                          <w:sz w:val="16"/>
                        </w:rPr>
                      </w:pPr>
                      <w:r>
                        <w:rPr>
                          <w:sz w:val="16"/>
                        </w:rPr>
                        <w:t>Assessment &amp; Treatment of Adult Rehabilitation</w:t>
                      </w:r>
                    </w:p>
                    <w:p w14:paraId="6D2B552F" w14:textId="77777777" w:rsidR="00456CE4" w:rsidRDefault="00456CE4" w:rsidP="00D70470">
                      <w:pPr>
                        <w:rPr>
                          <w:sz w:val="16"/>
                        </w:rPr>
                      </w:pPr>
                      <w:r>
                        <w:rPr>
                          <w:sz w:val="16"/>
                        </w:rPr>
                        <w:t>Assessments &amp; Interventions of Upper Extremities</w:t>
                      </w:r>
                    </w:p>
                    <w:p w14:paraId="326FE6F5" w14:textId="77777777" w:rsidR="00456CE4" w:rsidRDefault="00456CE4" w:rsidP="00D70470">
                      <w:pPr>
                        <w:rPr>
                          <w:sz w:val="16"/>
                        </w:rPr>
                      </w:pPr>
                      <w:r>
                        <w:rPr>
                          <w:sz w:val="16"/>
                        </w:rPr>
                        <w:t>Vision, Perception &amp; Cognition</w:t>
                      </w:r>
                    </w:p>
                    <w:p w14:paraId="09FC1AA7" w14:textId="77777777" w:rsidR="00456CE4" w:rsidRPr="00AB1497" w:rsidRDefault="00456CE4" w:rsidP="00D70470">
                      <w:pPr>
                        <w:rPr>
                          <w:sz w:val="18"/>
                          <w:szCs w:val="18"/>
                        </w:rPr>
                      </w:pPr>
                      <w:r w:rsidRPr="00AB1497">
                        <w:rPr>
                          <w:sz w:val="18"/>
                          <w:szCs w:val="18"/>
                        </w:rPr>
                        <w:t>Substance Abuse &amp; OT</w:t>
                      </w:r>
                    </w:p>
                    <w:p w14:paraId="27971D62" w14:textId="77777777" w:rsidR="00456CE4" w:rsidRDefault="00456CE4" w:rsidP="00D70470">
                      <w:pPr>
                        <w:rPr>
                          <w:sz w:val="16"/>
                        </w:rPr>
                      </w:pPr>
                      <w:r>
                        <w:rPr>
                          <w:sz w:val="16"/>
                        </w:rPr>
                        <w:t>Universal Design</w:t>
                      </w:r>
                    </w:p>
                    <w:p w14:paraId="6B4F1297" w14:textId="77777777" w:rsidR="00456CE4" w:rsidRPr="00B14A9E" w:rsidRDefault="00456CE4" w:rsidP="00D70470">
                      <w:pPr>
                        <w:rPr>
                          <w:sz w:val="16"/>
                          <w:szCs w:val="16"/>
                        </w:rPr>
                      </w:pPr>
                      <w:r w:rsidRPr="00B14A9E">
                        <w:rPr>
                          <w:sz w:val="16"/>
                          <w:szCs w:val="16"/>
                        </w:rPr>
                        <w:t>Gerontology and O.T.</w:t>
                      </w:r>
                    </w:p>
                    <w:p w14:paraId="53890A77" w14:textId="77777777" w:rsidR="00456CE4" w:rsidRDefault="00456CE4" w:rsidP="00D70470">
                      <w:pPr>
                        <w:rPr>
                          <w:sz w:val="16"/>
                        </w:rPr>
                      </w:pPr>
                      <w:r>
                        <w:rPr>
                          <w:sz w:val="16"/>
                        </w:rPr>
                        <w:t>Sensory Integration</w:t>
                      </w:r>
                    </w:p>
                    <w:p w14:paraId="4B634861" w14:textId="77777777" w:rsidR="00456CE4" w:rsidRDefault="00456CE4" w:rsidP="00D70470">
                      <w:pPr>
                        <w:rPr>
                          <w:sz w:val="16"/>
                        </w:rPr>
                      </w:pPr>
                      <w:r>
                        <w:rPr>
                          <w:sz w:val="16"/>
                        </w:rPr>
                        <w:t>Fieldwork IIA</w:t>
                      </w:r>
                    </w:p>
                    <w:p w14:paraId="3ADC8037" w14:textId="77777777" w:rsidR="00456CE4" w:rsidRDefault="00456CE4" w:rsidP="00D70470">
                      <w:pPr>
                        <w:rPr>
                          <w:sz w:val="16"/>
                        </w:rPr>
                      </w:pPr>
                      <w:r>
                        <w:rPr>
                          <w:sz w:val="16"/>
                        </w:rPr>
                        <w:t>Intro to Research Design</w:t>
                      </w:r>
                    </w:p>
                    <w:p w14:paraId="382F82B1" w14:textId="77777777" w:rsidR="00456CE4" w:rsidRDefault="00456CE4" w:rsidP="00D70470">
                      <w:pPr>
                        <w:rPr>
                          <w:sz w:val="16"/>
                        </w:rPr>
                      </w:pPr>
                      <w:r>
                        <w:rPr>
                          <w:sz w:val="16"/>
                        </w:rPr>
                        <w:t>Research Design</w:t>
                      </w:r>
                    </w:p>
                    <w:p w14:paraId="11B5896F" w14:textId="77777777" w:rsidR="00456CE4" w:rsidRDefault="00456CE4" w:rsidP="00D70470">
                      <w:pPr>
                        <w:rPr>
                          <w:sz w:val="16"/>
                        </w:rPr>
                      </w:pPr>
                      <w:r>
                        <w:rPr>
                          <w:sz w:val="16"/>
                        </w:rPr>
                        <w:t>Fieldwork 1B, 1C</w:t>
                      </w:r>
                    </w:p>
                    <w:p w14:paraId="7C662596" w14:textId="7060300E" w:rsidR="00456CE4" w:rsidRDefault="00456CE4" w:rsidP="00D70470">
                      <w:pPr>
                        <w:rPr>
                          <w:sz w:val="16"/>
                        </w:rPr>
                      </w:pPr>
                      <w:r>
                        <w:rPr>
                          <w:sz w:val="16"/>
                        </w:rPr>
                        <w:t>Professional Behaviors II</w:t>
                      </w:r>
                      <w:r>
                        <w:rPr>
                          <w:sz w:val="16"/>
                        </w:rPr>
                        <w:br/>
                        <w:t>Prosthetics and Orthotics</w:t>
                      </w:r>
                    </w:p>
                  </w:txbxContent>
                </v:textbox>
              </v:shape>
            </w:pict>
          </mc:Fallback>
        </mc:AlternateContent>
      </w:r>
      <w:r>
        <w:rPr>
          <w:noProof/>
          <w:snapToGrid/>
          <w:sz w:val="20"/>
        </w:rPr>
        <mc:AlternateContent>
          <mc:Choice Requires="wps">
            <w:drawing>
              <wp:anchor distT="0" distB="0" distL="114300" distR="114300" simplePos="0" relativeHeight="251701248" behindDoc="0" locked="0" layoutInCell="1" allowOverlap="1" wp14:anchorId="6028C54E" wp14:editId="17261C14">
                <wp:simplePos x="0" y="0"/>
                <wp:positionH relativeFrom="column">
                  <wp:posOffset>3653155</wp:posOffset>
                </wp:positionH>
                <wp:positionV relativeFrom="paragraph">
                  <wp:posOffset>2729865</wp:posOffset>
                </wp:positionV>
                <wp:extent cx="2973070" cy="2851785"/>
                <wp:effectExtent l="0" t="0" r="17780" b="2476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2851785"/>
                        </a:xfrm>
                        <a:prstGeom prst="rect">
                          <a:avLst/>
                        </a:prstGeom>
                        <a:solidFill>
                          <a:srgbClr val="FFFFFF"/>
                        </a:solidFill>
                        <a:ln w="9525">
                          <a:solidFill>
                            <a:srgbClr val="000000"/>
                          </a:solidFill>
                          <a:miter lim="800000"/>
                          <a:headEnd/>
                          <a:tailEnd/>
                        </a:ln>
                      </wps:spPr>
                      <wps:txbx>
                        <w:txbxContent>
                          <w:p w14:paraId="6B57813C" w14:textId="77777777" w:rsidR="00456CE4" w:rsidRDefault="00456CE4" w:rsidP="00D70470">
                            <w:pPr>
                              <w:rPr>
                                <w:b/>
                                <w:sz w:val="16"/>
                              </w:rPr>
                            </w:pPr>
                            <w:r>
                              <w:rPr>
                                <w:b/>
                                <w:sz w:val="16"/>
                              </w:rPr>
                              <w:t>KNOWLEDGE OF:</w:t>
                            </w:r>
                          </w:p>
                          <w:p w14:paraId="1705C69F" w14:textId="77777777" w:rsidR="00456CE4" w:rsidRDefault="00456CE4" w:rsidP="00D70470">
                            <w:pPr>
                              <w:widowControl/>
                              <w:numPr>
                                <w:ilvl w:val="0"/>
                                <w:numId w:val="6"/>
                              </w:numPr>
                              <w:rPr>
                                <w:sz w:val="16"/>
                              </w:rPr>
                            </w:pPr>
                            <w:r>
                              <w:rPr>
                                <w:sz w:val="16"/>
                              </w:rPr>
                              <w:t>research methodology/developing proposals</w:t>
                            </w:r>
                          </w:p>
                          <w:p w14:paraId="53A183EC" w14:textId="77777777" w:rsidR="00456CE4" w:rsidRDefault="00456CE4" w:rsidP="00D70470">
                            <w:pPr>
                              <w:widowControl/>
                              <w:numPr>
                                <w:ilvl w:val="0"/>
                                <w:numId w:val="6"/>
                              </w:numPr>
                              <w:rPr>
                                <w:sz w:val="16"/>
                              </w:rPr>
                            </w:pPr>
                            <w:r>
                              <w:rPr>
                                <w:sz w:val="16"/>
                              </w:rPr>
                              <w:t>patient education principles</w:t>
                            </w:r>
                          </w:p>
                          <w:p w14:paraId="764EDD7B" w14:textId="77777777" w:rsidR="00456CE4" w:rsidRDefault="00456CE4" w:rsidP="00D70470">
                            <w:pPr>
                              <w:widowControl/>
                              <w:numPr>
                                <w:ilvl w:val="0"/>
                                <w:numId w:val="6"/>
                              </w:numPr>
                              <w:rPr>
                                <w:sz w:val="16"/>
                              </w:rPr>
                            </w:pPr>
                            <w:r>
                              <w:rPr>
                                <w:sz w:val="16"/>
                              </w:rPr>
                              <w:t>basic statistical analysis</w:t>
                            </w:r>
                          </w:p>
                          <w:p w14:paraId="4A93B557" w14:textId="77777777" w:rsidR="00456CE4" w:rsidRDefault="00456CE4" w:rsidP="00D70470">
                            <w:pPr>
                              <w:widowControl/>
                              <w:numPr>
                                <w:ilvl w:val="0"/>
                                <w:numId w:val="6"/>
                              </w:numPr>
                              <w:rPr>
                                <w:sz w:val="16"/>
                              </w:rPr>
                            </w:pPr>
                            <w:r>
                              <w:rPr>
                                <w:sz w:val="16"/>
                              </w:rPr>
                              <w:t>normal aging process</w:t>
                            </w:r>
                          </w:p>
                          <w:p w14:paraId="1FA0959C" w14:textId="77777777" w:rsidR="00456CE4" w:rsidRDefault="00456CE4" w:rsidP="00D70470">
                            <w:pPr>
                              <w:widowControl/>
                              <w:numPr>
                                <w:ilvl w:val="0"/>
                                <w:numId w:val="6"/>
                              </w:numPr>
                              <w:rPr>
                                <w:sz w:val="16"/>
                              </w:rPr>
                            </w:pPr>
                            <w:r>
                              <w:rPr>
                                <w:sz w:val="16"/>
                              </w:rPr>
                              <w:t>evidence based practice</w:t>
                            </w:r>
                          </w:p>
                          <w:p w14:paraId="6E9854B1" w14:textId="77777777" w:rsidR="00456CE4" w:rsidRDefault="00456CE4" w:rsidP="00D70470">
                            <w:pPr>
                              <w:widowControl/>
                              <w:numPr>
                                <w:ilvl w:val="0"/>
                                <w:numId w:val="6"/>
                              </w:numPr>
                              <w:rPr>
                                <w:sz w:val="16"/>
                              </w:rPr>
                            </w:pPr>
                            <w:r>
                              <w:rPr>
                                <w:sz w:val="16"/>
                              </w:rPr>
                              <w:t>culturally competent practice</w:t>
                            </w:r>
                          </w:p>
                          <w:p w14:paraId="64F5EE07" w14:textId="77777777" w:rsidR="00456CE4" w:rsidRDefault="00456CE4" w:rsidP="00D70470">
                            <w:pPr>
                              <w:widowControl/>
                              <w:numPr>
                                <w:ilvl w:val="0"/>
                                <w:numId w:val="6"/>
                              </w:numPr>
                              <w:rPr>
                                <w:sz w:val="16"/>
                              </w:rPr>
                            </w:pPr>
                            <w:r>
                              <w:rPr>
                                <w:sz w:val="16"/>
                              </w:rPr>
                              <w:t>O.T. interventions in all diagnostic categories</w:t>
                            </w:r>
                          </w:p>
                          <w:p w14:paraId="49B979C1" w14:textId="77777777" w:rsidR="00456CE4" w:rsidRDefault="00456CE4" w:rsidP="00D70470">
                            <w:pPr>
                              <w:rPr>
                                <w:b/>
                                <w:sz w:val="16"/>
                              </w:rPr>
                            </w:pPr>
                            <w:r>
                              <w:rPr>
                                <w:b/>
                                <w:sz w:val="16"/>
                              </w:rPr>
                              <w:t>SKILLS FOR:</w:t>
                            </w:r>
                          </w:p>
                          <w:p w14:paraId="6B80BA93" w14:textId="77777777" w:rsidR="00456CE4" w:rsidRDefault="00456CE4" w:rsidP="00D70470">
                            <w:pPr>
                              <w:widowControl/>
                              <w:numPr>
                                <w:ilvl w:val="0"/>
                                <w:numId w:val="6"/>
                              </w:numPr>
                              <w:rPr>
                                <w:sz w:val="16"/>
                              </w:rPr>
                            </w:pPr>
                            <w:r>
                              <w:rPr>
                                <w:sz w:val="16"/>
                              </w:rPr>
                              <w:t>fabricating orthoses</w:t>
                            </w:r>
                          </w:p>
                          <w:p w14:paraId="448294F6" w14:textId="77777777" w:rsidR="00456CE4" w:rsidRDefault="00456CE4" w:rsidP="00D70470">
                            <w:pPr>
                              <w:widowControl/>
                              <w:numPr>
                                <w:ilvl w:val="0"/>
                                <w:numId w:val="6"/>
                              </w:numPr>
                              <w:rPr>
                                <w:sz w:val="16"/>
                              </w:rPr>
                            </w:pPr>
                            <w:r>
                              <w:rPr>
                                <w:sz w:val="16"/>
                              </w:rPr>
                              <w:t>prosthetic training</w:t>
                            </w:r>
                          </w:p>
                          <w:p w14:paraId="60996912" w14:textId="77777777" w:rsidR="00456CE4" w:rsidRDefault="00456CE4" w:rsidP="00D70470">
                            <w:pPr>
                              <w:widowControl/>
                              <w:numPr>
                                <w:ilvl w:val="0"/>
                                <w:numId w:val="6"/>
                              </w:numPr>
                              <w:rPr>
                                <w:sz w:val="16"/>
                              </w:rPr>
                            </w:pPr>
                            <w:r>
                              <w:rPr>
                                <w:sz w:val="16"/>
                              </w:rPr>
                              <w:t>assessing strength, sensation, vision, perception &amp; cognition</w:t>
                            </w:r>
                          </w:p>
                          <w:p w14:paraId="7860D138" w14:textId="77777777" w:rsidR="00456CE4" w:rsidRDefault="00456CE4" w:rsidP="00D70470">
                            <w:pPr>
                              <w:widowControl/>
                              <w:numPr>
                                <w:ilvl w:val="0"/>
                                <w:numId w:val="6"/>
                              </w:numPr>
                              <w:rPr>
                                <w:sz w:val="16"/>
                              </w:rPr>
                            </w:pPr>
                            <w:r>
                              <w:rPr>
                                <w:sz w:val="16"/>
                              </w:rPr>
                              <w:t>administering standardized &amp; non-standardized evaluations</w:t>
                            </w:r>
                          </w:p>
                          <w:p w14:paraId="354750F3" w14:textId="77777777" w:rsidR="00456CE4" w:rsidRDefault="00456CE4" w:rsidP="00D70470">
                            <w:pPr>
                              <w:widowControl/>
                              <w:numPr>
                                <w:ilvl w:val="0"/>
                                <w:numId w:val="6"/>
                              </w:numPr>
                              <w:rPr>
                                <w:sz w:val="16"/>
                              </w:rPr>
                            </w:pPr>
                            <w:r>
                              <w:rPr>
                                <w:sz w:val="16"/>
                              </w:rPr>
                              <w:t>transfer training and functional mobility</w:t>
                            </w:r>
                          </w:p>
                          <w:p w14:paraId="0BF93AA5" w14:textId="77777777" w:rsidR="00456CE4" w:rsidRDefault="00456CE4" w:rsidP="00D70470">
                            <w:pPr>
                              <w:widowControl/>
                              <w:numPr>
                                <w:ilvl w:val="0"/>
                                <w:numId w:val="6"/>
                              </w:numPr>
                              <w:rPr>
                                <w:sz w:val="16"/>
                              </w:rPr>
                            </w:pPr>
                            <w:r>
                              <w:rPr>
                                <w:sz w:val="16"/>
                              </w:rPr>
                              <w:t>applying PAMS as an adjunctive modality</w:t>
                            </w:r>
                          </w:p>
                          <w:p w14:paraId="734B808A" w14:textId="77777777" w:rsidR="00456CE4" w:rsidRDefault="00456CE4" w:rsidP="00D70470">
                            <w:pPr>
                              <w:widowControl/>
                              <w:numPr>
                                <w:ilvl w:val="0"/>
                                <w:numId w:val="6"/>
                              </w:numPr>
                              <w:rPr>
                                <w:sz w:val="16"/>
                              </w:rPr>
                            </w:pPr>
                            <w:r>
                              <w:rPr>
                                <w:sz w:val="16"/>
                              </w:rPr>
                              <w:t>collecting, analyzing and interpreting data</w:t>
                            </w:r>
                          </w:p>
                          <w:p w14:paraId="328F1B9B" w14:textId="77777777" w:rsidR="00456CE4" w:rsidRDefault="00456CE4" w:rsidP="00D70470">
                            <w:pPr>
                              <w:widowControl/>
                              <w:numPr>
                                <w:ilvl w:val="0"/>
                                <w:numId w:val="6"/>
                              </w:numPr>
                              <w:rPr>
                                <w:sz w:val="16"/>
                              </w:rPr>
                            </w:pPr>
                            <w:r>
                              <w:rPr>
                                <w:sz w:val="16"/>
                              </w:rPr>
                              <w:t>participation in scholarly activities</w:t>
                            </w:r>
                          </w:p>
                          <w:p w14:paraId="3722CB52" w14:textId="77777777" w:rsidR="00456CE4" w:rsidRDefault="00456CE4" w:rsidP="00D70470">
                            <w:pPr>
                              <w:rPr>
                                <w:b/>
                                <w:sz w:val="16"/>
                              </w:rPr>
                            </w:pPr>
                            <w:r>
                              <w:rPr>
                                <w:b/>
                                <w:sz w:val="16"/>
                              </w:rPr>
                              <w:t>ATTITUDES THAT LEAD TO:</w:t>
                            </w:r>
                          </w:p>
                          <w:p w14:paraId="4CDEE39A" w14:textId="77777777" w:rsidR="00456CE4" w:rsidRDefault="00456CE4" w:rsidP="00D70470">
                            <w:pPr>
                              <w:widowControl/>
                              <w:numPr>
                                <w:ilvl w:val="0"/>
                                <w:numId w:val="6"/>
                              </w:numPr>
                              <w:rPr>
                                <w:sz w:val="16"/>
                              </w:rPr>
                            </w:pPr>
                            <w:r>
                              <w:rPr>
                                <w:sz w:val="16"/>
                              </w:rPr>
                              <w:t>interactive reasoning</w:t>
                            </w:r>
                          </w:p>
                          <w:p w14:paraId="1DCE6A7B" w14:textId="77777777" w:rsidR="00456CE4" w:rsidRDefault="00456CE4" w:rsidP="00D70470">
                            <w:pPr>
                              <w:widowControl/>
                              <w:numPr>
                                <w:ilvl w:val="0"/>
                                <w:numId w:val="6"/>
                              </w:numPr>
                              <w:rPr>
                                <w:sz w:val="16"/>
                              </w:rPr>
                            </w:pPr>
                            <w:r>
                              <w:rPr>
                                <w:sz w:val="16"/>
                              </w:rPr>
                              <w:t>active collaboration within &amp; outside of discipline</w:t>
                            </w:r>
                          </w:p>
                          <w:p w14:paraId="12D7BADE" w14:textId="77777777" w:rsidR="00456CE4" w:rsidRDefault="00456CE4" w:rsidP="00D70470">
                            <w:pPr>
                              <w:widowControl/>
                              <w:numPr>
                                <w:ilvl w:val="0"/>
                                <w:numId w:val="6"/>
                              </w:numPr>
                              <w:rPr>
                                <w:sz w:val="16"/>
                              </w:rPr>
                            </w:pPr>
                            <w:r>
                              <w:rPr>
                                <w:sz w:val="16"/>
                              </w:rPr>
                              <w:t>realization of individual treatment needs</w:t>
                            </w:r>
                          </w:p>
                          <w:p w14:paraId="79288361" w14:textId="77777777" w:rsidR="00456CE4" w:rsidRDefault="00456CE4" w:rsidP="00D70470">
                            <w:pPr>
                              <w:widowControl/>
                              <w:numPr>
                                <w:ilvl w:val="0"/>
                                <w:numId w:val="6"/>
                              </w:numPr>
                              <w:rPr>
                                <w:sz w:val="16"/>
                              </w:rPr>
                            </w:pPr>
                            <w:r>
                              <w:rPr>
                                <w:sz w:val="16"/>
                              </w:rPr>
                              <w:t>client-centered practice and therapeutic use of self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8C54E" id="Text Box 59" o:spid="_x0000_s1043" type="#_x0000_t202" style="position:absolute;margin-left:287.65pt;margin-top:214.95pt;width:234.1pt;height:22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">
                <v:textbox>
                  <w:txbxContent>
                    <w:p w14:paraId="6B57813C" w14:textId="77777777" w:rsidR="00456CE4" w:rsidRDefault="00456CE4" w:rsidP="00D70470">
                      <w:pPr>
                        <w:rPr>
                          <w:b/>
                          <w:sz w:val="16"/>
                        </w:rPr>
                      </w:pPr>
                      <w:r>
                        <w:rPr>
                          <w:b/>
                          <w:sz w:val="16"/>
                        </w:rPr>
                        <w:t>KNOWLEDGE OF:</w:t>
                      </w:r>
                    </w:p>
                    <w:p w14:paraId="1705C69F" w14:textId="77777777" w:rsidR="00456CE4" w:rsidRDefault="00456CE4" w:rsidP="00D70470">
                      <w:pPr>
                        <w:widowControl/>
                        <w:numPr>
                          <w:ilvl w:val="0"/>
                          <w:numId w:val="6"/>
                        </w:numPr>
                        <w:rPr>
                          <w:sz w:val="16"/>
                        </w:rPr>
                      </w:pPr>
                      <w:r>
                        <w:rPr>
                          <w:sz w:val="16"/>
                        </w:rPr>
                        <w:t>research methodology/developing proposals</w:t>
                      </w:r>
                    </w:p>
                    <w:p w14:paraId="53A183EC" w14:textId="77777777" w:rsidR="00456CE4" w:rsidRDefault="00456CE4" w:rsidP="00D70470">
                      <w:pPr>
                        <w:widowControl/>
                        <w:numPr>
                          <w:ilvl w:val="0"/>
                          <w:numId w:val="6"/>
                        </w:numPr>
                        <w:rPr>
                          <w:sz w:val="16"/>
                        </w:rPr>
                      </w:pPr>
                      <w:r>
                        <w:rPr>
                          <w:sz w:val="16"/>
                        </w:rPr>
                        <w:t>patient education principles</w:t>
                      </w:r>
                    </w:p>
                    <w:p w14:paraId="764EDD7B" w14:textId="77777777" w:rsidR="00456CE4" w:rsidRDefault="00456CE4" w:rsidP="00D70470">
                      <w:pPr>
                        <w:widowControl/>
                        <w:numPr>
                          <w:ilvl w:val="0"/>
                          <w:numId w:val="6"/>
                        </w:numPr>
                        <w:rPr>
                          <w:sz w:val="16"/>
                        </w:rPr>
                      </w:pPr>
                      <w:r>
                        <w:rPr>
                          <w:sz w:val="16"/>
                        </w:rPr>
                        <w:t>basic statistical analysis</w:t>
                      </w:r>
                    </w:p>
                    <w:p w14:paraId="4A93B557" w14:textId="77777777" w:rsidR="00456CE4" w:rsidRDefault="00456CE4" w:rsidP="00D70470">
                      <w:pPr>
                        <w:widowControl/>
                        <w:numPr>
                          <w:ilvl w:val="0"/>
                          <w:numId w:val="6"/>
                        </w:numPr>
                        <w:rPr>
                          <w:sz w:val="16"/>
                        </w:rPr>
                      </w:pPr>
                      <w:r>
                        <w:rPr>
                          <w:sz w:val="16"/>
                        </w:rPr>
                        <w:t>normal aging process</w:t>
                      </w:r>
                    </w:p>
                    <w:p w14:paraId="1FA0959C" w14:textId="77777777" w:rsidR="00456CE4" w:rsidRDefault="00456CE4" w:rsidP="00D70470">
                      <w:pPr>
                        <w:widowControl/>
                        <w:numPr>
                          <w:ilvl w:val="0"/>
                          <w:numId w:val="6"/>
                        </w:numPr>
                        <w:rPr>
                          <w:sz w:val="16"/>
                        </w:rPr>
                      </w:pPr>
                      <w:r>
                        <w:rPr>
                          <w:sz w:val="16"/>
                        </w:rPr>
                        <w:t>evidence based practice</w:t>
                      </w:r>
                    </w:p>
                    <w:p w14:paraId="6E9854B1" w14:textId="77777777" w:rsidR="00456CE4" w:rsidRDefault="00456CE4" w:rsidP="00D70470">
                      <w:pPr>
                        <w:widowControl/>
                        <w:numPr>
                          <w:ilvl w:val="0"/>
                          <w:numId w:val="6"/>
                        </w:numPr>
                        <w:rPr>
                          <w:sz w:val="16"/>
                        </w:rPr>
                      </w:pPr>
                      <w:r>
                        <w:rPr>
                          <w:sz w:val="16"/>
                        </w:rPr>
                        <w:t>culturally competent practice</w:t>
                      </w:r>
                    </w:p>
                    <w:p w14:paraId="64F5EE07" w14:textId="77777777" w:rsidR="00456CE4" w:rsidRDefault="00456CE4" w:rsidP="00D70470">
                      <w:pPr>
                        <w:widowControl/>
                        <w:numPr>
                          <w:ilvl w:val="0"/>
                          <w:numId w:val="6"/>
                        </w:numPr>
                        <w:rPr>
                          <w:sz w:val="16"/>
                        </w:rPr>
                      </w:pPr>
                      <w:r>
                        <w:rPr>
                          <w:sz w:val="16"/>
                        </w:rPr>
                        <w:t>O.T. interventions in all diagnostic categories</w:t>
                      </w:r>
                    </w:p>
                    <w:p w14:paraId="49B979C1" w14:textId="77777777" w:rsidR="00456CE4" w:rsidRDefault="00456CE4" w:rsidP="00D70470">
                      <w:pPr>
                        <w:rPr>
                          <w:b/>
                          <w:sz w:val="16"/>
                        </w:rPr>
                      </w:pPr>
                      <w:r>
                        <w:rPr>
                          <w:b/>
                          <w:sz w:val="16"/>
                        </w:rPr>
                        <w:t>SKILLS FOR:</w:t>
                      </w:r>
                    </w:p>
                    <w:p w14:paraId="6B80BA93" w14:textId="77777777" w:rsidR="00456CE4" w:rsidRDefault="00456CE4" w:rsidP="00D70470">
                      <w:pPr>
                        <w:widowControl/>
                        <w:numPr>
                          <w:ilvl w:val="0"/>
                          <w:numId w:val="6"/>
                        </w:numPr>
                        <w:rPr>
                          <w:sz w:val="16"/>
                        </w:rPr>
                      </w:pPr>
                      <w:r>
                        <w:rPr>
                          <w:sz w:val="16"/>
                        </w:rPr>
                        <w:t>fabricating orthoses</w:t>
                      </w:r>
                    </w:p>
                    <w:p w14:paraId="448294F6" w14:textId="77777777" w:rsidR="00456CE4" w:rsidRDefault="00456CE4" w:rsidP="00D70470">
                      <w:pPr>
                        <w:widowControl/>
                        <w:numPr>
                          <w:ilvl w:val="0"/>
                          <w:numId w:val="6"/>
                        </w:numPr>
                        <w:rPr>
                          <w:sz w:val="16"/>
                        </w:rPr>
                      </w:pPr>
                      <w:r>
                        <w:rPr>
                          <w:sz w:val="16"/>
                        </w:rPr>
                        <w:t>prosthetic training</w:t>
                      </w:r>
                    </w:p>
                    <w:p w14:paraId="60996912" w14:textId="77777777" w:rsidR="00456CE4" w:rsidRDefault="00456CE4" w:rsidP="00D70470">
                      <w:pPr>
                        <w:widowControl/>
                        <w:numPr>
                          <w:ilvl w:val="0"/>
                          <w:numId w:val="6"/>
                        </w:numPr>
                        <w:rPr>
                          <w:sz w:val="16"/>
                        </w:rPr>
                      </w:pPr>
                      <w:r>
                        <w:rPr>
                          <w:sz w:val="16"/>
                        </w:rPr>
                        <w:t>assessing strength, sensation, vision, perception &amp; cognition</w:t>
                      </w:r>
                    </w:p>
                    <w:p w14:paraId="7860D138" w14:textId="77777777" w:rsidR="00456CE4" w:rsidRDefault="00456CE4" w:rsidP="00D70470">
                      <w:pPr>
                        <w:widowControl/>
                        <w:numPr>
                          <w:ilvl w:val="0"/>
                          <w:numId w:val="6"/>
                        </w:numPr>
                        <w:rPr>
                          <w:sz w:val="16"/>
                        </w:rPr>
                      </w:pPr>
                      <w:r>
                        <w:rPr>
                          <w:sz w:val="16"/>
                        </w:rPr>
                        <w:t>administering standardized &amp; non-standardized evaluations</w:t>
                      </w:r>
                    </w:p>
                    <w:p w14:paraId="354750F3" w14:textId="77777777" w:rsidR="00456CE4" w:rsidRDefault="00456CE4" w:rsidP="00D70470">
                      <w:pPr>
                        <w:widowControl/>
                        <w:numPr>
                          <w:ilvl w:val="0"/>
                          <w:numId w:val="6"/>
                        </w:numPr>
                        <w:rPr>
                          <w:sz w:val="16"/>
                        </w:rPr>
                      </w:pPr>
                      <w:r>
                        <w:rPr>
                          <w:sz w:val="16"/>
                        </w:rPr>
                        <w:t>transfer training and functional mobility</w:t>
                      </w:r>
                    </w:p>
                    <w:p w14:paraId="0BF93AA5" w14:textId="77777777" w:rsidR="00456CE4" w:rsidRDefault="00456CE4" w:rsidP="00D70470">
                      <w:pPr>
                        <w:widowControl/>
                        <w:numPr>
                          <w:ilvl w:val="0"/>
                          <w:numId w:val="6"/>
                        </w:numPr>
                        <w:rPr>
                          <w:sz w:val="16"/>
                        </w:rPr>
                      </w:pPr>
                      <w:r>
                        <w:rPr>
                          <w:sz w:val="16"/>
                        </w:rPr>
                        <w:t>applying PAMS as an adjunctive modality</w:t>
                      </w:r>
                    </w:p>
                    <w:p w14:paraId="734B808A" w14:textId="77777777" w:rsidR="00456CE4" w:rsidRDefault="00456CE4" w:rsidP="00D70470">
                      <w:pPr>
                        <w:widowControl/>
                        <w:numPr>
                          <w:ilvl w:val="0"/>
                          <w:numId w:val="6"/>
                        </w:numPr>
                        <w:rPr>
                          <w:sz w:val="16"/>
                        </w:rPr>
                      </w:pPr>
                      <w:r>
                        <w:rPr>
                          <w:sz w:val="16"/>
                        </w:rPr>
                        <w:t>collecting, analyzing and interpreting data</w:t>
                      </w:r>
                    </w:p>
                    <w:p w14:paraId="328F1B9B" w14:textId="77777777" w:rsidR="00456CE4" w:rsidRDefault="00456CE4" w:rsidP="00D70470">
                      <w:pPr>
                        <w:widowControl/>
                        <w:numPr>
                          <w:ilvl w:val="0"/>
                          <w:numId w:val="6"/>
                        </w:numPr>
                        <w:rPr>
                          <w:sz w:val="16"/>
                        </w:rPr>
                      </w:pPr>
                      <w:r>
                        <w:rPr>
                          <w:sz w:val="16"/>
                        </w:rPr>
                        <w:t>participation in scholarly activities</w:t>
                      </w:r>
                    </w:p>
                    <w:p w14:paraId="3722CB52" w14:textId="77777777" w:rsidR="00456CE4" w:rsidRDefault="00456CE4" w:rsidP="00D70470">
                      <w:pPr>
                        <w:rPr>
                          <w:b/>
                          <w:sz w:val="16"/>
                        </w:rPr>
                      </w:pPr>
                      <w:r>
                        <w:rPr>
                          <w:b/>
                          <w:sz w:val="16"/>
                        </w:rPr>
                        <w:t>ATTITUDES THAT LEAD TO:</w:t>
                      </w:r>
                    </w:p>
                    <w:p w14:paraId="4CDEE39A" w14:textId="77777777" w:rsidR="00456CE4" w:rsidRDefault="00456CE4" w:rsidP="00D70470">
                      <w:pPr>
                        <w:widowControl/>
                        <w:numPr>
                          <w:ilvl w:val="0"/>
                          <w:numId w:val="6"/>
                        </w:numPr>
                        <w:rPr>
                          <w:sz w:val="16"/>
                        </w:rPr>
                      </w:pPr>
                      <w:r>
                        <w:rPr>
                          <w:sz w:val="16"/>
                        </w:rPr>
                        <w:t>interactive reasoning</w:t>
                      </w:r>
                    </w:p>
                    <w:p w14:paraId="1DCE6A7B" w14:textId="77777777" w:rsidR="00456CE4" w:rsidRDefault="00456CE4" w:rsidP="00D70470">
                      <w:pPr>
                        <w:widowControl/>
                        <w:numPr>
                          <w:ilvl w:val="0"/>
                          <w:numId w:val="6"/>
                        </w:numPr>
                        <w:rPr>
                          <w:sz w:val="16"/>
                        </w:rPr>
                      </w:pPr>
                      <w:r>
                        <w:rPr>
                          <w:sz w:val="16"/>
                        </w:rPr>
                        <w:t>active collaboration within &amp; outside of discipline</w:t>
                      </w:r>
                    </w:p>
                    <w:p w14:paraId="12D7BADE" w14:textId="77777777" w:rsidR="00456CE4" w:rsidRDefault="00456CE4" w:rsidP="00D70470">
                      <w:pPr>
                        <w:widowControl/>
                        <w:numPr>
                          <w:ilvl w:val="0"/>
                          <w:numId w:val="6"/>
                        </w:numPr>
                        <w:rPr>
                          <w:sz w:val="16"/>
                        </w:rPr>
                      </w:pPr>
                      <w:r>
                        <w:rPr>
                          <w:sz w:val="16"/>
                        </w:rPr>
                        <w:t>realization of individual treatment needs</w:t>
                      </w:r>
                    </w:p>
                    <w:p w14:paraId="79288361" w14:textId="77777777" w:rsidR="00456CE4" w:rsidRDefault="00456CE4" w:rsidP="00D70470">
                      <w:pPr>
                        <w:widowControl/>
                        <w:numPr>
                          <w:ilvl w:val="0"/>
                          <w:numId w:val="6"/>
                        </w:numPr>
                        <w:rPr>
                          <w:sz w:val="16"/>
                        </w:rPr>
                      </w:pPr>
                      <w:r>
                        <w:rPr>
                          <w:sz w:val="16"/>
                        </w:rPr>
                        <w:t>client-centered practice and therapeutic use of self</w:t>
                      </w:r>
                    </w:p>
                  </w:txbxContent>
                </v:textbox>
              </v:shape>
            </w:pict>
          </mc:Fallback>
        </mc:AlternateContent>
      </w:r>
      <w:r>
        <w:rPr>
          <w:noProof/>
          <w:snapToGrid/>
          <w:sz w:val="20"/>
        </w:rPr>
        <mc:AlternateContent>
          <mc:Choice Requires="wps">
            <w:drawing>
              <wp:anchor distT="0" distB="0" distL="114300" distR="114300" simplePos="0" relativeHeight="251696128" behindDoc="0" locked="0" layoutInCell="1" allowOverlap="1" wp14:anchorId="2C0FDD78" wp14:editId="77B012E4">
                <wp:simplePos x="0" y="0"/>
                <wp:positionH relativeFrom="column">
                  <wp:posOffset>3653155</wp:posOffset>
                </wp:positionH>
                <wp:positionV relativeFrom="paragraph">
                  <wp:posOffset>144780</wp:posOffset>
                </wp:positionV>
                <wp:extent cx="2889250" cy="2474595"/>
                <wp:effectExtent l="0" t="0" r="25400" b="2095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2474595"/>
                        </a:xfrm>
                        <a:prstGeom prst="rect">
                          <a:avLst/>
                        </a:prstGeom>
                        <a:solidFill>
                          <a:srgbClr val="FFFFFF"/>
                        </a:solidFill>
                        <a:ln w="9525">
                          <a:solidFill>
                            <a:srgbClr val="000000"/>
                          </a:solidFill>
                          <a:miter lim="800000"/>
                          <a:headEnd/>
                          <a:tailEnd/>
                        </a:ln>
                      </wps:spPr>
                      <wps:txbx>
                        <w:txbxContent>
                          <w:p w14:paraId="4DC165D7" w14:textId="77777777" w:rsidR="00456CE4" w:rsidRDefault="00456CE4" w:rsidP="00D70470">
                            <w:pPr>
                              <w:rPr>
                                <w:b/>
                                <w:sz w:val="16"/>
                              </w:rPr>
                            </w:pPr>
                            <w:r>
                              <w:rPr>
                                <w:b/>
                                <w:sz w:val="16"/>
                              </w:rPr>
                              <w:t>KNOWLEDGE OF:</w:t>
                            </w:r>
                          </w:p>
                          <w:p w14:paraId="0F6CBBFB" w14:textId="77777777" w:rsidR="00456CE4" w:rsidRDefault="00456CE4" w:rsidP="00D70470">
                            <w:pPr>
                              <w:widowControl/>
                              <w:numPr>
                                <w:ilvl w:val="0"/>
                                <w:numId w:val="5"/>
                              </w:numPr>
                              <w:rPr>
                                <w:b/>
                                <w:sz w:val="16"/>
                              </w:rPr>
                            </w:pPr>
                            <w:r>
                              <w:rPr>
                                <w:sz w:val="16"/>
                              </w:rPr>
                              <w:t>learning theories</w:t>
                            </w:r>
                          </w:p>
                          <w:p w14:paraId="59743B9D" w14:textId="77777777" w:rsidR="00456CE4" w:rsidRDefault="00456CE4" w:rsidP="00D70470">
                            <w:pPr>
                              <w:widowControl/>
                              <w:numPr>
                                <w:ilvl w:val="0"/>
                                <w:numId w:val="5"/>
                              </w:numPr>
                              <w:rPr>
                                <w:b/>
                                <w:sz w:val="16"/>
                              </w:rPr>
                            </w:pPr>
                            <w:r>
                              <w:rPr>
                                <w:sz w:val="16"/>
                              </w:rPr>
                              <w:t>measurement outcomes</w:t>
                            </w:r>
                          </w:p>
                          <w:p w14:paraId="5B1FCF0C" w14:textId="77777777" w:rsidR="00456CE4" w:rsidRDefault="00456CE4" w:rsidP="00D70470">
                            <w:pPr>
                              <w:widowControl/>
                              <w:numPr>
                                <w:ilvl w:val="0"/>
                                <w:numId w:val="5"/>
                              </w:numPr>
                              <w:rPr>
                                <w:b/>
                                <w:sz w:val="16"/>
                              </w:rPr>
                            </w:pPr>
                            <w:r>
                              <w:rPr>
                                <w:sz w:val="16"/>
                              </w:rPr>
                              <w:t>relationship between occupation and health</w:t>
                            </w:r>
                          </w:p>
                          <w:p w14:paraId="6E56F778" w14:textId="77777777" w:rsidR="00456CE4" w:rsidRPr="00B14A9E" w:rsidRDefault="00456CE4" w:rsidP="00D70470">
                            <w:pPr>
                              <w:widowControl/>
                              <w:numPr>
                                <w:ilvl w:val="0"/>
                                <w:numId w:val="5"/>
                              </w:numPr>
                              <w:rPr>
                                <w:b/>
                                <w:sz w:val="16"/>
                              </w:rPr>
                            </w:pPr>
                            <w:r>
                              <w:rPr>
                                <w:sz w:val="16"/>
                              </w:rPr>
                              <w:t>reimbursement systems</w:t>
                            </w:r>
                          </w:p>
                          <w:p w14:paraId="196096F4" w14:textId="77777777" w:rsidR="00456CE4" w:rsidRPr="00B14A9E" w:rsidRDefault="00456CE4" w:rsidP="00D70470">
                            <w:pPr>
                              <w:widowControl/>
                              <w:numPr>
                                <w:ilvl w:val="0"/>
                                <w:numId w:val="5"/>
                              </w:numPr>
                              <w:rPr>
                                <w:b/>
                                <w:sz w:val="16"/>
                              </w:rPr>
                            </w:pPr>
                            <w:r w:rsidRPr="00B14A9E">
                              <w:rPr>
                                <w:sz w:val="16"/>
                              </w:rPr>
                              <w:t>emerging practice areas</w:t>
                            </w:r>
                          </w:p>
                          <w:p w14:paraId="298BD8E5" w14:textId="77777777" w:rsidR="00456CE4" w:rsidRDefault="00456CE4" w:rsidP="00D70470">
                            <w:pPr>
                              <w:widowControl/>
                              <w:numPr>
                                <w:ilvl w:val="0"/>
                                <w:numId w:val="5"/>
                              </w:numPr>
                              <w:rPr>
                                <w:sz w:val="16"/>
                              </w:rPr>
                            </w:pPr>
                            <w:r w:rsidRPr="00B14A9E">
                              <w:rPr>
                                <w:sz w:val="16"/>
                              </w:rPr>
                              <w:t>concepts</w:t>
                            </w:r>
                            <w:r>
                              <w:rPr>
                                <w:sz w:val="16"/>
                              </w:rPr>
                              <w:t xml:space="preserve"> of disabilities and development, culture, and society</w:t>
                            </w:r>
                          </w:p>
                          <w:p w14:paraId="750CA341" w14:textId="77777777" w:rsidR="00456CE4" w:rsidRPr="00B14A9E" w:rsidRDefault="00456CE4" w:rsidP="00D70470">
                            <w:pPr>
                              <w:widowControl/>
                              <w:numPr>
                                <w:ilvl w:val="0"/>
                                <w:numId w:val="5"/>
                              </w:numPr>
                              <w:rPr>
                                <w:sz w:val="16"/>
                              </w:rPr>
                            </w:pPr>
                            <w:r w:rsidRPr="00B14A9E">
                              <w:rPr>
                                <w:sz w:val="16"/>
                              </w:rPr>
                              <w:t>management theories</w:t>
                            </w:r>
                          </w:p>
                          <w:p w14:paraId="00DFDB32" w14:textId="77777777" w:rsidR="00456CE4" w:rsidRDefault="00456CE4" w:rsidP="00D70470">
                            <w:pPr>
                              <w:rPr>
                                <w:b/>
                                <w:sz w:val="16"/>
                              </w:rPr>
                            </w:pPr>
                            <w:r>
                              <w:rPr>
                                <w:b/>
                                <w:sz w:val="16"/>
                              </w:rPr>
                              <w:t>SKILLS FOR:</w:t>
                            </w:r>
                          </w:p>
                          <w:p w14:paraId="26E8B3E7" w14:textId="77777777" w:rsidR="00456CE4" w:rsidRDefault="00456CE4" w:rsidP="00D70470">
                            <w:pPr>
                              <w:widowControl/>
                              <w:numPr>
                                <w:ilvl w:val="0"/>
                                <w:numId w:val="5"/>
                              </w:numPr>
                              <w:rPr>
                                <w:sz w:val="16"/>
                              </w:rPr>
                            </w:pPr>
                            <w:r w:rsidRPr="001E3FEA">
                              <w:rPr>
                                <w:sz w:val="16"/>
                              </w:rPr>
                              <w:t>advanced application of O.T. theory/practices</w:t>
                            </w:r>
                          </w:p>
                          <w:p w14:paraId="484A7B3D" w14:textId="77777777" w:rsidR="00456CE4" w:rsidRPr="001E3FEA" w:rsidRDefault="00456CE4" w:rsidP="00D70470">
                            <w:pPr>
                              <w:widowControl/>
                              <w:numPr>
                                <w:ilvl w:val="0"/>
                                <w:numId w:val="5"/>
                              </w:numPr>
                              <w:rPr>
                                <w:sz w:val="16"/>
                              </w:rPr>
                            </w:pPr>
                            <w:r w:rsidRPr="001E3FEA">
                              <w:rPr>
                                <w:sz w:val="16"/>
                              </w:rPr>
                              <w:t>advanced documentation that maximizes reimbursement</w:t>
                            </w:r>
                          </w:p>
                          <w:p w14:paraId="6C669BBA" w14:textId="77777777" w:rsidR="00456CE4" w:rsidRDefault="00456CE4" w:rsidP="00D70470">
                            <w:pPr>
                              <w:widowControl/>
                              <w:numPr>
                                <w:ilvl w:val="0"/>
                                <w:numId w:val="5"/>
                              </w:numPr>
                              <w:rPr>
                                <w:sz w:val="16"/>
                              </w:rPr>
                            </w:pPr>
                            <w:r>
                              <w:rPr>
                                <w:sz w:val="16"/>
                              </w:rPr>
                              <w:t>seeking out information independently</w:t>
                            </w:r>
                          </w:p>
                          <w:p w14:paraId="37711885" w14:textId="77777777" w:rsidR="00456CE4" w:rsidRPr="00B14A9E" w:rsidRDefault="00456CE4" w:rsidP="00D70470">
                            <w:pPr>
                              <w:rPr>
                                <w:b/>
                                <w:sz w:val="14"/>
                              </w:rPr>
                            </w:pPr>
                            <w:r w:rsidRPr="00B14A9E">
                              <w:rPr>
                                <w:b/>
                                <w:sz w:val="14"/>
                              </w:rPr>
                              <w:t>ATTITUDES THAT LEAD TO:</w:t>
                            </w:r>
                          </w:p>
                          <w:p w14:paraId="08C67A2A" w14:textId="77777777" w:rsidR="00456CE4" w:rsidRPr="00B14A9E" w:rsidRDefault="00456CE4" w:rsidP="00D70470">
                            <w:pPr>
                              <w:widowControl/>
                              <w:numPr>
                                <w:ilvl w:val="0"/>
                                <w:numId w:val="5"/>
                              </w:numPr>
                              <w:rPr>
                                <w:sz w:val="14"/>
                              </w:rPr>
                            </w:pPr>
                            <w:r w:rsidRPr="00B14A9E">
                              <w:rPr>
                                <w:sz w:val="14"/>
                              </w:rPr>
                              <w:t>culturally competent practice</w:t>
                            </w:r>
                          </w:p>
                          <w:p w14:paraId="41495A8D" w14:textId="77777777" w:rsidR="00456CE4" w:rsidRPr="00B14A9E" w:rsidRDefault="00456CE4" w:rsidP="00D70470">
                            <w:pPr>
                              <w:widowControl/>
                              <w:numPr>
                                <w:ilvl w:val="0"/>
                                <w:numId w:val="5"/>
                              </w:numPr>
                              <w:rPr>
                                <w:sz w:val="14"/>
                              </w:rPr>
                            </w:pPr>
                            <w:r w:rsidRPr="00B14A9E">
                              <w:rPr>
                                <w:sz w:val="14"/>
                              </w:rPr>
                              <w:t>self-directed learning</w:t>
                            </w:r>
                          </w:p>
                          <w:p w14:paraId="36239D07" w14:textId="77777777" w:rsidR="00456CE4" w:rsidRPr="00B14A9E" w:rsidRDefault="00456CE4" w:rsidP="00D70470">
                            <w:pPr>
                              <w:widowControl/>
                              <w:numPr>
                                <w:ilvl w:val="0"/>
                                <w:numId w:val="5"/>
                              </w:numPr>
                              <w:rPr>
                                <w:sz w:val="14"/>
                              </w:rPr>
                            </w:pPr>
                            <w:r>
                              <w:rPr>
                                <w:sz w:val="14"/>
                              </w:rPr>
                              <w:t>leadership &amp; advocacy skills</w:t>
                            </w:r>
                          </w:p>
                          <w:p w14:paraId="0F4BEC2A" w14:textId="77777777" w:rsidR="00456CE4" w:rsidRPr="00B14A9E" w:rsidRDefault="00456CE4" w:rsidP="00D70470">
                            <w:pPr>
                              <w:widowControl/>
                              <w:numPr>
                                <w:ilvl w:val="0"/>
                                <w:numId w:val="5"/>
                              </w:numPr>
                              <w:rPr>
                                <w:sz w:val="14"/>
                              </w:rPr>
                            </w:pPr>
                            <w:r w:rsidRPr="00B14A9E">
                              <w:rPr>
                                <w:sz w:val="14"/>
                              </w:rPr>
                              <w:t>professional commitment</w:t>
                            </w:r>
                          </w:p>
                          <w:p w14:paraId="6EAFB9D5" w14:textId="77777777" w:rsidR="00456CE4" w:rsidRDefault="00456CE4" w:rsidP="00D70470">
                            <w:pPr>
                              <w:widowControl/>
                              <w:numPr>
                                <w:ilvl w:val="0"/>
                                <w:numId w:val="5"/>
                              </w:numPr>
                              <w:rPr>
                                <w:sz w:val="16"/>
                              </w:rPr>
                            </w:pPr>
                            <w:r w:rsidRPr="00B14A9E">
                              <w:rPr>
                                <w:sz w:val="14"/>
                              </w:rPr>
                              <w:t>self-awareness for on-going personal</w:t>
                            </w:r>
                            <w:r>
                              <w:rPr>
                                <w:sz w:val="16"/>
                              </w:rPr>
                              <w:t>/</w:t>
                            </w:r>
                            <w:r w:rsidRPr="00B14A9E">
                              <w:rPr>
                                <w:sz w:val="14"/>
                              </w:rPr>
                              <w:t>professional growth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FDD78" id="Text Box 58" o:spid="_x0000_s1044" type="#_x0000_t202" style="position:absolute;margin-left:287.65pt;margin-top:11.4pt;width:227.5pt;height:19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">
                <v:textbox>
                  <w:txbxContent>
                    <w:p w14:paraId="4DC165D7" w14:textId="77777777" w:rsidR="00456CE4" w:rsidRDefault="00456CE4" w:rsidP="00D70470">
                      <w:pPr>
                        <w:rPr>
                          <w:b/>
                          <w:sz w:val="16"/>
                        </w:rPr>
                      </w:pPr>
                      <w:r>
                        <w:rPr>
                          <w:b/>
                          <w:sz w:val="16"/>
                        </w:rPr>
                        <w:t>KNOWLEDGE OF:</w:t>
                      </w:r>
                    </w:p>
                    <w:p w14:paraId="0F6CBBFB" w14:textId="77777777" w:rsidR="00456CE4" w:rsidRDefault="00456CE4" w:rsidP="00D70470">
                      <w:pPr>
                        <w:widowControl/>
                        <w:numPr>
                          <w:ilvl w:val="0"/>
                          <w:numId w:val="5"/>
                        </w:numPr>
                        <w:rPr>
                          <w:b/>
                          <w:sz w:val="16"/>
                        </w:rPr>
                      </w:pPr>
                      <w:r>
                        <w:rPr>
                          <w:sz w:val="16"/>
                        </w:rPr>
                        <w:t>learning theories</w:t>
                      </w:r>
                    </w:p>
                    <w:p w14:paraId="59743B9D" w14:textId="77777777" w:rsidR="00456CE4" w:rsidRDefault="00456CE4" w:rsidP="00D70470">
                      <w:pPr>
                        <w:widowControl/>
                        <w:numPr>
                          <w:ilvl w:val="0"/>
                          <w:numId w:val="5"/>
                        </w:numPr>
                        <w:rPr>
                          <w:b/>
                          <w:sz w:val="16"/>
                        </w:rPr>
                      </w:pPr>
                      <w:r>
                        <w:rPr>
                          <w:sz w:val="16"/>
                        </w:rPr>
                        <w:t>measurement outcomes</w:t>
                      </w:r>
                    </w:p>
                    <w:p w14:paraId="5B1FCF0C" w14:textId="77777777" w:rsidR="00456CE4" w:rsidRDefault="00456CE4" w:rsidP="00D70470">
                      <w:pPr>
                        <w:widowControl/>
                        <w:numPr>
                          <w:ilvl w:val="0"/>
                          <w:numId w:val="5"/>
                        </w:numPr>
                        <w:rPr>
                          <w:b/>
                          <w:sz w:val="16"/>
                        </w:rPr>
                      </w:pPr>
                      <w:r>
                        <w:rPr>
                          <w:sz w:val="16"/>
                        </w:rPr>
                        <w:t>relationship between occupation and health</w:t>
                      </w:r>
                    </w:p>
                    <w:p w14:paraId="6E56F778" w14:textId="77777777" w:rsidR="00456CE4" w:rsidRPr="00B14A9E" w:rsidRDefault="00456CE4" w:rsidP="00D70470">
                      <w:pPr>
                        <w:widowControl/>
                        <w:numPr>
                          <w:ilvl w:val="0"/>
                          <w:numId w:val="5"/>
                        </w:numPr>
                        <w:rPr>
                          <w:b/>
                          <w:sz w:val="16"/>
                        </w:rPr>
                      </w:pPr>
                      <w:r>
                        <w:rPr>
                          <w:sz w:val="16"/>
                        </w:rPr>
                        <w:t>reimbursement systems</w:t>
                      </w:r>
                    </w:p>
                    <w:p w14:paraId="196096F4" w14:textId="77777777" w:rsidR="00456CE4" w:rsidRPr="00B14A9E" w:rsidRDefault="00456CE4" w:rsidP="00D70470">
                      <w:pPr>
                        <w:widowControl/>
                        <w:numPr>
                          <w:ilvl w:val="0"/>
                          <w:numId w:val="5"/>
                        </w:numPr>
                        <w:rPr>
                          <w:b/>
                          <w:sz w:val="16"/>
                        </w:rPr>
                      </w:pPr>
                      <w:r w:rsidRPr="00B14A9E">
                        <w:rPr>
                          <w:sz w:val="16"/>
                        </w:rPr>
                        <w:t>emerging practice areas</w:t>
                      </w:r>
                    </w:p>
                    <w:p w14:paraId="298BD8E5" w14:textId="77777777" w:rsidR="00456CE4" w:rsidRDefault="00456CE4" w:rsidP="00D70470">
                      <w:pPr>
                        <w:widowControl/>
                        <w:numPr>
                          <w:ilvl w:val="0"/>
                          <w:numId w:val="5"/>
                        </w:numPr>
                        <w:rPr>
                          <w:sz w:val="16"/>
                        </w:rPr>
                      </w:pPr>
                      <w:r w:rsidRPr="00B14A9E">
                        <w:rPr>
                          <w:sz w:val="16"/>
                        </w:rPr>
                        <w:t>concepts</w:t>
                      </w:r>
                      <w:r>
                        <w:rPr>
                          <w:sz w:val="16"/>
                        </w:rPr>
                        <w:t xml:space="preserve"> of disabilities and development, culture, and society</w:t>
                      </w:r>
                    </w:p>
                    <w:p w14:paraId="750CA341" w14:textId="77777777" w:rsidR="00456CE4" w:rsidRPr="00B14A9E" w:rsidRDefault="00456CE4" w:rsidP="00D70470">
                      <w:pPr>
                        <w:widowControl/>
                        <w:numPr>
                          <w:ilvl w:val="0"/>
                          <w:numId w:val="5"/>
                        </w:numPr>
                        <w:rPr>
                          <w:sz w:val="16"/>
                        </w:rPr>
                      </w:pPr>
                      <w:r w:rsidRPr="00B14A9E">
                        <w:rPr>
                          <w:sz w:val="16"/>
                        </w:rPr>
                        <w:t>management theories</w:t>
                      </w:r>
                    </w:p>
                    <w:p w14:paraId="00DFDB32" w14:textId="77777777" w:rsidR="00456CE4" w:rsidRDefault="00456CE4" w:rsidP="00D70470">
                      <w:pPr>
                        <w:rPr>
                          <w:b/>
                          <w:sz w:val="16"/>
                        </w:rPr>
                      </w:pPr>
                      <w:r>
                        <w:rPr>
                          <w:b/>
                          <w:sz w:val="16"/>
                        </w:rPr>
                        <w:t>SKILLS FOR:</w:t>
                      </w:r>
                    </w:p>
                    <w:p w14:paraId="26E8B3E7" w14:textId="77777777" w:rsidR="00456CE4" w:rsidRDefault="00456CE4" w:rsidP="00D70470">
                      <w:pPr>
                        <w:widowControl/>
                        <w:numPr>
                          <w:ilvl w:val="0"/>
                          <w:numId w:val="5"/>
                        </w:numPr>
                        <w:rPr>
                          <w:sz w:val="16"/>
                        </w:rPr>
                      </w:pPr>
                      <w:r w:rsidRPr="001E3FEA">
                        <w:rPr>
                          <w:sz w:val="16"/>
                        </w:rPr>
                        <w:t>advanced application of O.T. theory/practices</w:t>
                      </w:r>
                    </w:p>
                    <w:p w14:paraId="484A7B3D" w14:textId="77777777" w:rsidR="00456CE4" w:rsidRPr="001E3FEA" w:rsidRDefault="00456CE4" w:rsidP="00D70470">
                      <w:pPr>
                        <w:widowControl/>
                        <w:numPr>
                          <w:ilvl w:val="0"/>
                          <w:numId w:val="5"/>
                        </w:numPr>
                        <w:rPr>
                          <w:sz w:val="16"/>
                        </w:rPr>
                      </w:pPr>
                      <w:r w:rsidRPr="001E3FEA">
                        <w:rPr>
                          <w:sz w:val="16"/>
                        </w:rPr>
                        <w:t>advanced documentation that maximizes reimbursement</w:t>
                      </w:r>
                    </w:p>
                    <w:p w14:paraId="6C669BBA" w14:textId="77777777" w:rsidR="00456CE4" w:rsidRDefault="00456CE4" w:rsidP="00D70470">
                      <w:pPr>
                        <w:widowControl/>
                        <w:numPr>
                          <w:ilvl w:val="0"/>
                          <w:numId w:val="5"/>
                        </w:numPr>
                        <w:rPr>
                          <w:sz w:val="16"/>
                        </w:rPr>
                      </w:pPr>
                      <w:r>
                        <w:rPr>
                          <w:sz w:val="16"/>
                        </w:rPr>
                        <w:t>seeking out information independently</w:t>
                      </w:r>
                    </w:p>
                    <w:p w14:paraId="37711885" w14:textId="77777777" w:rsidR="00456CE4" w:rsidRPr="00B14A9E" w:rsidRDefault="00456CE4" w:rsidP="00D70470">
                      <w:pPr>
                        <w:rPr>
                          <w:b/>
                          <w:sz w:val="14"/>
                        </w:rPr>
                      </w:pPr>
                      <w:r w:rsidRPr="00B14A9E">
                        <w:rPr>
                          <w:b/>
                          <w:sz w:val="14"/>
                        </w:rPr>
                        <w:t>ATTITUDES THAT LEAD TO:</w:t>
                      </w:r>
                    </w:p>
                    <w:p w14:paraId="08C67A2A" w14:textId="77777777" w:rsidR="00456CE4" w:rsidRPr="00B14A9E" w:rsidRDefault="00456CE4" w:rsidP="00D70470">
                      <w:pPr>
                        <w:widowControl/>
                        <w:numPr>
                          <w:ilvl w:val="0"/>
                          <w:numId w:val="5"/>
                        </w:numPr>
                        <w:rPr>
                          <w:sz w:val="14"/>
                        </w:rPr>
                      </w:pPr>
                      <w:r w:rsidRPr="00B14A9E">
                        <w:rPr>
                          <w:sz w:val="14"/>
                        </w:rPr>
                        <w:t>culturally competent practice</w:t>
                      </w:r>
                    </w:p>
                    <w:p w14:paraId="41495A8D" w14:textId="77777777" w:rsidR="00456CE4" w:rsidRPr="00B14A9E" w:rsidRDefault="00456CE4" w:rsidP="00D70470">
                      <w:pPr>
                        <w:widowControl/>
                        <w:numPr>
                          <w:ilvl w:val="0"/>
                          <w:numId w:val="5"/>
                        </w:numPr>
                        <w:rPr>
                          <w:sz w:val="14"/>
                        </w:rPr>
                      </w:pPr>
                      <w:r w:rsidRPr="00B14A9E">
                        <w:rPr>
                          <w:sz w:val="14"/>
                        </w:rPr>
                        <w:t>self-directed learning</w:t>
                      </w:r>
                    </w:p>
                    <w:p w14:paraId="36239D07" w14:textId="77777777" w:rsidR="00456CE4" w:rsidRPr="00B14A9E" w:rsidRDefault="00456CE4" w:rsidP="00D70470">
                      <w:pPr>
                        <w:widowControl/>
                        <w:numPr>
                          <w:ilvl w:val="0"/>
                          <w:numId w:val="5"/>
                        </w:numPr>
                        <w:rPr>
                          <w:sz w:val="14"/>
                        </w:rPr>
                      </w:pPr>
                      <w:r>
                        <w:rPr>
                          <w:sz w:val="14"/>
                        </w:rPr>
                        <w:t>leadership &amp; advocacy skills</w:t>
                      </w:r>
                    </w:p>
                    <w:p w14:paraId="0F4BEC2A" w14:textId="77777777" w:rsidR="00456CE4" w:rsidRPr="00B14A9E" w:rsidRDefault="00456CE4" w:rsidP="00D70470">
                      <w:pPr>
                        <w:widowControl/>
                        <w:numPr>
                          <w:ilvl w:val="0"/>
                          <w:numId w:val="5"/>
                        </w:numPr>
                        <w:rPr>
                          <w:sz w:val="14"/>
                        </w:rPr>
                      </w:pPr>
                      <w:r w:rsidRPr="00B14A9E">
                        <w:rPr>
                          <w:sz w:val="14"/>
                        </w:rPr>
                        <w:t>professional commitment</w:t>
                      </w:r>
                    </w:p>
                    <w:p w14:paraId="6EAFB9D5" w14:textId="77777777" w:rsidR="00456CE4" w:rsidRDefault="00456CE4" w:rsidP="00D70470">
                      <w:pPr>
                        <w:widowControl/>
                        <w:numPr>
                          <w:ilvl w:val="0"/>
                          <w:numId w:val="5"/>
                        </w:numPr>
                        <w:rPr>
                          <w:sz w:val="16"/>
                        </w:rPr>
                      </w:pPr>
                      <w:r w:rsidRPr="00B14A9E">
                        <w:rPr>
                          <w:sz w:val="14"/>
                        </w:rPr>
                        <w:t>self-awareness for on-going personal</w:t>
                      </w:r>
                      <w:r>
                        <w:rPr>
                          <w:sz w:val="16"/>
                        </w:rPr>
                        <w:t>/</w:t>
                      </w:r>
                      <w:r w:rsidRPr="00B14A9E">
                        <w:rPr>
                          <w:sz w:val="14"/>
                        </w:rPr>
                        <w:t>professional growth</w:t>
                      </w:r>
                    </w:p>
                  </w:txbxContent>
                </v:textbox>
              </v:shape>
            </w:pict>
          </mc:Fallback>
        </mc:AlternateContent>
      </w:r>
      <w:r>
        <w:rPr>
          <w:noProof/>
          <w:snapToGrid/>
          <w:sz w:val="20"/>
        </w:rPr>
        <mc:AlternateContent>
          <mc:Choice Requires="wps">
            <w:drawing>
              <wp:anchor distT="0" distB="0" distL="114300" distR="114300" simplePos="0" relativeHeight="251702272" behindDoc="0" locked="0" layoutInCell="1" allowOverlap="1" wp14:anchorId="38D1ADEA" wp14:editId="5F09B1DD">
                <wp:simplePos x="0" y="0"/>
                <wp:positionH relativeFrom="column">
                  <wp:posOffset>1503680</wp:posOffset>
                </wp:positionH>
                <wp:positionV relativeFrom="paragraph">
                  <wp:posOffset>3590925</wp:posOffset>
                </wp:positionV>
                <wp:extent cx="375285" cy="571500"/>
                <wp:effectExtent l="0" t="38100" r="43815" b="57150"/>
                <wp:wrapNone/>
                <wp:docPr id="57" name="Right Arrow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5715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1FB0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7" o:spid="_x0000_s1026" type="#_x0000_t13" style="position:absolute;margin-left:118.4pt;margin-top:282.75pt;width:29.55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"/>
            </w:pict>
          </mc:Fallback>
        </mc:AlternateContent>
      </w:r>
      <w:r>
        <w:rPr>
          <w:noProof/>
          <w:snapToGrid/>
          <w:sz w:val="20"/>
        </w:rPr>
        <mc:AlternateContent>
          <mc:Choice Requires="wps">
            <w:drawing>
              <wp:anchor distT="0" distB="0" distL="114300" distR="114300" simplePos="0" relativeHeight="251703296" behindDoc="0" locked="0" layoutInCell="1" allowOverlap="1" wp14:anchorId="11F94C8C" wp14:editId="23FA417F">
                <wp:simplePos x="0" y="0"/>
                <wp:positionH relativeFrom="column">
                  <wp:posOffset>3374390</wp:posOffset>
                </wp:positionH>
                <wp:positionV relativeFrom="paragraph">
                  <wp:posOffset>3514725</wp:posOffset>
                </wp:positionV>
                <wp:extent cx="280035" cy="571500"/>
                <wp:effectExtent l="0" t="38100" r="43815" b="57150"/>
                <wp:wrapNone/>
                <wp:docPr id="56" name="Right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5715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D4C040" id="Right Arrow 56" o:spid="_x0000_s1026" type="#_x0000_t13" style="position:absolute;margin-left:265.7pt;margin-top:276.75pt;width:22.05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"/>
            </w:pict>
          </mc:Fallback>
        </mc:AlternateContent>
      </w:r>
      <w:r>
        <w:rPr>
          <w:noProof/>
          <w:snapToGrid/>
          <w:sz w:val="20"/>
        </w:rPr>
        <mc:AlternateContent>
          <mc:Choice Requires="wps">
            <w:drawing>
              <wp:anchor distT="0" distB="0" distL="114300" distR="114300" simplePos="0" relativeHeight="251706368" behindDoc="0" locked="0" layoutInCell="1" allowOverlap="1" wp14:anchorId="52AF662C" wp14:editId="2DEF994D">
                <wp:simplePos x="0" y="0"/>
                <wp:positionH relativeFrom="column">
                  <wp:posOffset>3653155</wp:posOffset>
                </wp:positionH>
                <wp:positionV relativeFrom="paragraph">
                  <wp:posOffset>5629275</wp:posOffset>
                </wp:positionV>
                <wp:extent cx="3087370" cy="2790825"/>
                <wp:effectExtent l="0" t="0" r="17780" b="2857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27908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DA1FFF2" w14:textId="77777777" w:rsidR="00456CE4" w:rsidRDefault="00456CE4" w:rsidP="00D70470">
                            <w:pPr>
                              <w:rPr>
                                <w:b/>
                                <w:sz w:val="16"/>
                              </w:rPr>
                            </w:pPr>
                            <w:r>
                              <w:rPr>
                                <w:b/>
                                <w:sz w:val="16"/>
                              </w:rPr>
                              <w:t>KNOWLEDGE OF:</w:t>
                            </w:r>
                          </w:p>
                          <w:p w14:paraId="5AE4BE94" w14:textId="77777777" w:rsidR="00456CE4" w:rsidRDefault="00456CE4" w:rsidP="00D70470">
                            <w:pPr>
                              <w:widowControl/>
                              <w:numPr>
                                <w:ilvl w:val="0"/>
                                <w:numId w:val="6"/>
                              </w:numPr>
                              <w:rPr>
                                <w:sz w:val="16"/>
                              </w:rPr>
                            </w:pPr>
                            <w:r>
                              <w:rPr>
                                <w:sz w:val="16"/>
                              </w:rPr>
                              <w:t>bio-mechanical concepts</w:t>
                            </w:r>
                          </w:p>
                          <w:p w14:paraId="1470218A" w14:textId="77777777" w:rsidR="00456CE4" w:rsidRDefault="00456CE4" w:rsidP="00D70470">
                            <w:pPr>
                              <w:widowControl/>
                              <w:numPr>
                                <w:ilvl w:val="0"/>
                                <w:numId w:val="6"/>
                              </w:numPr>
                              <w:rPr>
                                <w:sz w:val="16"/>
                              </w:rPr>
                            </w:pPr>
                            <w:r>
                              <w:rPr>
                                <w:sz w:val="16"/>
                              </w:rPr>
                              <w:t>basic anatomical structures &amp; physiological function</w:t>
                            </w:r>
                          </w:p>
                          <w:p w14:paraId="2CC36295" w14:textId="77777777" w:rsidR="00456CE4" w:rsidRDefault="00456CE4" w:rsidP="00D70470">
                            <w:pPr>
                              <w:widowControl/>
                              <w:numPr>
                                <w:ilvl w:val="0"/>
                                <w:numId w:val="6"/>
                              </w:numPr>
                              <w:rPr>
                                <w:sz w:val="16"/>
                              </w:rPr>
                            </w:pPr>
                            <w:r>
                              <w:rPr>
                                <w:sz w:val="16"/>
                              </w:rPr>
                              <w:t>human growth and developmental processes</w:t>
                            </w:r>
                          </w:p>
                          <w:p w14:paraId="5EA9B17D" w14:textId="77777777" w:rsidR="00456CE4" w:rsidRDefault="00456CE4" w:rsidP="00D70470">
                            <w:pPr>
                              <w:widowControl/>
                              <w:numPr>
                                <w:ilvl w:val="0"/>
                                <w:numId w:val="6"/>
                              </w:numPr>
                              <w:rPr>
                                <w:sz w:val="16"/>
                              </w:rPr>
                            </w:pPr>
                            <w:r>
                              <w:rPr>
                                <w:sz w:val="16"/>
                              </w:rPr>
                              <w:t>mental health &amp; substance abuse concepts</w:t>
                            </w:r>
                          </w:p>
                          <w:p w14:paraId="2F0AED91" w14:textId="77777777" w:rsidR="00456CE4" w:rsidRDefault="00456CE4" w:rsidP="00D70470">
                            <w:pPr>
                              <w:widowControl/>
                              <w:numPr>
                                <w:ilvl w:val="0"/>
                                <w:numId w:val="6"/>
                              </w:numPr>
                              <w:rPr>
                                <w:sz w:val="16"/>
                              </w:rPr>
                            </w:pPr>
                            <w:r>
                              <w:rPr>
                                <w:sz w:val="16"/>
                              </w:rPr>
                              <w:t>history of profession &amp; core values of OT</w:t>
                            </w:r>
                          </w:p>
                          <w:p w14:paraId="51488F65" w14:textId="77777777" w:rsidR="00456CE4" w:rsidRDefault="00456CE4" w:rsidP="00D70470">
                            <w:pPr>
                              <w:widowControl/>
                              <w:numPr>
                                <w:ilvl w:val="0"/>
                                <w:numId w:val="6"/>
                              </w:numPr>
                              <w:rPr>
                                <w:sz w:val="16"/>
                              </w:rPr>
                            </w:pPr>
                            <w:r>
                              <w:rPr>
                                <w:sz w:val="16"/>
                              </w:rPr>
                              <w:t>ethics, issues in current healthcare &amp; universal precautions</w:t>
                            </w:r>
                          </w:p>
                          <w:p w14:paraId="67B1E69D" w14:textId="77777777" w:rsidR="00456CE4" w:rsidRDefault="00456CE4" w:rsidP="00D70470">
                            <w:pPr>
                              <w:rPr>
                                <w:b/>
                                <w:sz w:val="16"/>
                              </w:rPr>
                            </w:pPr>
                            <w:r>
                              <w:rPr>
                                <w:b/>
                                <w:sz w:val="16"/>
                              </w:rPr>
                              <w:t>SKILLS FOR:</w:t>
                            </w:r>
                          </w:p>
                          <w:p w14:paraId="2EE8F578" w14:textId="77777777" w:rsidR="00456CE4" w:rsidRDefault="00456CE4" w:rsidP="00D70470">
                            <w:pPr>
                              <w:widowControl/>
                              <w:numPr>
                                <w:ilvl w:val="0"/>
                                <w:numId w:val="6"/>
                              </w:numPr>
                              <w:rPr>
                                <w:sz w:val="16"/>
                              </w:rPr>
                            </w:pPr>
                            <w:r>
                              <w:rPr>
                                <w:sz w:val="16"/>
                              </w:rPr>
                              <w:t>goniometry &amp; manual muscle testing</w:t>
                            </w:r>
                          </w:p>
                          <w:p w14:paraId="3A1DCDAB" w14:textId="77777777" w:rsidR="00456CE4" w:rsidRDefault="00456CE4" w:rsidP="00D70470">
                            <w:pPr>
                              <w:widowControl/>
                              <w:numPr>
                                <w:ilvl w:val="0"/>
                                <w:numId w:val="6"/>
                              </w:numPr>
                              <w:rPr>
                                <w:sz w:val="16"/>
                              </w:rPr>
                            </w:pPr>
                            <w:r>
                              <w:rPr>
                                <w:sz w:val="16"/>
                              </w:rPr>
                              <w:t>interviewing individuals to collect information</w:t>
                            </w:r>
                          </w:p>
                          <w:p w14:paraId="2467E121" w14:textId="77777777" w:rsidR="00456CE4" w:rsidRDefault="00456CE4" w:rsidP="00D70470">
                            <w:pPr>
                              <w:widowControl/>
                              <w:numPr>
                                <w:ilvl w:val="0"/>
                                <w:numId w:val="6"/>
                              </w:numPr>
                              <w:rPr>
                                <w:sz w:val="16"/>
                              </w:rPr>
                            </w:pPr>
                            <w:r>
                              <w:rPr>
                                <w:sz w:val="16"/>
                              </w:rPr>
                              <w:t>establishing therapeutic relationships with consumers</w:t>
                            </w:r>
                          </w:p>
                          <w:p w14:paraId="403477D2" w14:textId="77777777" w:rsidR="00456CE4" w:rsidRDefault="00456CE4" w:rsidP="00D70470">
                            <w:pPr>
                              <w:widowControl/>
                              <w:numPr>
                                <w:ilvl w:val="0"/>
                                <w:numId w:val="6"/>
                              </w:numPr>
                              <w:rPr>
                                <w:sz w:val="16"/>
                              </w:rPr>
                            </w:pPr>
                            <w:r>
                              <w:rPr>
                                <w:sz w:val="16"/>
                              </w:rPr>
                              <w:t>performing mental health assessment/evaluations</w:t>
                            </w:r>
                          </w:p>
                          <w:p w14:paraId="37E57C0C" w14:textId="77777777" w:rsidR="00456CE4" w:rsidRDefault="00456CE4" w:rsidP="00D70470">
                            <w:pPr>
                              <w:widowControl/>
                              <w:numPr>
                                <w:ilvl w:val="0"/>
                                <w:numId w:val="6"/>
                              </w:numPr>
                              <w:rPr>
                                <w:sz w:val="16"/>
                              </w:rPr>
                            </w:pPr>
                            <w:r>
                              <w:rPr>
                                <w:sz w:val="16"/>
                              </w:rPr>
                              <w:t>designing, implementing &amp; conducting group protocols</w:t>
                            </w:r>
                          </w:p>
                          <w:p w14:paraId="79D49A25" w14:textId="77777777" w:rsidR="00456CE4" w:rsidRDefault="00456CE4" w:rsidP="00D70470">
                            <w:pPr>
                              <w:widowControl/>
                              <w:numPr>
                                <w:ilvl w:val="0"/>
                                <w:numId w:val="6"/>
                              </w:numPr>
                              <w:rPr>
                                <w:sz w:val="16"/>
                              </w:rPr>
                            </w:pPr>
                            <w:r>
                              <w:rPr>
                                <w:sz w:val="16"/>
                              </w:rPr>
                              <w:t>professional writing &amp; clinical documentation</w:t>
                            </w:r>
                          </w:p>
                          <w:p w14:paraId="6C2A69B6" w14:textId="77777777" w:rsidR="00456CE4" w:rsidRDefault="00456CE4" w:rsidP="00D70470">
                            <w:pPr>
                              <w:rPr>
                                <w:b/>
                                <w:sz w:val="16"/>
                              </w:rPr>
                            </w:pPr>
                            <w:r>
                              <w:rPr>
                                <w:b/>
                                <w:sz w:val="16"/>
                              </w:rPr>
                              <w:t>ATTITUDES THAT LEAD TO:</w:t>
                            </w:r>
                          </w:p>
                          <w:p w14:paraId="32265717" w14:textId="77777777" w:rsidR="00456CE4" w:rsidRDefault="00456CE4" w:rsidP="00D70470">
                            <w:pPr>
                              <w:widowControl/>
                              <w:numPr>
                                <w:ilvl w:val="0"/>
                                <w:numId w:val="6"/>
                              </w:numPr>
                              <w:rPr>
                                <w:sz w:val="16"/>
                              </w:rPr>
                            </w:pPr>
                            <w:r>
                              <w:rPr>
                                <w:sz w:val="16"/>
                              </w:rPr>
                              <w:t>critical thinking</w:t>
                            </w:r>
                          </w:p>
                          <w:p w14:paraId="03E7DD75" w14:textId="77777777" w:rsidR="00456CE4" w:rsidRDefault="00456CE4" w:rsidP="00D70470">
                            <w:pPr>
                              <w:widowControl/>
                              <w:numPr>
                                <w:ilvl w:val="0"/>
                                <w:numId w:val="6"/>
                              </w:numPr>
                              <w:rPr>
                                <w:sz w:val="16"/>
                              </w:rPr>
                            </w:pPr>
                            <w:r>
                              <w:rPr>
                                <w:sz w:val="16"/>
                              </w:rPr>
                              <w:t>demonstrating an understanding of professional behavior</w:t>
                            </w:r>
                          </w:p>
                          <w:p w14:paraId="71278BA5" w14:textId="77777777" w:rsidR="00456CE4" w:rsidRDefault="00456CE4" w:rsidP="00D70470">
                            <w:pPr>
                              <w:widowControl/>
                              <w:numPr>
                                <w:ilvl w:val="0"/>
                                <w:numId w:val="6"/>
                              </w:numPr>
                              <w:rPr>
                                <w:sz w:val="16"/>
                              </w:rPr>
                            </w:pPr>
                            <w:r>
                              <w:rPr>
                                <w:sz w:val="16"/>
                              </w:rPr>
                              <w:t>procedural reasoning</w:t>
                            </w:r>
                          </w:p>
                          <w:p w14:paraId="15253759" w14:textId="77777777" w:rsidR="00456CE4" w:rsidRDefault="00456CE4" w:rsidP="00D70470">
                            <w:pPr>
                              <w:widowControl/>
                              <w:numPr>
                                <w:ilvl w:val="0"/>
                                <w:numId w:val="6"/>
                              </w:numPr>
                              <w:rPr>
                                <w:sz w:val="16"/>
                              </w:rPr>
                            </w:pPr>
                            <w:r>
                              <w:rPr>
                                <w:sz w:val="16"/>
                              </w:rPr>
                              <w:t>responsibility &amp; organization</w:t>
                            </w:r>
                          </w:p>
                          <w:p w14:paraId="4FC9154B" w14:textId="77777777" w:rsidR="00456CE4" w:rsidRDefault="00456CE4" w:rsidP="00D70470">
                            <w:pPr>
                              <w:widowControl/>
                              <w:numPr>
                                <w:ilvl w:val="0"/>
                                <w:numId w:val="6"/>
                              </w:numPr>
                              <w:rPr>
                                <w:sz w:val="16"/>
                              </w:rPr>
                            </w:pPr>
                            <w:r>
                              <w:rPr>
                                <w:sz w:val="16"/>
                              </w:rPr>
                              <w:t>effective time management strategies</w:t>
                            </w:r>
                          </w:p>
                          <w:p w14:paraId="7042AE6B" w14:textId="77777777" w:rsidR="00456CE4" w:rsidRDefault="00456CE4" w:rsidP="00D704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F662C" id="Text Box 55" o:spid="_x0000_s1045" type="#_x0000_t202" style="position:absolute;margin-left:287.65pt;margin-top:443.25pt;width:243.1pt;height:21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">
                <v:shadow color="black" opacity="49150f" offset=".74833mm,.74833mm"/>
                <v:textbox>
                  <w:txbxContent>
                    <w:p w14:paraId="4DA1FFF2" w14:textId="77777777" w:rsidR="00456CE4" w:rsidRDefault="00456CE4" w:rsidP="00D70470">
                      <w:pPr>
                        <w:rPr>
                          <w:b/>
                          <w:sz w:val="16"/>
                        </w:rPr>
                      </w:pPr>
                      <w:r>
                        <w:rPr>
                          <w:b/>
                          <w:sz w:val="16"/>
                        </w:rPr>
                        <w:t>KNOWLEDGE OF:</w:t>
                      </w:r>
                    </w:p>
                    <w:p w14:paraId="5AE4BE94" w14:textId="77777777" w:rsidR="00456CE4" w:rsidRDefault="00456CE4" w:rsidP="00D70470">
                      <w:pPr>
                        <w:widowControl/>
                        <w:numPr>
                          <w:ilvl w:val="0"/>
                          <w:numId w:val="6"/>
                        </w:numPr>
                        <w:rPr>
                          <w:sz w:val="16"/>
                        </w:rPr>
                      </w:pPr>
                      <w:r>
                        <w:rPr>
                          <w:sz w:val="16"/>
                        </w:rPr>
                        <w:t>bio-mechanical concepts</w:t>
                      </w:r>
                    </w:p>
                    <w:p w14:paraId="1470218A" w14:textId="77777777" w:rsidR="00456CE4" w:rsidRDefault="00456CE4" w:rsidP="00D70470">
                      <w:pPr>
                        <w:widowControl/>
                        <w:numPr>
                          <w:ilvl w:val="0"/>
                          <w:numId w:val="6"/>
                        </w:numPr>
                        <w:rPr>
                          <w:sz w:val="16"/>
                        </w:rPr>
                      </w:pPr>
                      <w:r>
                        <w:rPr>
                          <w:sz w:val="16"/>
                        </w:rPr>
                        <w:t>basic anatomical structures &amp; physiological function</w:t>
                      </w:r>
                    </w:p>
                    <w:p w14:paraId="2CC36295" w14:textId="77777777" w:rsidR="00456CE4" w:rsidRDefault="00456CE4" w:rsidP="00D70470">
                      <w:pPr>
                        <w:widowControl/>
                        <w:numPr>
                          <w:ilvl w:val="0"/>
                          <w:numId w:val="6"/>
                        </w:numPr>
                        <w:rPr>
                          <w:sz w:val="16"/>
                        </w:rPr>
                      </w:pPr>
                      <w:r>
                        <w:rPr>
                          <w:sz w:val="16"/>
                        </w:rPr>
                        <w:t>human growth and developmental processes</w:t>
                      </w:r>
                    </w:p>
                    <w:p w14:paraId="5EA9B17D" w14:textId="77777777" w:rsidR="00456CE4" w:rsidRDefault="00456CE4" w:rsidP="00D70470">
                      <w:pPr>
                        <w:widowControl/>
                        <w:numPr>
                          <w:ilvl w:val="0"/>
                          <w:numId w:val="6"/>
                        </w:numPr>
                        <w:rPr>
                          <w:sz w:val="16"/>
                        </w:rPr>
                      </w:pPr>
                      <w:r>
                        <w:rPr>
                          <w:sz w:val="16"/>
                        </w:rPr>
                        <w:t>mental health &amp; substance abuse concepts</w:t>
                      </w:r>
                    </w:p>
                    <w:p w14:paraId="2F0AED91" w14:textId="77777777" w:rsidR="00456CE4" w:rsidRDefault="00456CE4" w:rsidP="00D70470">
                      <w:pPr>
                        <w:widowControl/>
                        <w:numPr>
                          <w:ilvl w:val="0"/>
                          <w:numId w:val="6"/>
                        </w:numPr>
                        <w:rPr>
                          <w:sz w:val="16"/>
                        </w:rPr>
                      </w:pPr>
                      <w:r>
                        <w:rPr>
                          <w:sz w:val="16"/>
                        </w:rPr>
                        <w:t>history of profession &amp; core values of OT</w:t>
                      </w:r>
                    </w:p>
                    <w:p w14:paraId="51488F65" w14:textId="77777777" w:rsidR="00456CE4" w:rsidRDefault="00456CE4" w:rsidP="00D70470">
                      <w:pPr>
                        <w:widowControl/>
                        <w:numPr>
                          <w:ilvl w:val="0"/>
                          <w:numId w:val="6"/>
                        </w:numPr>
                        <w:rPr>
                          <w:sz w:val="16"/>
                        </w:rPr>
                      </w:pPr>
                      <w:r>
                        <w:rPr>
                          <w:sz w:val="16"/>
                        </w:rPr>
                        <w:t>ethics, issues in current healthcare &amp; universal precautions</w:t>
                      </w:r>
                    </w:p>
                    <w:p w14:paraId="67B1E69D" w14:textId="77777777" w:rsidR="00456CE4" w:rsidRDefault="00456CE4" w:rsidP="00D70470">
                      <w:pPr>
                        <w:rPr>
                          <w:b/>
                          <w:sz w:val="16"/>
                        </w:rPr>
                      </w:pPr>
                      <w:r>
                        <w:rPr>
                          <w:b/>
                          <w:sz w:val="16"/>
                        </w:rPr>
                        <w:t>SKILLS FOR:</w:t>
                      </w:r>
                    </w:p>
                    <w:p w14:paraId="2EE8F578" w14:textId="77777777" w:rsidR="00456CE4" w:rsidRDefault="00456CE4" w:rsidP="00D70470">
                      <w:pPr>
                        <w:widowControl/>
                        <w:numPr>
                          <w:ilvl w:val="0"/>
                          <w:numId w:val="6"/>
                        </w:numPr>
                        <w:rPr>
                          <w:sz w:val="16"/>
                        </w:rPr>
                      </w:pPr>
                      <w:r>
                        <w:rPr>
                          <w:sz w:val="16"/>
                        </w:rPr>
                        <w:t>goniometry &amp; manual muscle testing</w:t>
                      </w:r>
                    </w:p>
                    <w:p w14:paraId="3A1DCDAB" w14:textId="77777777" w:rsidR="00456CE4" w:rsidRDefault="00456CE4" w:rsidP="00D70470">
                      <w:pPr>
                        <w:widowControl/>
                        <w:numPr>
                          <w:ilvl w:val="0"/>
                          <w:numId w:val="6"/>
                        </w:numPr>
                        <w:rPr>
                          <w:sz w:val="16"/>
                        </w:rPr>
                      </w:pPr>
                      <w:r>
                        <w:rPr>
                          <w:sz w:val="16"/>
                        </w:rPr>
                        <w:t>interviewing individuals to collect information</w:t>
                      </w:r>
                    </w:p>
                    <w:p w14:paraId="2467E121" w14:textId="77777777" w:rsidR="00456CE4" w:rsidRDefault="00456CE4" w:rsidP="00D70470">
                      <w:pPr>
                        <w:widowControl/>
                        <w:numPr>
                          <w:ilvl w:val="0"/>
                          <w:numId w:val="6"/>
                        </w:numPr>
                        <w:rPr>
                          <w:sz w:val="16"/>
                        </w:rPr>
                      </w:pPr>
                      <w:r>
                        <w:rPr>
                          <w:sz w:val="16"/>
                        </w:rPr>
                        <w:t>establishing therapeutic relationships with consumers</w:t>
                      </w:r>
                    </w:p>
                    <w:p w14:paraId="403477D2" w14:textId="77777777" w:rsidR="00456CE4" w:rsidRDefault="00456CE4" w:rsidP="00D70470">
                      <w:pPr>
                        <w:widowControl/>
                        <w:numPr>
                          <w:ilvl w:val="0"/>
                          <w:numId w:val="6"/>
                        </w:numPr>
                        <w:rPr>
                          <w:sz w:val="16"/>
                        </w:rPr>
                      </w:pPr>
                      <w:r>
                        <w:rPr>
                          <w:sz w:val="16"/>
                        </w:rPr>
                        <w:t>performing mental health assessment/evaluations</w:t>
                      </w:r>
                    </w:p>
                    <w:p w14:paraId="37E57C0C" w14:textId="77777777" w:rsidR="00456CE4" w:rsidRDefault="00456CE4" w:rsidP="00D70470">
                      <w:pPr>
                        <w:widowControl/>
                        <w:numPr>
                          <w:ilvl w:val="0"/>
                          <w:numId w:val="6"/>
                        </w:numPr>
                        <w:rPr>
                          <w:sz w:val="16"/>
                        </w:rPr>
                      </w:pPr>
                      <w:r>
                        <w:rPr>
                          <w:sz w:val="16"/>
                        </w:rPr>
                        <w:t>designing, implementing &amp; conducting group protocols</w:t>
                      </w:r>
                    </w:p>
                    <w:p w14:paraId="79D49A25" w14:textId="77777777" w:rsidR="00456CE4" w:rsidRDefault="00456CE4" w:rsidP="00D70470">
                      <w:pPr>
                        <w:widowControl/>
                        <w:numPr>
                          <w:ilvl w:val="0"/>
                          <w:numId w:val="6"/>
                        </w:numPr>
                        <w:rPr>
                          <w:sz w:val="16"/>
                        </w:rPr>
                      </w:pPr>
                      <w:r>
                        <w:rPr>
                          <w:sz w:val="16"/>
                        </w:rPr>
                        <w:t>professional writing &amp; clinical documentation</w:t>
                      </w:r>
                    </w:p>
                    <w:p w14:paraId="6C2A69B6" w14:textId="77777777" w:rsidR="00456CE4" w:rsidRDefault="00456CE4" w:rsidP="00D70470">
                      <w:pPr>
                        <w:rPr>
                          <w:b/>
                          <w:sz w:val="16"/>
                        </w:rPr>
                      </w:pPr>
                      <w:r>
                        <w:rPr>
                          <w:b/>
                          <w:sz w:val="16"/>
                        </w:rPr>
                        <w:t>ATTITUDES THAT LEAD TO:</w:t>
                      </w:r>
                    </w:p>
                    <w:p w14:paraId="32265717" w14:textId="77777777" w:rsidR="00456CE4" w:rsidRDefault="00456CE4" w:rsidP="00D70470">
                      <w:pPr>
                        <w:widowControl/>
                        <w:numPr>
                          <w:ilvl w:val="0"/>
                          <w:numId w:val="6"/>
                        </w:numPr>
                        <w:rPr>
                          <w:sz w:val="16"/>
                        </w:rPr>
                      </w:pPr>
                      <w:r>
                        <w:rPr>
                          <w:sz w:val="16"/>
                        </w:rPr>
                        <w:t>critical thinking</w:t>
                      </w:r>
                    </w:p>
                    <w:p w14:paraId="03E7DD75" w14:textId="77777777" w:rsidR="00456CE4" w:rsidRDefault="00456CE4" w:rsidP="00D70470">
                      <w:pPr>
                        <w:widowControl/>
                        <w:numPr>
                          <w:ilvl w:val="0"/>
                          <w:numId w:val="6"/>
                        </w:numPr>
                        <w:rPr>
                          <w:sz w:val="16"/>
                        </w:rPr>
                      </w:pPr>
                      <w:r>
                        <w:rPr>
                          <w:sz w:val="16"/>
                        </w:rPr>
                        <w:t>demonstrating an understanding of professional behavior</w:t>
                      </w:r>
                    </w:p>
                    <w:p w14:paraId="71278BA5" w14:textId="77777777" w:rsidR="00456CE4" w:rsidRDefault="00456CE4" w:rsidP="00D70470">
                      <w:pPr>
                        <w:widowControl/>
                        <w:numPr>
                          <w:ilvl w:val="0"/>
                          <w:numId w:val="6"/>
                        </w:numPr>
                        <w:rPr>
                          <w:sz w:val="16"/>
                        </w:rPr>
                      </w:pPr>
                      <w:r>
                        <w:rPr>
                          <w:sz w:val="16"/>
                        </w:rPr>
                        <w:t>procedural reasoning</w:t>
                      </w:r>
                    </w:p>
                    <w:p w14:paraId="15253759" w14:textId="77777777" w:rsidR="00456CE4" w:rsidRDefault="00456CE4" w:rsidP="00D70470">
                      <w:pPr>
                        <w:widowControl/>
                        <w:numPr>
                          <w:ilvl w:val="0"/>
                          <w:numId w:val="6"/>
                        </w:numPr>
                        <w:rPr>
                          <w:sz w:val="16"/>
                        </w:rPr>
                      </w:pPr>
                      <w:r>
                        <w:rPr>
                          <w:sz w:val="16"/>
                        </w:rPr>
                        <w:t>responsibility &amp; organization</w:t>
                      </w:r>
                    </w:p>
                    <w:p w14:paraId="4FC9154B" w14:textId="77777777" w:rsidR="00456CE4" w:rsidRDefault="00456CE4" w:rsidP="00D70470">
                      <w:pPr>
                        <w:widowControl/>
                        <w:numPr>
                          <w:ilvl w:val="0"/>
                          <w:numId w:val="6"/>
                        </w:numPr>
                        <w:rPr>
                          <w:sz w:val="16"/>
                        </w:rPr>
                      </w:pPr>
                      <w:r>
                        <w:rPr>
                          <w:sz w:val="16"/>
                        </w:rPr>
                        <w:t>effective time management strategies</w:t>
                      </w:r>
                    </w:p>
                    <w:p w14:paraId="7042AE6B" w14:textId="77777777" w:rsidR="00456CE4" w:rsidRDefault="00456CE4" w:rsidP="00D70470"/>
                  </w:txbxContent>
                </v:textbox>
              </v:shape>
            </w:pict>
          </mc:Fallback>
        </mc:AlternateContent>
      </w:r>
      <w:r>
        <w:rPr>
          <w:noProof/>
          <w:snapToGrid/>
          <w:sz w:val="20"/>
        </w:rPr>
        <mc:AlternateContent>
          <mc:Choice Requires="wps">
            <w:drawing>
              <wp:anchor distT="0" distB="0" distL="114300" distR="114300" simplePos="0" relativeHeight="251698176" behindDoc="0" locked="0" layoutInCell="1" allowOverlap="1" wp14:anchorId="5BD8E75A" wp14:editId="2B30535E">
                <wp:simplePos x="0" y="0"/>
                <wp:positionH relativeFrom="column">
                  <wp:posOffset>3373120</wp:posOffset>
                </wp:positionH>
                <wp:positionV relativeFrom="paragraph">
                  <wp:posOffset>631190</wp:posOffset>
                </wp:positionV>
                <wp:extent cx="280035" cy="571500"/>
                <wp:effectExtent l="0" t="38100" r="43815" b="57150"/>
                <wp:wrapNone/>
                <wp:docPr id="54" name="Right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5715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B53FA0" id="Right Arrow 54" o:spid="_x0000_s1026" type="#_x0000_t13" style="position:absolute;margin-left:265.6pt;margin-top:49.7pt;width:22.05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"/>
            </w:pict>
          </mc:Fallback>
        </mc:AlternateContent>
      </w:r>
      <w:r>
        <w:rPr>
          <w:noProof/>
          <w:snapToGrid/>
          <w:sz w:val="20"/>
        </w:rPr>
        <mc:AlternateContent>
          <mc:Choice Requires="wps">
            <w:drawing>
              <wp:anchor distT="0" distB="0" distL="114300" distR="114300" simplePos="0" relativeHeight="251707392" behindDoc="0" locked="0" layoutInCell="1" allowOverlap="1" wp14:anchorId="77FB17A9" wp14:editId="76C7986A">
                <wp:simplePos x="0" y="0"/>
                <wp:positionH relativeFrom="column">
                  <wp:posOffset>1374140</wp:posOffset>
                </wp:positionH>
                <wp:positionV relativeFrom="paragraph">
                  <wp:posOffset>5841365</wp:posOffset>
                </wp:positionV>
                <wp:extent cx="231775" cy="571500"/>
                <wp:effectExtent l="0" t="38100" r="34925" b="57150"/>
                <wp:wrapNone/>
                <wp:docPr id="52" name="Right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5715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98E98" id="Right Arrow 52" o:spid="_x0000_s1026" type="#_x0000_t13" style="position:absolute;margin-left:108.2pt;margin-top:459.95pt;width:18.25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"/>
            </w:pict>
          </mc:Fallback>
        </mc:AlternateContent>
      </w:r>
      <w:r>
        <w:rPr>
          <w:noProof/>
          <w:snapToGrid/>
          <w:sz w:val="20"/>
        </w:rPr>
        <mc:AlternateContent>
          <mc:Choice Requires="wps">
            <w:drawing>
              <wp:anchor distT="0" distB="0" distL="114300" distR="114300" simplePos="0" relativeHeight="251708416" behindDoc="0" locked="0" layoutInCell="1" allowOverlap="1" wp14:anchorId="622F1B9C" wp14:editId="44430850">
                <wp:simplePos x="0" y="0"/>
                <wp:positionH relativeFrom="column">
                  <wp:posOffset>3424555</wp:posOffset>
                </wp:positionH>
                <wp:positionV relativeFrom="paragraph">
                  <wp:posOffset>5965190</wp:posOffset>
                </wp:positionV>
                <wp:extent cx="229870" cy="571500"/>
                <wp:effectExtent l="0" t="38100" r="36830" b="57150"/>
                <wp:wrapNone/>
                <wp:docPr id="50" name="Right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5715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4685B5" id="Right Arrow 50" o:spid="_x0000_s1026" type="#_x0000_t13" style="position:absolute;margin-left:269.65pt;margin-top:469.7pt;width:18.1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"/>
            </w:pict>
          </mc:Fallback>
        </mc:AlternateContent>
      </w:r>
      <w:r>
        <w:rPr>
          <w:noProof/>
          <w:snapToGrid/>
          <w:sz w:val="20"/>
        </w:rPr>
        <mc:AlternateContent>
          <mc:Choice Requires="wps">
            <w:drawing>
              <wp:anchor distT="0" distB="0" distL="114300" distR="114300" simplePos="0" relativeHeight="251695104" behindDoc="0" locked="0" layoutInCell="1" allowOverlap="1" wp14:anchorId="5AA2BA54" wp14:editId="2FD31D7B">
                <wp:simplePos x="0" y="0"/>
                <wp:positionH relativeFrom="column">
                  <wp:posOffset>1802130</wp:posOffset>
                </wp:positionH>
                <wp:positionV relativeFrom="paragraph">
                  <wp:posOffset>144780</wp:posOffset>
                </wp:positionV>
                <wp:extent cx="1570990" cy="1845945"/>
                <wp:effectExtent l="0" t="0" r="10160" b="2095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1845945"/>
                        </a:xfrm>
                        <a:prstGeom prst="rect">
                          <a:avLst/>
                        </a:prstGeom>
                        <a:solidFill>
                          <a:srgbClr val="FFFFFF"/>
                        </a:solidFill>
                        <a:ln w="9525">
                          <a:solidFill>
                            <a:srgbClr val="000000"/>
                          </a:solidFill>
                          <a:miter lim="800000"/>
                          <a:headEnd/>
                          <a:tailEnd/>
                        </a:ln>
                      </wps:spPr>
                      <wps:txbx>
                        <w:txbxContent>
                          <w:p w14:paraId="710DF853" w14:textId="77777777" w:rsidR="00456CE4" w:rsidRPr="0014313E" w:rsidRDefault="00456CE4" w:rsidP="0014313E">
                            <w:pPr>
                              <w:jc w:val="center"/>
                              <w:rPr>
                                <w:b/>
                                <w:i/>
                                <w:sz w:val="18"/>
                                <w:u w:val="single"/>
                              </w:rPr>
                            </w:pPr>
                            <w:r w:rsidRPr="0014313E">
                              <w:rPr>
                                <w:b/>
                                <w:i/>
                                <w:sz w:val="18"/>
                                <w:u w:val="single"/>
                              </w:rPr>
                              <w:t>YEAR 3</w:t>
                            </w:r>
                          </w:p>
                          <w:p w14:paraId="3FFC79BE" w14:textId="77777777" w:rsidR="00456CE4" w:rsidRDefault="00456CE4" w:rsidP="00D70470">
                            <w:pPr>
                              <w:rPr>
                                <w:sz w:val="16"/>
                              </w:rPr>
                            </w:pPr>
                            <w:r>
                              <w:rPr>
                                <w:sz w:val="16"/>
                              </w:rPr>
                              <w:t>Fieldwork IIB</w:t>
                            </w:r>
                          </w:p>
                          <w:p w14:paraId="53D755F3" w14:textId="77777777" w:rsidR="00456CE4" w:rsidRDefault="00456CE4" w:rsidP="00D70470">
                            <w:pPr>
                              <w:rPr>
                                <w:sz w:val="16"/>
                              </w:rPr>
                            </w:pPr>
                            <w:r>
                              <w:rPr>
                                <w:sz w:val="16"/>
                              </w:rPr>
                              <w:t>The O.T. Manager</w:t>
                            </w:r>
                          </w:p>
                          <w:p w14:paraId="070922A6" w14:textId="77777777" w:rsidR="00456CE4" w:rsidRDefault="00456CE4" w:rsidP="00D70470">
                            <w:pPr>
                              <w:rPr>
                                <w:sz w:val="16"/>
                              </w:rPr>
                            </w:pPr>
                            <w:r>
                              <w:rPr>
                                <w:sz w:val="16"/>
                              </w:rPr>
                              <w:t>Principles of Instruction</w:t>
                            </w:r>
                          </w:p>
                          <w:p w14:paraId="0482E5D8" w14:textId="77777777" w:rsidR="00456CE4" w:rsidRDefault="00456CE4" w:rsidP="00D70470">
                            <w:pPr>
                              <w:rPr>
                                <w:sz w:val="16"/>
                              </w:rPr>
                            </w:pPr>
                            <w:r>
                              <w:rPr>
                                <w:sz w:val="16"/>
                              </w:rPr>
                              <w:t>Community, Occupation and Health</w:t>
                            </w:r>
                          </w:p>
                          <w:p w14:paraId="2CB8310A" w14:textId="77777777" w:rsidR="00456CE4" w:rsidRDefault="00456CE4" w:rsidP="00D70470">
                            <w:pPr>
                              <w:rPr>
                                <w:sz w:val="16"/>
                              </w:rPr>
                            </w:pPr>
                            <w:r>
                              <w:rPr>
                                <w:sz w:val="16"/>
                              </w:rPr>
                              <w:t xml:space="preserve">Case Studies </w:t>
                            </w:r>
                          </w:p>
                          <w:p w14:paraId="313E0E7F" w14:textId="77777777" w:rsidR="00456CE4" w:rsidRDefault="00456CE4" w:rsidP="00D70470">
                            <w:pPr>
                              <w:rPr>
                                <w:sz w:val="16"/>
                              </w:rPr>
                            </w:pPr>
                            <w:r>
                              <w:rPr>
                                <w:sz w:val="16"/>
                              </w:rPr>
                              <w:t>Global Communities, Occupation, &amp; Health</w:t>
                            </w:r>
                          </w:p>
                          <w:p w14:paraId="34BEEB04" w14:textId="77777777" w:rsidR="00456CE4" w:rsidRDefault="00456CE4" w:rsidP="00D70470">
                            <w:pPr>
                              <w:rPr>
                                <w:sz w:val="16"/>
                              </w:rPr>
                            </w:pPr>
                            <w:r>
                              <w:rPr>
                                <w:sz w:val="16"/>
                              </w:rPr>
                              <w:t>Professional Transition Seminar</w:t>
                            </w:r>
                          </w:p>
                          <w:p w14:paraId="1B4AB9DE" w14:textId="77777777" w:rsidR="00456CE4" w:rsidRDefault="00456CE4" w:rsidP="00D70470">
                            <w:pPr>
                              <w:rPr>
                                <w:sz w:val="16"/>
                              </w:rPr>
                            </w:pPr>
                            <w:r>
                              <w:rPr>
                                <w:sz w:val="16"/>
                              </w:rPr>
                              <w:t>Disability Studies &amp; OT</w:t>
                            </w:r>
                          </w:p>
                          <w:p w14:paraId="1CC94315" w14:textId="77777777" w:rsidR="00456CE4" w:rsidRDefault="00456CE4" w:rsidP="00D70470">
                            <w:pPr>
                              <w:rPr>
                                <w:sz w:val="16"/>
                              </w:rPr>
                            </w:pPr>
                            <w:r>
                              <w:rPr>
                                <w:sz w:val="16"/>
                              </w:rPr>
                              <w:t>Special Topics</w:t>
                            </w:r>
                          </w:p>
                          <w:p w14:paraId="701F3067" w14:textId="77777777" w:rsidR="00456CE4" w:rsidRDefault="00456CE4" w:rsidP="00D70470">
                            <w:pPr>
                              <w:rPr>
                                <w:sz w:val="16"/>
                              </w:rPr>
                            </w:pPr>
                            <w:r>
                              <w:rPr>
                                <w:sz w:val="16"/>
                              </w:rPr>
                              <w:t>Service Learning &amp; Community Based Research</w:t>
                            </w:r>
                          </w:p>
                          <w:p w14:paraId="7790CCF6" w14:textId="77777777" w:rsidR="00456CE4" w:rsidRDefault="00456CE4" w:rsidP="00D7047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2BA54" id="Text Box 49" o:spid="_x0000_s1046" type="#_x0000_t202" style="position:absolute;margin-left:141.9pt;margin-top:11.4pt;width:123.7pt;height:145.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">
                <v:textbox>
                  <w:txbxContent>
                    <w:p w14:paraId="710DF853" w14:textId="77777777" w:rsidR="00456CE4" w:rsidRPr="0014313E" w:rsidRDefault="00456CE4" w:rsidP="0014313E">
                      <w:pPr>
                        <w:jc w:val="center"/>
                        <w:rPr>
                          <w:b/>
                          <w:i/>
                          <w:sz w:val="18"/>
                          <w:u w:val="single"/>
                        </w:rPr>
                      </w:pPr>
                      <w:r w:rsidRPr="0014313E">
                        <w:rPr>
                          <w:b/>
                          <w:i/>
                          <w:sz w:val="18"/>
                          <w:u w:val="single"/>
                        </w:rPr>
                        <w:t>YEAR 3</w:t>
                      </w:r>
                    </w:p>
                    <w:p w14:paraId="3FFC79BE" w14:textId="77777777" w:rsidR="00456CE4" w:rsidRDefault="00456CE4" w:rsidP="00D70470">
                      <w:pPr>
                        <w:rPr>
                          <w:sz w:val="16"/>
                        </w:rPr>
                      </w:pPr>
                      <w:r>
                        <w:rPr>
                          <w:sz w:val="16"/>
                        </w:rPr>
                        <w:t>Fieldwork IIB</w:t>
                      </w:r>
                    </w:p>
                    <w:p w14:paraId="53D755F3" w14:textId="77777777" w:rsidR="00456CE4" w:rsidRDefault="00456CE4" w:rsidP="00D70470">
                      <w:pPr>
                        <w:rPr>
                          <w:sz w:val="16"/>
                        </w:rPr>
                      </w:pPr>
                      <w:r>
                        <w:rPr>
                          <w:sz w:val="16"/>
                        </w:rPr>
                        <w:t>The O.T. Manager</w:t>
                      </w:r>
                    </w:p>
                    <w:p w14:paraId="070922A6" w14:textId="77777777" w:rsidR="00456CE4" w:rsidRDefault="00456CE4" w:rsidP="00D70470">
                      <w:pPr>
                        <w:rPr>
                          <w:sz w:val="16"/>
                        </w:rPr>
                      </w:pPr>
                      <w:r>
                        <w:rPr>
                          <w:sz w:val="16"/>
                        </w:rPr>
                        <w:t>Principles of Instruction</w:t>
                      </w:r>
                    </w:p>
                    <w:p w14:paraId="0482E5D8" w14:textId="77777777" w:rsidR="00456CE4" w:rsidRDefault="00456CE4" w:rsidP="00D70470">
                      <w:pPr>
                        <w:rPr>
                          <w:sz w:val="16"/>
                        </w:rPr>
                      </w:pPr>
                      <w:r>
                        <w:rPr>
                          <w:sz w:val="16"/>
                        </w:rPr>
                        <w:t>Community, Occupation and Health</w:t>
                      </w:r>
                    </w:p>
                    <w:p w14:paraId="2CB8310A" w14:textId="77777777" w:rsidR="00456CE4" w:rsidRDefault="00456CE4" w:rsidP="00D70470">
                      <w:pPr>
                        <w:rPr>
                          <w:sz w:val="16"/>
                        </w:rPr>
                      </w:pPr>
                      <w:r>
                        <w:rPr>
                          <w:sz w:val="16"/>
                        </w:rPr>
                        <w:t xml:space="preserve">Case Studies </w:t>
                      </w:r>
                    </w:p>
                    <w:p w14:paraId="313E0E7F" w14:textId="77777777" w:rsidR="00456CE4" w:rsidRDefault="00456CE4" w:rsidP="00D70470">
                      <w:pPr>
                        <w:rPr>
                          <w:sz w:val="16"/>
                        </w:rPr>
                      </w:pPr>
                      <w:r>
                        <w:rPr>
                          <w:sz w:val="16"/>
                        </w:rPr>
                        <w:t>Global Communities, Occupation, &amp; Health</w:t>
                      </w:r>
                    </w:p>
                    <w:p w14:paraId="34BEEB04" w14:textId="77777777" w:rsidR="00456CE4" w:rsidRDefault="00456CE4" w:rsidP="00D70470">
                      <w:pPr>
                        <w:rPr>
                          <w:sz w:val="16"/>
                        </w:rPr>
                      </w:pPr>
                      <w:r>
                        <w:rPr>
                          <w:sz w:val="16"/>
                        </w:rPr>
                        <w:t>Professional Transition Seminar</w:t>
                      </w:r>
                    </w:p>
                    <w:p w14:paraId="1B4AB9DE" w14:textId="77777777" w:rsidR="00456CE4" w:rsidRDefault="00456CE4" w:rsidP="00D70470">
                      <w:pPr>
                        <w:rPr>
                          <w:sz w:val="16"/>
                        </w:rPr>
                      </w:pPr>
                      <w:r>
                        <w:rPr>
                          <w:sz w:val="16"/>
                        </w:rPr>
                        <w:t>Disability Studies &amp; OT</w:t>
                      </w:r>
                    </w:p>
                    <w:p w14:paraId="1CC94315" w14:textId="77777777" w:rsidR="00456CE4" w:rsidRDefault="00456CE4" w:rsidP="00D70470">
                      <w:pPr>
                        <w:rPr>
                          <w:sz w:val="16"/>
                        </w:rPr>
                      </w:pPr>
                      <w:r>
                        <w:rPr>
                          <w:sz w:val="16"/>
                        </w:rPr>
                        <w:t>Special Topics</w:t>
                      </w:r>
                    </w:p>
                    <w:p w14:paraId="701F3067" w14:textId="77777777" w:rsidR="00456CE4" w:rsidRDefault="00456CE4" w:rsidP="00D70470">
                      <w:pPr>
                        <w:rPr>
                          <w:sz w:val="16"/>
                        </w:rPr>
                      </w:pPr>
                      <w:r>
                        <w:rPr>
                          <w:sz w:val="16"/>
                        </w:rPr>
                        <w:t>Service Learning &amp; Community Based Research</w:t>
                      </w:r>
                    </w:p>
                    <w:p w14:paraId="7790CCF6" w14:textId="77777777" w:rsidR="00456CE4" w:rsidRDefault="00456CE4" w:rsidP="00D70470">
                      <w:pPr>
                        <w:pStyle w:val="BodyText"/>
                      </w:pPr>
                    </w:p>
                  </w:txbxContent>
                </v:textbox>
              </v:shape>
            </w:pict>
          </mc:Fallback>
        </mc:AlternateContent>
      </w:r>
      <w:r>
        <w:rPr>
          <w:noProof/>
          <w:snapToGrid/>
          <w:sz w:val="20"/>
        </w:rPr>
        <mc:AlternateContent>
          <mc:Choice Requires="wps">
            <w:drawing>
              <wp:anchor distT="0" distB="0" distL="114300" distR="114300" simplePos="0" relativeHeight="251697152" behindDoc="0" locked="0" layoutInCell="1" allowOverlap="1" wp14:anchorId="511EBFEA" wp14:editId="23B551BF">
                <wp:simplePos x="0" y="0"/>
                <wp:positionH relativeFrom="column">
                  <wp:posOffset>1573530</wp:posOffset>
                </wp:positionH>
                <wp:positionV relativeFrom="paragraph">
                  <wp:posOffset>631190</wp:posOffset>
                </wp:positionV>
                <wp:extent cx="228600" cy="571500"/>
                <wp:effectExtent l="0" t="38100" r="38100" b="57150"/>
                <wp:wrapNone/>
                <wp:docPr id="48" name="Right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15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C697A" id="Right Arrow 48" o:spid="_x0000_s1026" type="#_x0000_t13" style="position:absolute;margin-left:123.9pt;margin-top:49.7pt;width:18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"/>
            </w:pict>
          </mc:Fallback>
        </mc:AlternateContent>
      </w:r>
      <w:r>
        <w:rPr>
          <w:noProof/>
          <w:snapToGrid/>
          <w:sz w:val="20"/>
        </w:rPr>
        <mc:AlternateContent>
          <mc:Choice Requires="wps">
            <w:drawing>
              <wp:anchor distT="0" distB="0" distL="114300" distR="114300" simplePos="0" relativeHeight="251694080" behindDoc="0" locked="0" layoutInCell="1" allowOverlap="1" wp14:anchorId="7E0DC8C7" wp14:editId="71DC6391">
                <wp:simplePos x="0" y="0"/>
                <wp:positionH relativeFrom="column">
                  <wp:posOffset>-377190</wp:posOffset>
                </wp:positionH>
                <wp:positionV relativeFrom="paragraph">
                  <wp:posOffset>144780</wp:posOffset>
                </wp:positionV>
                <wp:extent cx="1951355" cy="1554480"/>
                <wp:effectExtent l="0" t="0" r="10795" b="2667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355" cy="1554480"/>
                        </a:xfrm>
                        <a:prstGeom prst="rect">
                          <a:avLst/>
                        </a:prstGeom>
                        <a:solidFill>
                          <a:srgbClr val="FFFFFF"/>
                        </a:solidFill>
                        <a:ln w="9525">
                          <a:solidFill>
                            <a:srgbClr val="000000"/>
                          </a:solidFill>
                          <a:miter lim="800000"/>
                          <a:headEnd/>
                          <a:tailEnd/>
                        </a:ln>
                      </wps:spPr>
                      <wps:txbx>
                        <w:txbxContent>
                          <w:p w14:paraId="5BD644C1" w14:textId="77777777" w:rsidR="00456CE4" w:rsidRPr="0014313E" w:rsidRDefault="00456CE4" w:rsidP="0014313E">
                            <w:pPr>
                              <w:jc w:val="center"/>
                              <w:rPr>
                                <w:b/>
                                <w:i/>
                                <w:sz w:val="18"/>
                                <w:u w:val="single"/>
                              </w:rPr>
                            </w:pPr>
                            <w:r w:rsidRPr="0014313E">
                              <w:rPr>
                                <w:b/>
                                <w:i/>
                                <w:sz w:val="18"/>
                                <w:u w:val="single"/>
                              </w:rPr>
                              <w:t>ADVANCED (YEAR 3)</w:t>
                            </w:r>
                          </w:p>
                          <w:p w14:paraId="461882DE" w14:textId="77777777" w:rsidR="00456CE4" w:rsidRPr="00D70470" w:rsidRDefault="00456CE4" w:rsidP="00D70470">
                            <w:pPr>
                              <w:pStyle w:val="BodyText"/>
                              <w:rPr>
                                <w:sz w:val="16"/>
                              </w:rPr>
                            </w:pPr>
                            <w:r w:rsidRPr="00D70470">
                              <w:rPr>
                                <w:sz w:val="16"/>
                              </w:rPr>
                              <w:t>Courses and fieldwork experiences focus on preparation for practice in traditional and emerging areas that involve the application of scholarly inquiry, and sophisticated</w:t>
                            </w:r>
                            <w:r>
                              <w:t xml:space="preserve"> </w:t>
                            </w:r>
                            <w:r w:rsidRPr="00D70470">
                              <w:rPr>
                                <w:sz w:val="16"/>
                              </w:rPr>
                              <w:t>professional behaviors to solve complex problems.  Independent work is encouraged as student transitions to</w:t>
                            </w:r>
                            <w:r>
                              <w:t xml:space="preserve"> </w:t>
                            </w:r>
                            <w:r w:rsidRPr="00D70470">
                              <w:rPr>
                                <w:sz w:val="16"/>
                              </w:rPr>
                              <w:t>professional roles.  Beginning research skills are enhanced and students</w:t>
                            </w:r>
                            <w:r>
                              <w:t xml:space="preserve"> </w:t>
                            </w:r>
                            <w:r w:rsidRPr="00D70470">
                              <w:rPr>
                                <w:sz w:val="16"/>
                              </w:rPr>
                              <w:t>continue to develop evidence-based practices.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DC8C7" id="Rectangle 47" o:spid="_x0000_s1047" style="position:absolute;margin-left:-29.7pt;margin-top:11.4pt;width:153.65pt;height:12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">
                <v:textbox>
                  <w:txbxContent>
                    <w:p w14:paraId="5BD644C1" w14:textId="77777777" w:rsidR="00456CE4" w:rsidRPr="0014313E" w:rsidRDefault="00456CE4" w:rsidP="0014313E">
                      <w:pPr>
                        <w:jc w:val="center"/>
                        <w:rPr>
                          <w:b/>
                          <w:i/>
                          <w:sz w:val="18"/>
                          <w:u w:val="single"/>
                        </w:rPr>
                      </w:pPr>
                      <w:r w:rsidRPr="0014313E">
                        <w:rPr>
                          <w:b/>
                          <w:i/>
                          <w:sz w:val="18"/>
                          <w:u w:val="single"/>
                        </w:rPr>
                        <w:t>ADVANCED (YEAR 3)</w:t>
                      </w:r>
                    </w:p>
                    <w:p w14:paraId="461882DE" w14:textId="77777777" w:rsidR="00456CE4" w:rsidRPr="00D70470" w:rsidRDefault="00456CE4" w:rsidP="00D70470">
                      <w:pPr>
                        <w:pStyle w:val="BodyText"/>
                        <w:rPr>
                          <w:sz w:val="16"/>
                        </w:rPr>
                      </w:pPr>
                      <w:r w:rsidRPr="00D70470">
                        <w:rPr>
                          <w:sz w:val="16"/>
                        </w:rPr>
                        <w:t>Courses and fieldwork experiences focus on preparation for practice in traditional and emerging areas that involve the application of scholarly inquiry, and sophisticated</w:t>
                      </w:r>
                      <w:r>
                        <w:t xml:space="preserve"> </w:t>
                      </w:r>
                      <w:r w:rsidRPr="00D70470">
                        <w:rPr>
                          <w:sz w:val="16"/>
                        </w:rPr>
                        <w:t>professional behaviors to solve complex problems.  Independent work is encouraged as student transitions to</w:t>
                      </w:r>
                      <w:r>
                        <w:t xml:space="preserve"> </w:t>
                      </w:r>
                      <w:r w:rsidRPr="00D70470">
                        <w:rPr>
                          <w:sz w:val="16"/>
                        </w:rPr>
                        <w:t>professional roles.  Beginning research skills are enhanced and students</w:t>
                      </w:r>
                      <w:r>
                        <w:t xml:space="preserve"> </w:t>
                      </w:r>
                      <w:r w:rsidRPr="00D70470">
                        <w:rPr>
                          <w:sz w:val="16"/>
                        </w:rPr>
                        <w:t>continue to develop evidence-based practices.</w:t>
                      </w:r>
                    </w:p>
                  </w:txbxContent>
                </v:textbox>
              </v:rect>
            </w:pict>
          </mc:Fallback>
        </mc:AlternateContent>
      </w:r>
      <w:r>
        <w:rPr>
          <w:sz w:val="20"/>
        </w:rPr>
        <w:tab/>
      </w:r>
      <w:r>
        <w:rPr>
          <w:sz w:val="20"/>
        </w:rPr>
        <w:tab/>
        <w:t>Courses:</w:t>
      </w:r>
    </w:p>
    <w:p w14:paraId="0EAA1F1E" w14:textId="77777777" w:rsidR="004A0847" w:rsidRDefault="004A0847" w:rsidP="004A0847"/>
    <w:p w14:paraId="2F786C4F" w14:textId="77777777" w:rsidR="004A0847" w:rsidRPr="004A0847" w:rsidRDefault="004A0847" w:rsidP="004A0847"/>
    <w:p w14:paraId="39DFE532" w14:textId="77777777" w:rsidR="002F244E" w:rsidRDefault="002F244E" w:rsidP="00B03642">
      <w:pPr>
        <w:pStyle w:val="NoSpacing"/>
      </w:pPr>
    </w:p>
    <w:p w14:paraId="5D68887A" w14:textId="77777777" w:rsidR="002F244E" w:rsidRDefault="002F244E" w:rsidP="00B03642">
      <w:pPr>
        <w:pStyle w:val="NoSpacing"/>
      </w:pPr>
    </w:p>
    <w:p w14:paraId="0E489DF2" w14:textId="77777777" w:rsidR="002F244E" w:rsidRDefault="002F244E" w:rsidP="00B03642">
      <w:pPr>
        <w:pStyle w:val="NoSpacing"/>
      </w:pPr>
    </w:p>
    <w:p w14:paraId="00A1B297" w14:textId="2387D988" w:rsidR="00D70470" w:rsidRPr="0000375C" w:rsidRDefault="00D70470" w:rsidP="0000375C">
      <w:pPr>
        <w:widowControl/>
        <w:rPr>
          <w:b/>
          <w:i/>
          <w:sz w:val="28"/>
          <w:u w:val="single"/>
        </w:rPr>
      </w:pPr>
      <w:r>
        <w:rPr>
          <w:noProof/>
          <w:snapToGrid/>
          <w:sz w:val="20"/>
        </w:rPr>
        <mc:AlternateContent>
          <mc:Choice Requires="wps">
            <w:drawing>
              <wp:anchor distT="0" distB="0" distL="114300" distR="114300" simplePos="0" relativeHeight="251704320" behindDoc="0" locked="0" layoutInCell="1" allowOverlap="1" wp14:anchorId="2EE49375" wp14:editId="11F9CAFF">
                <wp:simplePos x="0" y="0"/>
                <wp:positionH relativeFrom="column">
                  <wp:posOffset>-598170</wp:posOffset>
                </wp:positionH>
                <wp:positionV relativeFrom="paragraph">
                  <wp:posOffset>4408805</wp:posOffset>
                </wp:positionV>
                <wp:extent cx="1971675" cy="962025"/>
                <wp:effectExtent l="0" t="0" r="28575" b="285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962025"/>
                        </a:xfrm>
                        <a:prstGeom prst="rect">
                          <a:avLst/>
                        </a:prstGeom>
                        <a:solidFill>
                          <a:srgbClr val="FFFFFF"/>
                        </a:solidFill>
                        <a:ln w="9525">
                          <a:solidFill>
                            <a:srgbClr val="000000"/>
                          </a:solidFill>
                          <a:miter lim="800000"/>
                          <a:headEnd/>
                          <a:tailEnd/>
                        </a:ln>
                      </wps:spPr>
                      <wps:txbx>
                        <w:txbxContent>
                          <w:p w14:paraId="74DCAA70" w14:textId="77777777" w:rsidR="00456CE4" w:rsidRPr="009A6D0F" w:rsidRDefault="00456CE4" w:rsidP="009A6D0F">
                            <w:pPr>
                              <w:jc w:val="center"/>
                              <w:rPr>
                                <w:b/>
                                <w:i/>
                                <w:sz w:val="18"/>
                                <w:u w:val="single"/>
                              </w:rPr>
                            </w:pPr>
                            <w:r w:rsidRPr="009A6D0F">
                              <w:rPr>
                                <w:b/>
                                <w:i/>
                                <w:sz w:val="18"/>
                                <w:u w:val="single"/>
                              </w:rPr>
                              <w:t>BEGINNING (YEAR 1)</w:t>
                            </w:r>
                          </w:p>
                          <w:p w14:paraId="5083857F" w14:textId="77777777" w:rsidR="00456CE4" w:rsidRPr="00D70470" w:rsidRDefault="00456CE4" w:rsidP="00D70470">
                            <w:pPr>
                              <w:pStyle w:val="BodyText"/>
                              <w:rPr>
                                <w:sz w:val="16"/>
                              </w:rPr>
                            </w:pPr>
                            <w:r w:rsidRPr="00D70470">
                              <w:rPr>
                                <w:sz w:val="16"/>
                              </w:rPr>
                              <w:t>Courses provide foundation in the basic sciences, history of occupational therapy, nature of human occupation; begin to develop self-awareness, professional behavior, problem-solving, and critical thinking, and evidence based practices.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49375" id="Text Box 51" o:spid="_x0000_s1048" type="#_x0000_t202" style="position:absolute;margin-left:-47.1pt;margin-top:347.15pt;width:155.25pt;height:7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">
                <v:textbox>
                  <w:txbxContent>
                    <w:p w14:paraId="74DCAA70" w14:textId="77777777" w:rsidR="00456CE4" w:rsidRPr="009A6D0F" w:rsidRDefault="00456CE4" w:rsidP="009A6D0F">
                      <w:pPr>
                        <w:jc w:val="center"/>
                        <w:rPr>
                          <w:b/>
                          <w:i/>
                          <w:sz w:val="18"/>
                          <w:u w:val="single"/>
                        </w:rPr>
                      </w:pPr>
                      <w:r w:rsidRPr="009A6D0F">
                        <w:rPr>
                          <w:b/>
                          <w:i/>
                          <w:sz w:val="18"/>
                          <w:u w:val="single"/>
                        </w:rPr>
                        <w:t>BEGINNING (YEAR 1)</w:t>
                      </w:r>
                    </w:p>
                    <w:p w14:paraId="5083857F" w14:textId="77777777" w:rsidR="00456CE4" w:rsidRPr="00D70470" w:rsidRDefault="00456CE4" w:rsidP="00D70470">
                      <w:pPr>
                        <w:pStyle w:val="BodyText"/>
                        <w:rPr>
                          <w:sz w:val="16"/>
                        </w:rPr>
                      </w:pPr>
                      <w:r w:rsidRPr="00D70470">
                        <w:rPr>
                          <w:sz w:val="16"/>
                        </w:rPr>
                        <w:t>Courses provide foundation in the basic sciences, history of occupational therapy, nature of human occupation; begin to develop self-awareness, professional behavior, problem-solving, and critical thinking, and evidence based practices.</w:t>
                      </w:r>
                    </w:p>
                  </w:txbxContent>
                </v:textbox>
              </v:shape>
            </w:pict>
          </mc:Fallback>
        </mc:AlternateContent>
      </w:r>
      <w:r>
        <w:rPr>
          <w:noProof/>
          <w:snapToGrid/>
          <w:sz w:val="20"/>
        </w:rPr>
        <mc:AlternateContent>
          <mc:Choice Requires="wps">
            <w:drawing>
              <wp:anchor distT="0" distB="0" distL="114300" distR="114300" simplePos="0" relativeHeight="251699200" behindDoc="0" locked="0" layoutInCell="1" allowOverlap="1" wp14:anchorId="36ED43CC" wp14:editId="474EB490">
                <wp:simplePos x="0" y="0"/>
                <wp:positionH relativeFrom="column">
                  <wp:posOffset>-455295</wp:posOffset>
                </wp:positionH>
                <wp:positionV relativeFrom="paragraph">
                  <wp:posOffset>1513205</wp:posOffset>
                </wp:positionV>
                <wp:extent cx="1957705" cy="1647825"/>
                <wp:effectExtent l="0" t="0" r="23495" b="285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647825"/>
                        </a:xfrm>
                        <a:prstGeom prst="rect">
                          <a:avLst/>
                        </a:prstGeom>
                        <a:solidFill>
                          <a:srgbClr val="FFFFFF"/>
                        </a:solidFill>
                        <a:ln w="9525">
                          <a:solidFill>
                            <a:srgbClr val="000000"/>
                          </a:solidFill>
                          <a:miter lim="800000"/>
                          <a:headEnd/>
                          <a:tailEnd/>
                        </a:ln>
                      </wps:spPr>
                      <wps:txbx>
                        <w:txbxContent>
                          <w:p w14:paraId="3AF805A2" w14:textId="77777777" w:rsidR="00456CE4" w:rsidRPr="0014313E" w:rsidRDefault="00456CE4" w:rsidP="0014313E">
                            <w:pPr>
                              <w:jc w:val="center"/>
                              <w:rPr>
                                <w:b/>
                                <w:i/>
                                <w:sz w:val="18"/>
                                <w:u w:val="single"/>
                              </w:rPr>
                            </w:pPr>
                            <w:r w:rsidRPr="0014313E">
                              <w:rPr>
                                <w:b/>
                                <w:i/>
                                <w:sz w:val="18"/>
                                <w:u w:val="single"/>
                              </w:rPr>
                              <w:t>INTERMEDIATE (YEAR 2)</w:t>
                            </w:r>
                          </w:p>
                          <w:p w14:paraId="57FCED58" w14:textId="77777777" w:rsidR="00456CE4" w:rsidRDefault="00456CE4" w:rsidP="00D70470">
                            <w:pPr>
                              <w:pStyle w:val="BodyText"/>
                            </w:pPr>
                            <w:r w:rsidRPr="00D70470">
                              <w:rPr>
                                <w:sz w:val="16"/>
                              </w:rPr>
                              <w:t>Courses and introductory fieldwork experiences reflect principles of practice in OT and continue to develop students’ professional skills, therapeutic use of self, problem-solving behaviors, and clinical reasoning.</w:t>
                            </w:r>
                            <w:r>
                              <w:t xml:space="preserve">  </w:t>
                            </w:r>
                            <w:r w:rsidRPr="00D70470">
                              <w:rPr>
                                <w:sz w:val="16"/>
                              </w:rPr>
                              <w:t>Documentation, clinical conditions, theories that guide practice, and treatment interventions, modalities, and techniques are taught in the context of</w:t>
                            </w:r>
                            <w:r>
                              <w:t xml:space="preserve"> </w:t>
                            </w:r>
                            <w:r w:rsidRPr="00D70470">
                              <w:rPr>
                                <w:sz w:val="16"/>
                              </w:rPr>
                              <w:t>occupation.  Beginning research skills are taught, as well as, advanced</w:t>
                            </w:r>
                            <w:r>
                              <w:t xml:space="preserve"> </w:t>
                            </w:r>
                            <w:r w:rsidRPr="00D70470">
                              <w:rPr>
                                <w:sz w:val="16"/>
                              </w:rPr>
                              <w:t>applications of evidence-based practices.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D43CC" id="Text Box 53" o:spid="_x0000_s1049" type="#_x0000_t202" style="position:absolute;margin-left:-35.85pt;margin-top:119.15pt;width:154.15pt;height:12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">
                <v:textbox>
                  <w:txbxContent>
                    <w:p w14:paraId="3AF805A2" w14:textId="77777777" w:rsidR="00456CE4" w:rsidRPr="0014313E" w:rsidRDefault="00456CE4" w:rsidP="0014313E">
                      <w:pPr>
                        <w:jc w:val="center"/>
                        <w:rPr>
                          <w:b/>
                          <w:i/>
                          <w:sz w:val="18"/>
                          <w:u w:val="single"/>
                        </w:rPr>
                      </w:pPr>
                      <w:r w:rsidRPr="0014313E">
                        <w:rPr>
                          <w:b/>
                          <w:i/>
                          <w:sz w:val="18"/>
                          <w:u w:val="single"/>
                        </w:rPr>
                        <w:t>INTERMEDIATE (YEAR 2)</w:t>
                      </w:r>
                    </w:p>
                    <w:p w14:paraId="57FCED58" w14:textId="77777777" w:rsidR="00456CE4" w:rsidRDefault="00456CE4" w:rsidP="00D70470">
                      <w:pPr>
                        <w:pStyle w:val="BodyText"/>
                      </w:pPr>
                      <w:r w:rsidRPr="00D70470">
                        <w:rPr>
                          <w:sz w:val="16"/>
                        </w:rPr>
                        <w:t>Courses and introductory fieldwork experiences reflect principles of practice in OT and continue to develop students’ professional skills, therapeutic use of self, problem-solving behaviors, and clinical reasoning.</w:t>
                      </w:r>
                      <w:r>
                        <w:t xml:space="preserve">  </w:t>
                      </w:r>
                      <w:r w:rsidRPr="00D70470">
                        <w:rPr>
                          <w:sz w:val="16"/>
                        </w:rPr>
                        <w:t>Documentation, clinical conditions, theories that guide practice, and treatment interventions, modalities, and techniques are taught in the context of</w:t>
                      </w:r>
                      <w:r>
                        <w:t xml:space="preserve"> </w:t>
                      </w:r>
                      <w:r w:rsidRPr="00D70470">
                        <w:rPr>
                          <w:sz w:val="16"/>
                        </w:rPr>
                        <w:t>occupation.  Beginning research skills are taught, as well as, advanced</w:t>
                      </w:r>
                      <w:r>
                        <w:t xml:space="preserve"> </w:t>
                      </w:r>
                      <w:r w:rsidRPr="00D70470">
                        <w:rPr>
                          <w:sz w:val="16"/>
                        </w:rPr>
                        <w:t>applications of evidence-based practices.</w:t>
                      </w:r>
                    </w:p>
                  </w:txbxContent>
                </v:textbox>
              </v:shape>
            </w:pict>
          </mc:Fallback>
        </mc:AlternateContent>
      </w:r>
      <w:r>
        <w:br w:type="page"/>
      </w:r>
    </w:p>
    <w:p w14:paraId="61DFDEE5" w14:textId="77777777" w:rsidR="00D70470" w:rsidRDefault="00D70470" w:rsidP="00B44C37"/>
    <w:p w14:paraId="43B50280" w14:textId="77777777" w:rsidR="00503F46" w:rsidRDefault="00503F46" w:rsidP="00B44C37"/>
    <w:p w14:paraId="122DC5B7" w14:textId="77777777" w:rsidR="00503F46" w:rsidRDefault="00503F46" w:rsidP="00B44C37"/>
    <w:p w14:paraId="0106AF76" w14:textId="77777777" w:rsidR="00503F46" w:rsidRDefault="00503F46" w:rsidP="00B44C37"/>
    <w:p w14:paraId="18D6DC35" w14:textId="745E86FB" w:rsidR="00063DA2" w:rsidRDefault="002F244E" w:rsidP="0000375C">
      <w:pPr>
        <w:pStyle w:val="Heading2"/>
        <w:rPr>
          <w:snapToGrid/>
        </w:rPr>
      </w:pPr>
      <w:bookmarkStart w:id="191" w:name="_Toc422312857"/>
      <w:r>
        <w:t>App</w:t>
      </w:r>
      <w:r w:rsidRPr="008D1B7F">
        <w:t xml:space="preserve">endix </w:t>
      </w:r>
      <w:r w:rsidR="0087089E">
        <w:t>8</w:t>
      </w:r>
      <w:r>
        <w:t xml:space="preserve"> - </w:t>
      </w:r>
      <w:r>
        <w:rPr>
          <w:snapToGrid/>
        </w:rPr>
        <w:t>AOTA OT</w:t>
      </w:r>
      <w:r w:rsidRPr="00084232">
        <w:rPr>
          <w:snapToGrid/>
        </w:rPr>
        <w:t xml:space="preserve"> Code of Ethics and Ethics Standards (</w:t>
      </w:r>
      <w:r w:rsidR="00063DA2">
        <w:rPr>
          <w:snapToGrid/>
        </w:rPr>
        <w:t>20</w:t>
      </w:r>
      <w:r w:rsidR="0000375C">
        <w:rPr>
          <w:snapToGrid/>
        </w:rPr>
        <w:t>20</w:t>
      </w:r>
      <w:r w:rsidRPr="00084232">
        <w:rPr>
          <w:snapToGrid/>
        </w:rPr>
        <w:t>)</w:t>
      </w:r>
      <w:bookmarkEnd w:id="191"/>
    </w:p>
    <w:p w14:paraId="1A50592B" w14:textId="77777777" w:rsidR="0000375C" w:rsidRDefault="0000375C" w:rsidP="0000375C"/>
    <w:p w14:paraId="4F325911" w14:textId="77777777" w:rsidR="00503F46" w:rsidRDefault="00503F46" w:rsidP="0000375C"/>
    <w:p w14:paraId="598FCD39" w14:textId="77777777" w:rsidR="00503F46" w:rsidRDefault="00503F46" w:rsidP="0000375C"/>
    <w:p w14:paraId="7CC0DAB2" w14:textId="77777777" w:rsidR="00503F46" w:rsidRDefault="00503F46" w:rsidP="0000375C"/>
    <w:p w14:paraId="0D92DA73" w14:textId="77777777" w:rsidR="00503F46" w:rsidRDefault="00503F46" w:rsidP="0000375C"/>
    <w:p w14:paraId="55D323F3" w14:textId="77777777" w:rsidR="00503F46" w:rsidRDefault="00503F46" w:rsidP="0000375C"/>
    <w:p w14:paraId="201707A2" w14:textId="77777777" w:rsidR="00503F46" w:rsidRDefault="00503F46" w:rsidP="0000375C"/>
    <w:p w14:paraId="2E8C89F9" w14:textId="77777777" w:rsidR="00503F46" w:rsidRDefault="00503F46" w:rsidP="0000375C"/>
    <w:p w14:paraId="6095F12B" w14:textId="77777777" w:rsidR="00503F46" w:rsidRDefault="00503F46" w:rsidP="0000375C"/>
    <w:p w14:paraId="7351E50C" w14:textId="77777777" w:rsidR="00503F46" w:rsidRDefault="00503F46" w:rsidP="0000375C"/>
    <w:p w14:paraId="27CCE2D0" w14:textId="77777777" w:rsidR="00503F46" w:rsidRDefault="00503F46" w:rsidP="0000375C"/>
    <w:p w14:paraId="7A261D4D" w14:textId="77777777" w:rsidR="00503F46" w:rsidRDefault="00503F46" w:rsidP="0000375C"/>
    <w:p w14:paraId="233F07B7" w14:textId="77777777" w:rsidR="00503F46" w:rsidRDefault="00503F46" w:rsidP="0000375C"/>
    <w:p w14:paraId="4417AAF5" w14:textId="77777777" w:rsidR="00503F46" w:rsidRDefault="00503F46" w:rsidP="0000375C"/>
    <w:p w14:paraId="5B064AAD" w14:textId="77777777" w:rsidR="00503F46" w:rsidRDefault="00503F46" w:rsidP="0000375C"/>
    <w:p w14:paraId="1B6BA83D" w14:textId="77777777" w:rsidR="00503F46" w:rsidRDefault="00503F46" w:rsidP="0000375C"/>
    <w:p w14:paraId="0C21FA64" w14:textId="77777777" w:rsidR="00503F46" w:rsidRDefault="00503F46" w:rsidP="0000375C"/>
    <w:p w14:paraId="0E8F73B8" w14:textId="77777777" w:rsidR="00503F46" w:rsidRDefault="00503F46" w:rsidP="0000375C"/>
    <w:p w14:paraId="305725D3" w14:textId="77777777" w:rsidR="00503F46" w:rsidRDefault="00503F46" w:rsidP="0000375C"/>
    <w:p w14:paraId="1A52CA2D" w14:textId="77777777" w:rsidR="00503F46" w:rsidRDefault="00503F46" w:rsidP="0000375C"/>
    <w:p w14:paraId="7522CE80" w14:textId="77777777" w:rsidR="00503F46" w:rsidRDefault="00503F46" w:rsidP="0000375C"/>
    <w:p w14:paraId="53590081" w14:textId="77777777" w:rsidR="00503F46" w:rsidRDefault="00503F46" w:rsidP="0000375C"/>
    <w:p w14:paraId="18754662" w14:textId="77777777" w:rsidR="00503F46" w:rsidRDefault="00503F46" w:rsidP="0000375C"/>
    <w:p w14:paraId="6619D832" w14:textId="77777777" w:rsidR="00503F46" w:rsidRDefault="00503F46" w:rsidP="0000375C"/>
    <w:p w14:paraId="0887D1A8" w14:textId="77777777" w:rsidR="00503F46" w:rsidRDefault="00503F46" w:rsidP="0000375C"/>
    <w:p w14:paraId="5D82C530" w14:textId="77777777" w:rsidR="00503F46" w:rsidRDefault="00503F46" w:rsidP="0000375C"/>
    <w:p w14:paraId="7CD3B440" w14:textId="77777777" w:rsidR="00503F46" w:rsidRDefault="00503F46" w:rsidP="0000375C"/>
    <w:p w14:paraId="60B6F814" w14:textId="77777777" w:rsidR="00503F46" w:rsidRDefault="00503F46" w:rsidP="0000375C"/>
    <w:p w14:paraId="665808C8" w14:textId="77777777" w:rsidR="00503F46" w:rsidRDefault="00503F46" w:rsidP="0000375C"/>
    <w:p w14:paraId="5A55C19D" w14:textId="77777777" w:rsidR="00503F46" w:rsidRDefault="00503F46" w:rsidP="0000375C"/>
    <w:p w14:paraId="26F17F86" w14:textId="77777777" w:rsidR="00503F46" w:rsidRDefault="00503F46" w:rsidP="0000375C"/>
    <w:p w14:paraId="19B60934" w14:textId="77777777" w:rsidR="00503F46" w:rsidRDefault="00503F46" w:rsidP="0000375C"/>
    <w:p w14:paraId="778BDB57" w14:textId="77777777" w:rsidR="00503F46" w:rsidRDefault="00503F46" w:rsidP="0000375C"/>
    <w:p w14:paraId="4B6A9570" w14:textId="77777777" w:rsidR="00503F46" w:rsidRDefault="00503F46" w:rsidP="0000375C"/>
    <w:p w14:paraId="52F3B4D7" w14:textId="77777777" w:rsidR="00503F46" w:rsidRDefault="00503F46" w:rsidP="0000375C"/>
    <w:p w14:paraId="6A6D7D0F" w14:textId="77777777" w:rsidR="00503F46" w:rsidRDefault="00503F46" w:rsidP="0000375C"/>
    <w:p w14:paraId="0563AA4E" w14:textId="77777777" w:rsidR="00503F46" w:rsidRDefault="00503F46" w:rsidP="0000375C"/>
    <w:p w14:paraId="5B891D7E" w14:textId="77777777" w:rsidR="00503F46" w:rsidRDefault="00503F46" w:rsidP="0000375C"/>
    <w:p w14:paraId="363D5C97" w14:textId="77777777" w:rsidR="00503F46" w:rsidRDefault="00503F46" w:rsidP="0000375C"/>
    <w:p w14:paraId="6B15E352" w14:textId="77777777" w:rsidR="00503F46" w:rsidRDefault="00503F46" w:rsidP="0000375C"/>
    <w:p w14:paraId="41BEB228" w14:textId="77777777" w:rsidR="00503F46" w:rsidRDefault="00503F46" w:rsidP="0000375C"/>
    <w:p w14:paraId="4BC57BA0" w14:textId="77777777" w:rsidR="00503F46" w:rsidRDefault="00503F46" w:rsidP="0000375C"/>
    <w:p w14:paraId="722493D2" w14:textId="77777777" w:rsidR="00503F46" w:rsidRDefault="00503F46" w:rsidP="0000375C"/>
    <w:p w14:paraId="0047D24F" w14:textId="77777777" w:rsidR="00503F46" w:rsidRDefault="00503F46" w:rsidP="0000375C"/>
    <w:p w14:paraId="42CCBE80" w14:textId="77777777" w:rsidR="00503F46" w:rsidRPr="0000375C" w:rsidRDefault="00503F46" w:rsidP="0000375C"/>
    <w:p w14:paraId="5764550C" w14:textId="4F000CCC" w:rsidR="00503F46" w:rsidRPr="00503F46" w:rsidRDefault="00503F46" w:rsidP="00503F46">
      <w:pPr>
        <w:tabs>
          <w:tab w:val="left" w:pos="675"/>
          <w:tab w:val="center" w:pos="4968"/>
        </w:tabs>
        <w:spacing w:after="240"/>
        <w:rPr>
          <w:b/>
          <w:snapToGrid/>
          <w:sz w:val="28"/>
        </w:rPr>
      </w:pPr>
      <w:r>
        <w:rPr>
          <w:b/>
          <w:snapToGrid/>
          <w:sz w:val="28"/>
        </w:rPr>
        <w:lastRenderedPageBreak/>
        <w:tab/>
      </w:r>
      <w:r>
        <w:rPr>
          <w:b/>
          <w:snapToGrid/>
          <w:sz w:val="28"/>
        </w:rPr>
        <w:tab/>
      </w:r>
      <w:r w:rsidRPr="00084232">
        <w:rPr>
          <w:b/>
          <w:snapToGrid/>
          <w:sz w:val="28"/>
        </w:rPr>
        <w:t xml:space="preserve">Occupational Therapy Code of </w:t>
      </w:r>
      <w:r>
        <w:rPr>
          <w:b/>
          <w:snapToGrid/>
          <w:sz w:val="28"/>
        </w:rPr>
        <w:t>Ethics and Ethics Standards (2020</w:t>
      </w:r>
      <w:r w:rsidRPr="00084232">
        <w:rPr>
          <w:b/>
          <w:snapToGrid/>
          <w:sz w:val="28"/>
        </w:rPr>
        <w:t>)</w:t>
      </w:r>
    </w:p>
    <w:p w14:paraId="3F1F92BD" w14:textId="77777777" w:rsidR="00503F46" w:rsidRDefault="00503F46" w:rsidP="002D72C8">
      <w:pPr>
        <w:rPr>
          <w:b/>
        </w:rPr>
      </w:pPr>
    </w:p>
    <w:p w14:paraId="05CA99A6" w14:textId="77777777" w:rsidR="00063DA2" w:rsidRPr="002D72C8" w:rsidRDefault="00063DA2" w:rsidP="002D72C8">
      <w:pPr>
        <w:rPr>
          <w:b/>
        </w:rPr>
      </w:pPr>
      <w:r w:rsidRPr="002D72C8">
        <w:rPr>
          <w:b/>
        </w:rPr>
        <w:t>Preamble</w:t>
      </w:r>
    </w:p>
    <w:p w14:paraId="7F5DBB06" w14:textId="77777777" w:rsidR="009013BB" w:rsidRDefault="009013BB" w:rsidP="009013BB">
      <w:pPr>
        <w:spacing w:after="240"/>
      </w:pPr>
      <w:r w:rsidRPr="009013BB">
        <w:t xml:space="preserve">The 2020 Occupational Therapy Code of Ethics (the Code) of the American Occupational Therapy Association (AOTA) is designed to reflect the dynamic nature of the occupational therapy profession, the evolving health care environment, and emerging technologies that can present potential ethical concerns in practice, research, education, and policy. AOTA members are committed to promoting inclusion, participation, safety, and well-being for all recipients of service in various stages of life, health, and illness and to empowering all beneficiaries of service to meet their occupational needs. Recipients of services may be persons, groups, families, organizations, communities, or populations (AOTA, 2020). </w:t>
      </w:r>
    </w:p>
    <w:p w14:paraId="490F576E" w14:textId="394BD2D4" w:rsidR="009013BB" w:rsidRPr="009013BB" w:rsidRDefault="009013BB" w:rsidP="009013BB">
      <w:pPr>
        <w:spacing w:after="240"/>
      </w:pPr>
      <w:r w:rsidRPr="009013BB">
        <w:t>The Code is an AOTA Official Document and a public statement tailored to address the most prevalent ethical concerns of the occupational therapy profession. It sets forth Core Values and outlines Standards of Conduct the public can expect from those in the profession. The Code applies to all occupational therapy personnel1 in all areas of occupational therapy and should be shared with relevant stakeholders to promote ethical conduct. The Code serves two purposes: 1. It provides aspirational Core Values that guide occupational therapy personnel toward ethical courses of action in professional and volunteer roles. 2. It delineates ethical Principles and enforceable Standards of Conduct that apply to AOTA members. Whereas the Code helps guide and define decision</w:t>
      </w:r>
      <w:r>
        <w:t xml:space="preserve"> </w:t>
      </w:r>
      <w:r w:rsidRPr="009013BB">
        <w:t xml:space="preserve">making parameters, ethical action goes beyond rote compliance with these Principles and is a manifestation of moral character and mindful reflection. Adherence to the Code is a commitment to benefit others, to the virtuous practice of artistry and science, to genuinely good behaviors, and to noble acts of courage. Recognizing and resolving ethical issues is a systematic process that includes analyzing the complex dynamics of situations, applying moral theories and weighing alternatives, making reasoned decisions, taking action, and reflecting on outcomes. Occupational therapy personnel are expected to abide by the Principles and Standards of Conduct within this Code. The process for addressing ethics violations by AOTA members (and associate members,2 where applicable) is outlined in the Code’s Enforcement Procedures (AOTA, 2019). </w:t>
      </w:r>
    </w:p>
    <w:p w14:paraId="4A5B67A9" w14:textId="4BE07BC8" w:rsidR="009013BB" w:rsidRDefault="009013BB" w:rsidP="002D72C8">
      <w:pPr>
        <w:spacing w:after="240"/>
      </w:pPr>
      <w:r w:rsidRPr="009013BB">
        <w:t>Although many state regulatory boards incorporate the Code or similar language regarding ethical behavior into regulations, the Code is meant to be a freestanding document that guides ethical dimensions of professional behavior, responsibility, practice, and decision making. This Code is not exhaustive; that is, the Principles and Standards of Conduct cannot address every possible situation. Therefore, before making complex ethical decisions that require further expertise, occupational therapy personnel should seek out resources to assist with resolving conflicts and ethical issues not addressed in this document. Resources can include, but are not limited to, ethics committees, organizational ethics officers or consultants, and the AOTA Ethics Commission. For a full list of AOTA ethics resources, please refer to the AOTA website at https://www.aota.org/Practice/Ethics.aspx. Appendix A describes the revision process for the 2020 Code. Appendix B summarizes the history of the AOTA Occupational Therapy Code of Ethics</w:t>
      </w:r>
      <w:r w:rsidR="00503F46">
        <w:t>.</w:t>
      </w:r>
    </w:p>
    <w:p w14:paraId="137AB282" w14:textId="03E7F4EC" w:rsidR="009013BB" w:rsidRDefault="009013BB" w:rsidP="009013BB">
      <w:pPr>
        <w:spacing w:after="240"/>
      </w:pPr>
      <w:r w:rsidRPr="009013BB">
        <w:t xml:space="preserve">The occupational therapy profession is grounded in seven longstanding Core Values: Altruism, Equality, Freedom, Justice, Dignity, Truth, and Prudence (AOTA, 1993). The seven Core Values provide a foundation to guide occupational therapy personnel in their interactions with others. These Core Values should be considered when determining the most ethical course of action (adapted from Core Values and Attitudes of Occupational Therapy Practice; AOTA, 1993): </w:t>
      </w:r>
    </w:p>
    <w:p w14:paraId="50387916" w14:textId="77777777" w:rsidR="00503F46" w:rsidRDefault="00503F46" w:rsidP="009013BB">
      <w:pPr>
        <w:spacing w:after="240"/>
        <w:rPr>
          <w:b/>
          <w:bCs/>
        </w:rPr>
      </w:pPr>
    </w:p>
    <w:p w14:paraId="74ABA77F" w14:textId="55FFC4EB" w:rsidR="009013BB" w:rsidRPr="009013BB" w:rsidRDefault="009013BB" w:rsidP="009013BB">
      <w:pPr>
        <w:spacing w:after="240"/>
        <w:rPr>
          <w:b/>
          <w:bCs/>
        </w:rPr>
      </w:pPr>
      <w:r w:rsidRPr="009013BB">
        <w:rPr>
          <w:b/>
          <w:bCs/>
        </w:rPr>
        <w:lastRenderedPageBreak/>
        <w:t>Core Values</w:t>
      </w:r>
    </w:p>
    <w:p w14:paraId="6F6E74E4" w14:textId="420D691C" w:rsidR="009013BB" w:rsidRDefault="009013BB" w:rsidP="009013BB">
      <w:pPr>
        <w:spacing w:after="240"/>
      </w:pPr>
      <w:r w:rsidRPr="009013BB">
        <w:rPr>
          <w:b/>
          <w:bCs/>
        </w:rPr>
        <w:t>1. Altruism</w:t>
      </w:r>
      <w:r w:rsidRPr="009013BB">
        <w:t xml:space="preserve"> indicates demonstration of unselfish concern for the welfare of others. Occupational therapy personnel reflect this concept in actions and attitudes of commitment, caring, dedication, responsiveness, and understanding. </w:t>
      </w:r>
    </w:p>
    <w:p w14:paraId="7A38737F" w14:textId="77777777" w:rsidR="009013BB" w:rsidRDefault="009013BB" w:rsidP="009013BB">
      <w:pPr>
        <w:widowControl/>
        <w:rPr>
          <w:snapToGrid/>
          <w:szCs w:val="24"/>
        </w:rPr>
      </w:pPr>
      <w:r w:rsidRPr="009013BB">
        <w:rPr>
          <w:b/>
          <w:bCs/>
        </w:rPr>
        <w:t>2. Equality</w:t>
      </w:r>
      <w:r w:rsidRPr="009013BB">
        <w:t xml:space="preserve"> indicates that all persons have fundamental human rights and the right to the same opportunities. Occupational therapy personnel demonstrate this value by maintaining an attitude of fairness and impartiality and treating all persons in a way that is free of bias. Personnel should recognize their own biases and respect all persons, keeping in mind that others may have</w:t>
      </w:r>
      <w:r>
        <w:t xml:space="preserve"> </w:t>
      </w:r>
      <w:r w:rsidRPr="009013BB">
        <w:rPr>
          <w:snapToGrid/>
          <w:szCs w:val="24"/>
        </w:rPr>
        <w:t xml:space="preserve">values, beliefs, or lifestyles that differ from their own. Equality applies to the professional arena as well as to recipients of occupational therapy services. </w:t>
      </w:r>
    </w:p>
    <w:p w14:paraId="276B0B40" w14:textId="77777777" w:rsidR="009013BB" w:rsidRDefault="009013BB" w:rsidP="009013BB">
      <w:pPr>
        <w:widowControl/>
        <w:rPr>
          <w:snapToGrid/>
          <w:szCs w:val="24"/>
        </w:rPr>
      </w:pPr>
    </w:p>
    <w:p w14:paraId="73CF2F0E" w14:textId="77777777" w:rsidR="009013BB" w:rsidRDefault="009013BB" w:rsidP="009013BB">
      <w:pPr>
        <w:widowControl/>
        <w:rPr>
          <w:snapToGrid/>
          <w:szCs w:val="24"/>
        </w:rPr>
      </w:pPr>
      <w:r w:rsidRPr="009013BB">
        <w:rPr>
          <w:b/>
          <w:bCs/>
          <w:snapToGrid/>
          <w:szCs w:val="24"/>
        </w:rPr>
        <w:t>3. Freedom</w:t>
      </w:r>
      <w:r w:rsidRPr="009013BB">
        <w:rPr>
          <w:snapToGrid/>
          <w:szCs w:val="24"/>
        </w:rPr>
        <w:t xml:space="preserve"> indicates valuing each person’s right to exercise autonomy and demonstrate independence, initiative, and self-direction. A person’s occupations play a major role in their development of self-direction, initiative, interdependence, and ability to adapt and relate to the world. Occupational therapy personnel affirm the autonomy of each individual to pursue goals that have personal and social meaning. Occupational therapy personnel value the service recipient’s right and desire to guide interventions. </w:t>
      </w:r>
    </w:p>
    <w:p w14:paraId="46643E6E" w14:textId="77777777" w:rsidR="009013BB" w:rsidRDefault="009013BB" w:rsidP="009013BB">
      <w:pPr>
        <w:widowControl/>
        <w:rPr>
          <w:snapToGrid/>
          <w:szCs w:val="24"/>
        </w:rPr>
      </w:pPr>
    </w:p>
    <w:p w14:paraId="25D7D87A" w14:textId="77777777" w:rsidR="009013BB" w:rsidRDefault="009013BB" w:rsidP="009013BB">
      <w:pPr>
        <w:widowControl/>
        <w:rPr>
          <w:snapToGrid/>
          <w:szCs w:val="24"/>
        </w:rPr>
      </w:pPr>
      <w:r w:rsidRPr="009013BB">
        <w:rPr>
          <w:b/>
          <w:bCs/>
          <w:snapToGrid/>
          <w:szCs w:val="24"/>
        </w:rPr>
        <w:t>4. Justice</w:t>
      </w:r>
      <w:r w:rsidRPr="009013BB">
        <w:rPr>
          <w:snapToGrid/>
          <w:szCs w:val="24"/>
        </w:rPr>
        <w:t xml:space="preserve"> indicates that occupational therapy personnel provide occupational therapy services for all persons in need of these services and maintain a goal</w:t>
      </w:r>
      <w:r>
        <w:rPr>
          <w:snapToGrid/>
          <w:szCs w:val="24"/>
        </w:rPr>
        <w:t>-</w:t>
      </w:r>
      <w:r w:rsidRPr="009013BB">
        <w:rPr>
          <w:snapToGrid/>
          <w:szCs w:val="24"/>
        </w:rPr>
        <w:t>directed and objective relationship with recipients of service. Justice places value on upholding moral and legal principles and on having knowledge of and respect for the legal rights of recipients of service. Occupational therapy personnel must understand and abide by local, state, and federal laws governing professional practice. Justice is the pursuit of a state in which diverse communities are inclusive and are organized and structured so that all members can function, flourish, and live a satisfactory life regardless of age, gender identity, sexual orientation, race, religion, origin, socioeconomic status, degree of ability, or any other status or attributes. Occupational therapy personnel, by virtue of the specific nature of the practice of occupational therapy, have a vested interest in social justice: addressing unjust inequities that limit opportunities for participation in society (Ashe, 2016; Braveman &amp; Bass-Haugen, 2009). They also exhibit attitudes and actions consistent with occupational justice: full inclusion in everyday</w:t>
      </w:r>
      <w:r>
        <w:rPr>
          <w:snapToGrid/>
          <w:szCs w:val="24"/>
        </w:rPr>
        <w:t xml:space="preserve"> </w:t>
      </w:r>
      <w:r w:rsidRPr="009013BB">
        <w:rPr>
          <w:snapToGrid/>
          <w:szCs w:val="24"/>
        </w:rPr>
        <w:t xml:space="preserve">meaningful occupations for persons, groups, or populations (Scott et al., 2017). </w:t>
      </w:r>
    </w:p>
    <w:p w14:paraId="4A70AA52" w14:textId="77777777" w:rsidR="009013BB" w:rsidRDefault="009013BB" w:rsidP="009013BB">
      <w:pPr>
        <w:widowControl/>
        <w:rPr>
          <w:snapToGrid/>
          <w:szCs w:val="24"/>
        </w:rPr>
      </w:pPr>
    </w:p>
    <w:p w14:paraId="21EA885D" w14:textId="77777777" w:rsidR="009013BB" w:rsidRDefault="009013BB" w:rsidP="009013BB">
      <w:pPr>
        <w:widowControl/>
        <w:rPr>
          <w:snapToGrid/>
          <w:szCs w:val="24"/>
        </w:rPr>
      </w:pPr>
      <w:r w:rsidRPr="009013BB">
        <w:rPr>
          <w:b/>
          <w:bCs/>
          <w:snapToGrid/>
          <w:szCs w:val="24"/>
        </w:rPr>
        <w:t>5. Dignity</w:t>
      </w:r>
      <w:r w:rsidRPr="009013BB">
        <w:rPr>
          <w:snapToGrid/>
          <w:szCs w:val="24"/>
        </w:rPr>
        <w:t xml:space="preserve"> indicates the importance of valuing, promoting, and preserving the inherent worth and uniqueness of each person. This value includes respecting the person’s social and cultural heritage and life experiences. Exhibiting attitudes and actions of dignity requires</w:t>
      </w:r>
      <w:r>
        <w:rPr>
          <w:snapToGrid/>
          <w:szCs w:val="24"/>
        </w:rPr>
        <w:t xml:space="preserve"> </w:t>
      </w:r>
      <w:r w:rsidRPr="009013BB">
        <w:rPr>
          <w:snapToGrid/>
          <w:szCs w:val="24"/>
        </w:rPr>
        <w:t xml:space="preserve">occupational therapy personnel to act in ways consistent with cultural sensitivity, humility, and agility. </w:t>
      </w:r>
    </w:p>
    <w:p w14:paraId="297CC441" w14:textId="77777777" w:rsidR="009013BB" w:rsidRDefault="009013BB" w:rsidP="009013BB">
      <w:pPr>
        <w:widowControl/>
        <w:rPr>
          <w:snapToGrid/>
          <w:szCs w:val="24"/>
        </w:rPr>
      </w:pPr>
    </w:p>
    <w:p w14:paraId="331FEF99" w14:textId="77777777" w:rsidR="009013BB" w:rsidRDefault="009013BB" w:rsidP="009013BB">
      <w:pPr>
        <w:widowControl/>
        <w:rPr>
          <w:snapToGrid/>
          <w:szCs w:val="24"/>
        </w:rPr>
      </w:pPr>
      <w:r w:rsidRPr="009013BB">
        <w:rPr>
          <w:b/>
          <w:bCs/>
          <w:snapToGrid/>
          <w:szCs w:val="24"/>
        </w:rPr>
        <w:t>6. Truth</w:t>
      </w:r>
      <w:r w:rsidRPr="009013BB">
        <w:rPr>
          <w:snapToGrid/>
          <w:szCs w:val="24"/>
        </w:rPr>
        <w:t xml:space="preserve"> indicates that occupational therapy personnel in all situations should be faithful to facts and reality. Truthfulness, or veracity, is demonstrated by being accountable, honest, forthright, accurate, and authentic in attitudes and actions. Occupational therapy personnel have an obligation to be truthful with themselves, recipients of service, colleagues, and society. Truth includes maintaining and upgrading professional competence and being truthful in oral, written, and electronic communications. </w:t>
      </w:r>
    </w:p>
    <w:p w14:paraId="4C299591" w14:textId="77777777" w:rsidR="009013BB" w:rsidRDefault="009013BB" w:rsidP="009013BB">
      <w:pPr>
        <w:widowControl/>
        <w:rPr>
          <w:snapToGrid/>
          <w:szCs w:val="24"/>
        </w:rPr>
      </w:pPr>
    </w:p>
    <w:p w14:paraId="2CA106FA" w14:textId="6B378657" w:rsidR="009013BB" w:rsidRPr="009013BB" w:rsidRDefault="009013BB" w:rsidP="009013BB">
      <w:pPr>
        <w:widowControl/>
        <w:rPr>
          <w:snapToGrid/>
          <w:szCs w:val="24"/>
        </w:rPr>
      </w:pPr>
      <w:r w:rsidRPr="009013BB">
        <w:rPr>
          <w:b/>
          <w:bCs/>
          <w:snapToGrid/>
          <w:szCs w:val="24"/>
        </w:rPr>
        <w:t>7. Prudence</w:t>
      </w:r>
      <w:r w:rsidRPr="009013BB">
        <w:rPr>
          <w:snapToGrid/>
          <w:szCs w:val="24"/>
        </w:rPr>
        <w:t xml:space="preserve"> indicates the ability to govern and discipline oneself through the use of reason. To be prudent is to value judiciousness, discretion, vigilance, moderation, care, and circumspection in the management of one’s own affairs and to temper extremes, make judgments, and respond on the basis of intelligent reflection and rational thought. Prudence must be exercised in clinical and ethical reasoning, interactions with colleagues, and volunteer roles.</w:t>
      </w:r>
    </w:p>
    <w:p w14:paraId="0C6C554B" w14:textId="38957A9D" w:rsidR="009013BB" w:rsidRPr="009013BB" w:rsidRDefault="009013BB" w:rsidP="009013BB">
      <w:pPr>
        <w:widowControl/>
        <w:rPr>
          <w:snapToGrid/>
          <w:szCs w:val="24"/>
        </w:rPr>
      </w:pPr>
    </w:p>
    <w:p w14:paraId="40D9A081" w14:textId="3310D039" w:rsidR="009013BB" w:rsidRPr="009013BB" w:rsidRDefault="009013BB" w:rsidP="009013BB">
      <w:pPr>
        <w:widowControl/>
        <w:rPr>
          <w:snapToGrid/>
          <w:szCs w:val="24"/>
        </w:rPr>
      </w:pPr>
    </w:p>
    <w:p w14:paraId="43352E6F" w14:textId="1E858910" w:rsidR="009013BB" w:rsidRPr="009013BB" w:rsidRDefault="009013BB" w:rsidP="00503F46">
      <w:pPr>
        <w:rPr>
          <w:b/>
        </w:rPr>
      </w:pPr>
      <w:r w:rsidRPr="002D72C8">
        <w:rPr>
          <w:b/>
        </w:rPr>
        <w:t>Principles and Standards of Conduct</w:t>
      </w:r>
    </w:p>
    <w:p w14:paraId="433491C7" w14:textId="6A432307" w:rsidR="009013BB" w:rsidRPr="009013BB" w:rsidRDefault="009013BB" w:rsidP="00503F46">
      <w:pPr>
        <w:rPr>
          <w:b/>
          <w:bCs/>
        </w:rPr>
      </w:pPr>
    </w:p>
    <w:p w14:paraId="749D4BA9" w14:textId="32E3C24F" w:rsidR="009013BB" w:rsidRDefault="009013BB" w:rsidP="00503F46">
      <w:pPr>
        <w:widowControl/>
        <w:rPr>
          <w:snapToGrid/>
          <w:szCs w:val="24"/>
        </w:rPr>
      </w:pPr>
      <w:r w:rsidRPr="009013BB">
        <w:rPr>
          <w:snapToGrid/>
          <w:szCs w:val="24"/>
        </w:rPr>
        <w:t>The Principles guide ethical decision making and inspire occupational therapy personnel to act in accordance with the highest ideals. These Principles are not hierarchically organized. At times, conflicts between competing principles must be considered in order to make ethical decisions. These Principles may need to be carefully balanced and weighed according to professional values, individual and cultural beliefs, and organizational policies.</w:t>
      </w:r>
    </w:p>
    <w:p w14:paraId="66A21D0D" w14:textId="77777777" w:rsidR="009013BB" w:rsidRPr="009013BB" w:rsidRDefault="009013BB" w:rsidP="009013BB">
      <w:pPr>
        <w:widowControl/>
        <w:rPr>
          <w:snapToGrid/>
          <w:szCs w:val="24"/>
        </w:rPr>
      </w:pPr>
    </w:p>
    <w:p w14:paraId="537F9668" w14:textId="77777777" w:rsidR="00063DA2" w:rsidRDefault="00063DA2" w:rsidP="002D72C8">
      <w:pPr>
        <w:spacing w:after="240"/>
      </w:pPr>
      <w:r>
        <w:t xml:space="preserve">Inherent in the practice of occupational therapy is the promotion and preservation of the individuality and </w:t>
      </w:r>
      <w:r>
        <w:rPr>
          <w:i/>
          <w:iCs/>
        </w:rPr>
        <w:t xml:space="preserve">Dignity </w:t>
      </w:r>
      <w:r>
        <w:t>of the client, by treating him or her with respect in all interactions. In all situations, occupational therapy personnel must provide accurate information in oral, written, and electronic forms (</w:t>
      </w:r>
      <w:r>
        <w:rPr>
          <w:i/>
          <w:iCs/>
        </w:rPr>
        <w:t>Truth</w:t>
      </w:r>
      <w:r>
        <w:t>). Occupational therapy personnel use their clinical and ethical reasoning skills, sound judgment, and reflection to make decisions in professional and volunteer roles (</w:t>
      </w:r>
      <w:r>
        <w:rPr>
          <w:i/>
          <w:iCs/>
        </w:rPr>
        <w:t xml:space="preserve">Prudence). </w:t>
      </w:r>
    </w:p>
    <w:p w14:paraId="60BA02AC" w14:textId="77777777" w:rsidR="00063DA2" w:rsidRDefault="00063DA2" w:rsidP="002D72C8">
      <w:pPr>
        <w:spacing w:after="240"/>
      </w:pPr>
      <w:r>
        <w:t xml:space="preserve">The seven Core Values provide a foundation to guide occupational therapy personnel in their interactions with others. Although the Core Values are not themselves enforceable standards, they should be considered when determining the most ethical course of action. </w:t>
      </w:r>
    </w:p>
    <w:p w14:paraId="7C29BCFD" w14:textId="77777777" w:rsidR="00063DA2" w:rsidRDefault="00063DA2" w:rsidP="002D72C8">
      <w:pPr>
        <w:spacing w:after="240"/>
      </w:pPr>
      <w:r>
        <w:t xml:space="preserve">The Principles and Standards of Conduct that are enforceable for professional behavior include (1) Beneficence, (2) Nonmaleficence, (3) Autonomy, (4) Justice, (5) Veracity, and (6) Fidelity. Reflection on the historical foundations of occupational therapy and related professions resulted in the inclusion of Principles that are consistently referenced as a guideline for ethical decision making. </w:t>
      </w:r>
    </w:p>
    <w:p w14:paraId="684420AE" w14:textId="77777777" w:rsidR="00063DA2" w:rsidRPr="002D72C8" w:rsidRDefault="00063DA2" w:rsidP="002D72C8">
      <w:pPr>
        <w:rPr>
          <w:b/>
        </w:rPr>
      </w:pPr>
      <w:r w:rsidRPr="002D72C8">
        <w:rPr>
          <w:b/>
        </w:rPr>
        <w:t xml:space="preserve">Beneficence </w:t>
      </w:r>
    </w:p>
    <w:p w14:paraId="18A6AD46" w14:textId="77777777" w:rsidR="00063DA2" w:rsidRPr="002D72C8" w:rsidRDefault="00063DA2" w:rsidP="002D72C8">
      <w:pPr>
        <w:rPr>
          <w:b/>
        </w:rPr>
      </w:pPr>
      <w:r w:rsidRPr="002D72C8">
        <w:rPr>
          <w:b/>
        </w:rPr>
        <w:t xml:space="preserve">Principle 1. Occupational therapy personnel shall demonstrate a concern for the well-being and safety of the recipients of their services. </w:t>
      </w:r>
    </w:p>
    <w:p w14:paraId="7EA0841E" w14:textId="4DAEFD0E" w:rsidR="009013BB" w:rsidRPr="009013BB" w:rsidRDefault="009013BB" w:rsidP="009013BB">
      <w:pPr>
        <w:widowControl/>
        <w:rPr>
          <w:snapToGrid/>
          <w:szCs w:val="24"/>
        </w:rPr>
      </w:pPr>
      <w:r w:rsidRPr="009013BB">
        <w:t>Occupational therapy personnel shall demonstrate a concern for the well-being and safety of persons. The Principle of Beneficence includes all forms of action intended to benefit other persons. The term beneficence has historically indicated acts of mercy, kindness, and charity (Beauchamp &amp; Childress, 2019). Beneficence requires taking action to benefit others—in other words, to promote good, to prevent harm, and to</w:t>
      </w:r>
      <w:r>
        <w:t xml:space="preserve"> </w:t>
      </w:r>
      <w:r w:rsidRPr="009013BB">
        <w:rPr>
          <w:snapToGrid/>
          <w:szCs w:val="24"/>
        </w:rPr>
        <w:t>remove harm (Doherty &amp; Purtilo, 2016). Examples of Beneficence include protecting and defending the rights of others, preventing harm from occurring to others, removing conditions that will cause harm to others, offering services that benefit persons with disabilities, and acting to protect and remove persons from dangerous situations (Beauchamp &amp; Childress, 2019).</w:t>
      </w:r>
    </w:p>
    <w:p w14:paraId="75006453" w14:textId="77777777" w:rsidR="009013BB" w:rsidRDefault="009013BB" w:rsidP="002D72C8"/>
    <w:p w14:paraId="5EB4C211" w14:textId="6EF98215" w:rsidR="00063DA2" w:rsidRPr="002D72C8" w:rsidRDefault="00063DA2" w:rsidP="002D72C8">
      <w:pPr>
        <w:rPr>
          <w:b/>
        </w:rPr>
      </w:pPr>
      <w:r w:rsidRPr="002D72C8">
        <w:rPr>
          <w:b/>
        </w:rPr>
        <w:t xml:space="preserve">Related Standards of Conduct </w:t>
      </w:r>
    </w:p>
    <w:p w14:paraId="5785DC0B" w14:textId="77777777" w:rsidR="00063DA2" w:rsidRPr="002D72C8" w:rsidRDefault="00063DA2" w:rsidP="002D72C8">
      <w:pPr>
        <w:rPr>
          <w:b/>
        </w:rPr>
      </w:pPr>
      <w:r w:rsidRPr="002D72C8">
        <w:rPr>
          <w:b/>
        </w:rPr>
        <w:t xml:space="preserve">Occupational therapy personnel shall </w:t>
      </w:r>
    </w:p>
    <w:p w14:paraId="455771FB" w14:textId="77777777" w:rsidR="00063DA2" w:rsidRPr="002D72C8" w:rsidRDefault="00D636B3" w:rsidP="00D636B3">
      <w:pPr>
        <w:pStyle w:val="Default"/>
        <w:ind w:left="720"/>
        <w:rPr>
          <w:snapToGrid w:val="0"/>
          <w:color w:val="auto"/>
          <w:szCs w:val="20"/>
        </w:rPr>
      </w:pPr>
      <w:r>
        <w:rPr>
          <w:snapToGrid w:val="0"/>
          <w:color w:val="auto"/>
          <w:szCs w:val="20"/>
        </w:rPr>
        <w:t xml:space="preserve">A. </w:t>
      </w:r>
      <w:r w:rsidR="00063DA2" w:rsidRPr="002D72C8">
        <w:rPr>
          <w:snapToGrid w:val="0"/>
          <w:color w:val="auto"/>
          <w:szCs w:val="20"/>
        </w:rPr>
        <w:t xml:space="preserve">Provide appropriate evaluation and a plan of intervention for recipients of occupational therapy services specific to their needs. </w:t>
      </w:r>
    </w:p>
    <w:p w14:paraId="46BC77CF" w14:textId="77777777" w:rsidR="00063DA2" w:rsidRPr="002D72C8" w:rsidRDefault="00D636B3" w:rsidP="00D636B3">
      <w:pPr>
        <w:pStyle w:val="Default"/>
        <w:ind w:left="720"/>
        <w:rPr>
          <w:snapToGrid w:val="0"/>
          <w:color w:val="auto"/>
          <w:szCs w:val="20"/>
        </w:rPr>
      </w:pPr>
      <w:r>
        <w:rPr>
          <w:snapToGrid w:val="0"/>
          <w:color w:val="auto"/>
          <w:szCs w:val="20"/>
        </w:rPr>
        <w:t xml:space="preserve">B. </w:t>
      </w:r>
      <w:r w:rsidR="00063DA2" w:rsidRPr="002D72C8">
        <w:rPr>
          <w:snapToGrid w:val="0"/>
          <w:color w:val="auto"/>
          <w:szCs w:val="20"/>
        </w:rPr>
        <w:t xml:space="preserve">Reevaluate and reassess recipients of service in a timely manner to determine whether goals are being achieved and whether intervention plans should be revised. </w:t>
      </w:r>
    </w:p>
    <w:p w14:paraId="474D20EE" w14:textId="77777777" w:rsidR="00063DA2" w:rsidRPr="002D72C8" w:rsidRDefault="00D636B3" w:rsidP="00D636B3">
      <w:pPr>
        <w:pStyle w:val="Default"/>
        <w:ind w:left="720"/>
        <w:rPr>
          <w:snapToGrid w:val="0"/>
          <w:color w:val="auto"/>
          <w:szCs w:val="20"/>
        </w:rPr>
      </w:pPr>
      <w:r>
        <w:rPr>
          <w:snapToGrid w:val="0"/>
          <w:color w:val="auto"/>
          <w:szCs w:val="20"/>
        </w:rPr>
        <w:t xml:space="preserve">C. </w:t>
      </w:r>
      <w:r w:rsidR="00063DA2" w:rsidRPr="002D72C8">
        <w:rPr>
          <w:snapToGrid w:val="0"/>
          <w:color w:val="auto"/>
          <w:szCs w:val="20"/>
        </w:rPr>
        <w:t xml:space="preserve">Use, to the extent possible, evaluation, planning, intervention techniques, assessments, and therapeutic equipment that are evidence based, current, and within the recognized scope of occupational therapy practice. </w:t>
      </w:r>
    </w:p>
    <w:p w14:paraId="74F53767" w14:textId="77777777" w:rsidR="00063DA2" w:rsidRPr="002D72C8" w:rsidRDefault="00D636B3" w:rsidP="00D636B3">
      <w:pPr>
        <w:pStyle w:val="Default"/>
        <w:ind w:left="720"/>
        <w:rPr>
          <w:snapToGrid w:val="0"/>
          <w:color w:val="auto"/>
          <w:szCs w:val="20"/>
        </w:rPr>
      </w:pPr>
      <w:r>
        <w:rPr>
          <w:snapToGrid w:val="0"/>
          <w:color w:val="auto"/>
          <w:szCs w:val="20"/>
        </w:rPr>
        <w:t xml:space="preserve">D. </w:t>
      </w:r>
      <w:r w:rsidR="00063DA2" w:rsidRPr="002D72C8">
        <w:rPr>
          <w:snapToGrid w:val="0"/>
          <w:color w:val="auto"/>
          <w:szCs w:val="20"/>
        </w:rPr>
        <w:t xml:space="preserve">Ensure that all duties delegated to other occupational therapy personnel are congruent with credentials, qualifications, experience, competency, and scope of practice with respect to service delivery, supervision, fieldwork education, and research. </w:t>
      </w:r>
    </w:p>
    <w:p w14:paraId="7E5B6EAA" w14:textId="77777777" w:rsidR="00063DA2" w:rsidRPr="002D72C8" w:rsidRDefault="00D636B3" w:rsidP="00D636B3">
      <w:pPr>
        <w:pStyle w:val="Default"/>
        <w:ind w:left="720"/>
        <w:rPr>
          <w:snapToGrid w:val="0"/>
          <w:color w:val="auto"/>
          <w:szCs w:val="20"/>
        </w:rPr>
      </w:pPr>
      <w:r>
        <w:rPr>
          <w:snapToGrid w:val="0"/>
          <w:color w:val="auto"/>
          <w:szCs w:val="20"/>
        </w:rPr>
        <w:t xml:space="preserve">E. </w:t>
      </w:r>
      <w:r w:rsidR="00063DA2" w:rsidRPr="002D72C8">
        <w:rPr>
          <w:snapToGrid w:val="0"/>
          <w:color w:val="auto"/>
          <w:szCs w:val="20"/>
        </w:rPr>
        <w:t xml:space="preserve">Provide occupational therapy services, including education and training, that are within each practitioner’s level of competence and scope of practice. </w:t>
      </w:r>
    </w:p>
    <w:p w14:paraId="14B16087" w14:textId="77777777" w:rsidR="00063DA2" w:rsidRPr="002D72C8" w:rsidRDefault="00D636B3" w:rsidP="00D636B3">
      <w:pPr>
        <w:pStyle w:val="Default"/>
        <w:ind w:left="720"/>
        <w:rPr>
          <w:snapToGrid w:val="0"/>
          <w:color w:val="auto"/>
          <w:szCs w:val="20"/>
        </w:rPr>
      </w:pPr>
      <w:r>
        <w:rPr>
          <w:snapToGrid w:val="0"/>
          <w:color w:val="auto"/>
          <w:szCs w:val="20"/>
        </w:rPr>
        <w:lastRenderedPageBreak/>
        <w:t xml:space="preserve">F. </w:t>
      </w:r>
      <w:r w:rsidR="00063DA2" w:rsidRPr="002D72C8">
        <w:rPr>
          <w:snapToGrid w:val="0"/>
          <w:color w:val="auto"/>
          <w:szCs w:val="20"/>
        </w:rPr>
        <w:t xml:space="preserve">Take steps (e.g., continuing education, research, supervision, training) to ensure proficiency, use careful judgment, and weigh potential for harm when generally recognized standards do not exist in emerging technology or areas of practice. </w:t>
      </w:r>
    </w:p>
    <w:p w14:paraId="73D0DCC1" w14:textId="77777777" w:rsidR="00063DA2" w:rsidRPr="002D72C8" w:rsidRDefault="00D636B3" w:rsidP="00D636B3">
      <w:pPr>
        <w:pStyle w:val="Default"/>
        <w:ind w:left="720"/>
        <w:rPr>
          <w:snapToGrid w:val="0"/>
          <w:color w:val="auto"/>
          <w:szCs w:val="20"/>
        </w:rPr>
      </w:pPr>
      <w:r>
        <w:rPr>
          <w:snapToGrid w:val="0"/>
          <w:color w:val="auto"/>
          <w:szCs w:val="20"/>
        </w:rPr>
        <w:t xml:space="preserve">G. </w:t>
      </w:r>
      <w:r w:rsidR="00063DA2" w:rsidRPr="002D72C8">
        <w:rPr>
          <w:snapToGrid w:val="0"/>
          <w:color w:val="auto"/>
          <w:szCs w:val="20"/>
        </w:rPr>
        <w:t xml:space="preserve">Maintain competency by ongoing participation in education relevant to one’s practice area. </w:t>
      </w:r>
    </w:p>
    <w:p w14:paraId="2EB1BD6B" w14:textId="77777777" w:rsidR="00063DA2" w:rsidRPr="002D72C8" w:rsidRDefault="00D636B3" w:rsidP="00D636B3">
      <w:pPr>
        <w:pStyle w:val="Default"/>
        <w:ind w:left="720"/>
        <w:rPr>
          <w:snapToGrid w:val="0"/>
          <w:color w:val="auto"/>
          <w:szCs w:val="20"/>
        </w:rPr>
      </w:pPr>
      <w:r>
        <w:rPr>
          <w:snapToGrid w:val="0"/>
          <w:color w:val="auto"/>
          <w:szCs w:val="20"/>
        </w:rPr>
        <w:t xml:space="preserve">H. </w:t>
      </w:r>
      <w:r w:rsidR="00063DA2" w:rsidRPr="002D72C8">
        <w:rPr>
          <w:snapToGrid w:val="0"/>
          <w:color w:val="auto"/>
          <w:szCs w:val="20"/>
        </w:rPr>
        <w:t xml:space="preserve">Terminate occupational therapy services in collaboration with the service recipient or responsible party when the services are no longer beneficial. </w:t>
      </w:r>
    </w:p>
    <w:p w14:paraId="73BC7B86" w14:textId="77777777" w:rsidR="00063DA2" w:rsidRPr="002D72C8" w:rsidRDefault="00D636B3" w:rsidP="00D636B3">
      <w:pPr>
        <w:pStyle w:val="Default"/>
        <w:ind w:left="720"/>
        <w:rPr>
          <w:snapToGrid w:val="0"/>
          <w:color w:val="auto"/>
          <w:szCs w:val="20"/>
        </w:rPr>
      </w:pPr>
      <w:r>
        <w:rPr>
          <w:snapToGrid w:val="0"/>
          <w:color w:val="auto"/>
          <w:szCs w:val="20"/>
        </w:rPr>
        <w:t xml:space="preserve">I. </w:t>
      </w:r>
      <w:r w:rsidR="00063DA2" w:rsidRPr="002D72C8">
        <w:rPr>
          <w:snapToGrid w:val="0"/>
          <w:color w:val="auto"/>
          <w:szCs w:val="20"/>
        </w:rPr>
        <w:t xml:space="preserve">Refer to other providers when indicated by the needs of the client. </w:t>
      </w:r>
    </w:p>
    <w:p w14:paraId="20DBB2BA" w14:textId="77777777" w:rsidR="00063DA2" w:rsidRDefault="00D636B3" w:rsidP="00D636B3">
      <w:pPr>
        <w:pStyle w:val="Default"/>
        <w:ind w:left="720"/>
        <w:rPr>
          <w:snapToGrid w:val="0"/>
          <w:color w:val="auto"/>
          <w:szCs w:val="20"/>
        </w:rPr>
      </w:pPr>
      <w:r>
        <w:rPr>
          <w:snapToGrid w:val="0"/>
          <w:color w:val="auto"/>
          <w:szCs w:val="20"/>
        </w:rPr>
        <w:t xml:space="preserve">J. </w:t>
      </w:r>
      <w:r w:rsidR="00063DA2" w:rsidRPr="002D72C8">
        <w:rPr>
          <w:snapToGrid w:val="0"/>
          <w:color w:val="auto"/>
          <w:szCs w:val="20"/>
        </w:rPr>
        <w:t xml:space="preserve">Conduct and disseminate research in accordance with currently accepted ethical guidelines and standards for the protection of research participants, including determination of potential risks and benefits. </w:t>
      </w:r>
    </w:p>
    <w:p w14:paraId="2764448A" w14:textId="77777777" w:rsidR="002D72C8" w:rsidRPr="002D72C8" w:rsidRDefault="002D72C8" w:rsidP="002D72C8">
      <w:pPr>
        <w:pStyle w:val="Default"/>
        <w:rPr>
          <w:snapToGrid w:val="0"/>
          <w:color w:val="auto"/>
          <w:szCs w:val="20"/>
        </w:rPr>
      </w:pPr>
    </w:p>
    <w:p w14:paraId="4CA63A19" w14:textId="77777777" w:rsidR="00063DA2" w:rsidRPr="002D72C8" w:rsidRDefault="00063DA2" w:rsidP="002D72C8">
      <w:pPr>
        <w:rPr>
          <w:b/>
        </w:rPr>
      </w:pPr>
      <w:r w:rsidRPr="002D72C8">
        <w:rPr>
          <w:b/>
        </w:rPr>
        <w:t xml:space="preserve">Nonmaleficence </w:t>
      </w:r>
    </w:p>
    <w:p w14:paraId="200FB45D" w14:textId="77777777" w:rsidR="00063DA2" w:rsidRPr="002D72C8" w:rsidRDefault="00063DA2" w:rsidP="002D72C8">
      <w:pPr>
        <w:rPr>
          <w:b/>
        </w:rPr>
      </w:pPr>
      <w:r w:rsidRPr="002D72C8">
        <w:rPr>
          <w:b/>
        </w:rPr>
        <w:t xml:space="preserve">Principle 2. Occupational therapy personnel shall refrain from actions that cause harm. </w:t>
      </w:r>
    </w:p>
    <w:p w14:paraId="3C1C037B" w14:textId="431A9C12" w:rsidR="009013BB" w:rsidRPr="009013BB" w:rsidRDefault="009013BB" w:rsidP="009013BB">
      <w:pPr>
        <w:spacing w:after="240"/>
      </w:pPr>
      <w:r w:rsidRPr="009013BB">
        <w:t>Occupational therapy personnel shall refrain from actions that cause harm. The Principle of Nonmaleficence indicates that occupational therapy personnel must refrain from causing harm, injury, or wrongdoing to recipients of service. Whereas Beneficence requires taking action to incur benefit, Nonmaleficence requires avoiding actions that cause harm (Beauchamp &amp; Childress, 2019). The Principle of Nonmaleficence also includes an obligation not to impose risks of harm even if the potential risk is without malicious or harmful intent. This Principle is often examined in the context of due care, which requires that the benefits of care outweigh and justify the risks undertaken to achieve the goals of care (Beauchamp &amp; Childress, 2019). For example, an occupational therapy intervention might require the service recipient to invest a great deal of time and perhaps even discomfort; however, the time and discomfort are justified by potential long-term, evidence-based benefits of the treatmen</w:t>
      </w:r>
      <w:r>
        <w:t>t.</w:t>
      </w:r>
    </w:p>
    <w:p w14:paraId="7C0E1A64" w14:textId="77777777" w:rsidR="002D72C8" w:rsidRPr="002D72C8" w:rsidRDefault="00063DA2" w:rsidP="002D72C8">
      <w:pPr>
        <w:rPr>
          <w:b/>
        </w:rPr>
      </w:pPr>
      <w:r w:rsidRPr="002D72C8">
        <w:rPr>
          <w:b/>
        </w:rPr>
        <w:t xml:space="preserve">Related Standards of Conduct </w:t>
      </w:r>
    </w:p>
    <w:p w14:paraId="44176BC2" w14:textId="77777777" w:rsidR="00063DA2" w:rsidRPr="002D72C8" w:rsidRDefault="00063DA2" w:rsidP="002D72C8">
      <w:pPr>
        <w:rPr>
          <w:b/>
        </w:rPr>
      </w:pPr>
      <w:r w:rsidRPr="002D72C8">
        <w:rPr>
          <w:b/>
        </w:rPr>
        <w:t xml:space="preserve">Occupational therapy personnel shall </w:t>
      </w:r>
    </w:p>
    <w:p w14:paraId="518DCE03"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A. Avoid inflicting harm or injury to recipients of occupational therapy services, students, research participants, or employees. </w:t>
      </w:r>
    </w:p>
    <w:p w14:paraId="48252F71"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B. Avoid abandoning the service recipient by facilitating appropriate transitions when unable to provide services for any reason. </w:t>
      </w:r>
    </w:p>
    <w:p w14:paraId="5599E089"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C. Recognize and take appropriate action to remedy personal problems and limitations that might cause harm to recipients of service, colleagues, students, research participants, or others. </w:t>
      </w:r>
    </w:p>
    <w:p w14:paraId="0B47C37C"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D. Avoid any undue influences that may impair practice and compromise the ability to safely and competently provide occupational therapy services, education, or research. </w:t>
      </w:r>
    </w:p>
    <w:p w14:paraId="5B232C1C" w14:textId="59B92F60" w:rsidR="00063DA2" w:rsidRPr="002D72C8" w:rsidRDefault="00063DA2" w:rsidP="002D72C8">
      <w:pPr>
        <w:pStyle w:val="Default"/>
        <w:ind w:left="720"/>
        <w:rPr>
          <w:snapToGrid w:val="0"/>
          <w:color w:val="auto"/>
          <w:szCs w:val="20"/>
        </w:rPr>
      </w:pPr>
      <w:r w:rsidRPr="002D72C8">
        <w:rPr>
          <w:snapToGrid w:val="0"/>
          <w:color w:val="auto"/>
          <w:szCs w:val="20"/>
        </w:rPr>
        <w:t xml:space="preserve">E. Address impaired practice and when </w:t>
      </w:r>
      <w:r w:rsidR="009013BB" w:rsidRPr="002D72C8">
        <w:rPr>
          <w:snapToGrid w:val="0"/>
          <w:color w:val="auto"/>
          <w:szCs w:val="20"/>
        </w:rPr>
        <w:t>necessary,</w:t>
      </w:r>
      <w:r w:rsidRPr="002D72C8">
        <w:rPr>
          <w:snapToGrid w:val="0"/>
          <w:color w:val="auto"/>
          <w:szCs w:val="20"/>
        </w:rPr>
        <w:t xml:space="preserve"> report to the appropriate authorities. </w:t>
      </w:r>
    </w:p>
    <w:p w14:paraId="6F60139F"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F. Avoid dual relationships, conflicts of interest, and situations in which a practitioner, educator, student, researcher, or employer is unable to maintain clear professional boundaries or objectivity. </w:t>
      </w:r>
    </w:p>
    <w:p w14:paraId="53DDB8B7"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G. Avoid engaging in sexual activity with a recipient of service, including the client’s family or significant other, student, research participant, or employee, while a professional relationship exists. </w:t>
      </w:r>
    </w:p>
    <w:p w14:paraId="7C042B5B"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H. Avoid compromising rights or well-being of others based on arbitrary directives (e.g., unrealistic productivity expectations, falsification of documentation, inaccurate coding) by exercising professional judgment and critical analysis. </w:t>
      </w:r>
    </w:p>
    <w:p w14:paraId="47002AF5"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I. Avoid exploiting any relationship established as an occupational therapy clinician, educator, or researcher to further one’s own physical, emotional, financial, political, or business interests at the expense of recipients of services, students, research participants, employees, or colleagues. </w:t>
      </w:r>
    </w:p>
    <w:p w14:paraId="0D66667D" w14:textId="2929A8A6" w:rsidR="002D72C8" w:rsidRPr="002D72C8" w:rsidRDefault="00063DA2" w:rsidP="00451120">
      <w:pPr>
        <w:pStyle w:val="Default"/>
        <w:ind w:left="720"/>
        <w:rPr>
          <w:snapToGrid w:val="0"/>
          <w:color w:val="auto"/>
          <w:szCs w:val="20"/>
        </w:rPr>
      </w:pPr>
      <w:r w:rsidRPr="002D72C8">
        <w:rPr>
          <w:snapToGrid w:val="0"/>
          <w:color w:val="auto"/>
          <w:szCs w:val="20"/>
        </w:rPr>
        <w:t xml:space="preserve">J. Avoid bartering for services when there is the potential for exploitation and conflict of interest. </w:t>
      </w:r>
    </w:p>
    <w:p w14:paraId="2C767000" w14:textId="77777777" w:rsidR="00063DA2" w:rsidRPr="002D72C8" w:rsidRDefault="00063DA2" w:rsidP="002D72C8">
      <w:pPr>
        <w:rPr>
          <w:b/>
        </w:rPr>
      </w:pPr>
      <w:r w:rsidRPr="002D72C8">
        <w:rPr>
          <w:b/>
        </w:rPr>
        <w:lastRenderedPageBreak/>
        <w:t xml:space="preserve">Autonomy </w:t>
      </w:r>
    </w:p>
    <w:p w14:paraId="56B37861" w14:textId="77777777" w:rsidR="00063DA2" w:rsidRPr="002D72C8" w:rsidRDefault="00063DA2" w:rsidP="002D72C8">
      <w:pPr>
        <w:rPr>
          <w:b/>
        </w:rPr>
      </w:pPr>
      <w:r w:rsidRPr="002D72C8">
        <w:rPr>
          <w:b/>
        </w:rPr>
        <w:t xml:space="preserve">Principle 3. Occupational therapy personnel shall respect the right of the individual to self-determination, privacy, confidentiality, and consent. </w:t>
      </w:r>
    </w:p>
    <w:p w14:paraId="7BBC4B1C" w14:textId="641E4C1F" w:rsidR="009013BB" w:rsidRDefault="009013BB" w:rsidP="009013BB">
      <w:pPr>
        <w:widowControl/>
        <w:rPr>
          <w:snapToGrid/>
          <w:szCs w:val="24"/>
        </w:rPr>
      </w:pPr>
      <w:r w:rsidRPr="009013BB">
        <w:t>Occupational therapy personnel shall respect the right of the person to self-determination, privacy, confidentiality, and consent. The Principle of Autonomy expresses the concept that occupational therapy personnel have a duty to treat the client or service recipient according to their desires, within the bounds of accepted standards of care, and to protect their confidential information. Often, respect for Autonomy is referred to as the self-determination principle. Respecting the Autonomy of service recipients acknowledges their agency,</w:t>
      </w:r>
      <w:r>
        <w:t xml:space="preserve"> </w:t>
      </w:r>
      <w:r w:rsidRPr="009013BB">
        <w:rPr>
          <w:snapToGrid/>
          <w:szCs w:val="24"/>
        </w:rPr>
        <w:t>including their right to their own views and opinions and their right to make choices in regard to their own care and based on their own values and beliefs (Beauchamp &amp; Childress, 2019). For example, persons have the right to make a determination regarding care decisions that directly affect their lives. In the event that a person lacks decision-making capacity, their Autonomy should be respected through the involvement of an authorized agent or surrogate decision maker.</w:t>
      </w:r>
    </w:p>
    <w:p w14:paraId="795B3985" w14:textId="77777777" w:rsidR="009013BB" w:rsidRPr="009013BB" w:rsidRDefault="009013BB" w:rsidP="009013BB">
      <w:pPr>
        <w:widowControl/>
        <w:rPr>
          <w:snapToGrid/>
          <w:szCs w:val="24"/>
        </w:rPr>
      </w:pPr>
    </w:p>
    <w:p w14:paraId="21E22129" w14:textId="77777777" w:rsidR="00063DA2" w:rsidRPr="002D72C8" w:rsidRDefault="00063DA2" w:rsidP="002D72C8">
      <w:pPr>
        <w:rPr>
          <w:b/>
        </w:rPr>
      </w:pPr>
      <w:r w:rsidRPr="002D72C8">
        <w:rPr>
          <w:b/>
        </w:rPr>
        <w:t xml:space="preserve">Related Standards of Conduct </w:t>
      </w:r>
    </w:p>
    <w:p w14:paraId="7B1EE58D" w14:textId="77777777" w:rsidR="00063DA2" w:rsidRPr="002D72C8" w:rsidRDefault="00063DA2" w:rsidP="002D72C8">
      <w:pPr>
        <w:rPr>
          <w:b/>
        </w:rPr>
      </w:pPr>
      <w:r w:rsidRPr="002D72C8">
        <w:rPr>
          <w:b/>
        </w:rPr>
        <w:t xml:space="preserve">Occupational therapy personnel shall </w:t>
      </w:r>
    </w:p>
    <w:p w14:paraId="6B59533F"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A. Respect and honor the expressed wishes of recipients of service. </w:t>
      </w:r>
    </w:p>
    <w:p w14:paraId="5CDB8FFF"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B. Fully disclose the benefits, risks, and potential outcomes of any intervention; the personnel who will be providing the intervention; and any reasonable alternatives to the proposed intervention. </w:t>
      </w:r>
    </w:p>
    <w:p w14:paraId="6E300A11"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C. Obtain consent after disclosing appropriate information and answering any questions posed by the recipient of service or research participant to ensure voluntariness. </w:t>
      </w:r>
    </w:p>
    <w:p w14:paraId="43FF259D"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D. Establish a collaborative relationship with recipients of service and relevant stakeholders, to promote shared decision making. </w:t>
      </w:r>
    </w:p>
    <w:p w14:paraId="2E52C031"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E. Respect the client’s right to refuse occupational therapy services temporarily or permanently, even when that refusal has potential to result in poor outcomes. </w:t>
      </w:r>
    </w:p>
    <w:p w14:paraId="37A3EE92"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F. Refrain from threatening, coercing, or deceiving clients to promote compliance with occupational therapy recommendations. </w:t>
      </w:r>
    </w:p>
    <w:p w14:paraId="2704178E"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G. Respect a research participant’s right to withdraw from a research study without penalty. </w:t>
      </w:r>
    </w:p>
    <w:p w14:paraId="6308651F"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H. Maintain the confidentiality of all verbal, written, electronic, augmentative, and nonverbal communications, in compliance with applicable laws, including all aspects of privacy laws and exceptions thereto (e.g., Health Insurance Portability and Accountability Act, Family Educational Rights and Privacy Act). </w:t>
      </w:r>
    </w:p>
    <w:p w14:paraId="541C3B7D"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I. Display responsible conduct and discretion when engaging in social networking, including but not limited to refraining from posting protected health information. </w:t>
      </w:r>
    </w:p>
    <w:p w14:paraId="5A231375"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J. Facilitate comprehension and address barriers to communication (e.g., aphasia; differences in language, literacy, culture) with the recipient of service (or responsible party), student, or research participant. </w:t>
      </w:r>
    </w:p>
    <w:p w14:paraId="0EAE62AC" w14:textId="77777777" w:rsidR="002D72C8" w:rsidRDefault="002D72C8" w:rsidP="002D72C8">
      <w:pPr>
        <w:rPr>
          <w:b/>
        </w:rPr>
      </w:pPr>
    </w:p>
    <w:p w14:paraId="530C1AED" w14:textId="77777777" w:rsidR="00063DA2" w:rsidRPr="002D72C8" w:rsidRDefault="00063DA2" w:rsidP="002D72C8">
      <w:pPr>
        <w:rPr>
          <w:b/>
        </w:rPr>
      </w:pPr>
      <w:r w:rsidRPr="002D72C8">
        <w:rPr>
          <w:b/>
        </w:rPr>
        <w:t xml:space="preserve">Justice </w:t>
      </w:r>
    </w:p>
    <w:p w14:paraId="1271EA04" w14:textId="77777777" w:rsidR="00063DA2" w:rsidRPr="002D72C8" w:rsidRDefault="00063DA2" w:rsidP="002D72C8">
      <w:pPr>
        <w:rPr>
          <w:b/>
        </w:rPr>
      </w:pPr>
      <w:r w:rsidRPr="002D72C8">
        <w:rPr>
          <w:b/>
        </w:rPr>
        <w:t xml:space="preserve">Principle 4. Occupational therapy personnel shall promote fairness and objectivity in the provision of occupational therapy services. </w:t>
      </w:r>
    </w:p>
    <w:p w14:paraId="70100F81" w14:textId="77777777" w:rsidR="009013BB" w:rsidRPr="009013BB" w:rsidRDefault="009013BB" w:rsidP="009013BB">
      <w:pPr>
        <w:widowControl/>
        <w:rPr>
          <w:snapToGrid/>
          <w:szCs w:val="24"/>
        </w:rPr>
      </w:pPr>
      <w:r w:rsidRPr="009013BB">
        <w:rPr>
          <w:snapToGrid/>
          <w:szCs w:val="24"/>
        </w:rPr>
        <w:t xml:space="preserve">The Principle of Justice relates to the fair, equitable, and appropriate treatment of persons (Beauchamp &amp; Childress, 2019). Occupational therapy personnel demonstrate attitudes and actions of respect, inclusion, and impartiality toward persons, groups, and populations with whom they interact, regardless of age, gender identity, sexual orientation, race, religion, origin, socioeconomic status, degree of ability, or any other status or attributes. Occupational therapy personnel also respect the applicable laws and standards related to their area of practice. Justice requires the impartial consideration and consistent observance of policies to generate unbiased decisions. For example, </w:t>
      </w:r>
      <w:r w:rsidRPr="009013BB">
        <w:rPr>
          <w:snapToGrid/>
          <w:szCs w:val="24"/>
        </w:rPr>
        <w:lastRenderedPageBreak/>
        <w:t>occupational therapy personnel work to create and uphold a society in which all persons have equitable opportunity for full inclusion in meaningful occupational engagement as an essential component of their lives.</w:t>
      </w:r>
    </w:p>
    <w:p w14:paraId="54B4FFCD" w14:textId="77777777" w:rsidR="009013BB" w:rsidRDefault="009013BB" w:rsidP="002D72C8"/>
    <w:p w14:paraId="137CF244" w14:textId="4CF456DB" w:rsidR="002D72C8" w:rsidRPr="002D72C8" w:rsidRDefault="00063DA2" w:rsidP="002D72C8">
      <w:pPr>
        <w:rPr>
          <w:b/>
        </w:rPr>
      </w:pPr>
      <w:r w:rsidRPr="002D72C8">
        <w:rPr>
          <w:b/>
        </w:rPr>
        <w:t xml:space="preserve">Related Standards of Conduct </w:t>
      </w:r>
    </w:p>
    <w:p w14:paraId="3B66D1DA" w14:textId="77777777" w:rsidR="00063DA2" w:rsidRPr="002D72C8" w:rsidRDefault="00063DA2" w:rsidP="002D72C8">
      <w:pPr>
        <w:rPr>
          <w:b/>
        </w:rPr>
      </w:pPr>
      <w:r w:rsidRPr="002D72C8">
        <w:rPr>
          <w:b/>
        </w:rPr>
        <w:t xml:space="preserve">Occupational therapy personnel shall </w:t>
      </w:r>
    </w:p>
    <w:p w14:paraId="728D660B"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A. Respond to requests for occupational therapy services (e.g., a referral) in a timely manner as determined by law, regulation, or policy. </w:t>
      </w:r>
    </w:p>
    <w:p w14:paraId="3590A9A2"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B. Assist those in need of occupational therapy services to secure access through available means. </w:t>
      </w:r>
    </w:p>
    <w:p w14:paraId="09C88C96"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C. Address barriers in access to occupational therapy services by offering or referring clients to financial aid, charity care, or pro bono services within the parameters of organizational policies. </w:t>
      </w:r>
    </w:p>
    <w:p w14:paraId="6DC61D12"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D. Advocate for changes to systems and policies that are discriminatory or unfairly limit or prevent access to occupational therapy services. </w:t>
      </w:r>
    </w:p>
    <w:p w14:paraId="64563FC9"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E. Maintain awareness of current laws and AOTA policies and Official Documents that apply to the profession of occupational therapy. </w:t>
      </w:r>
    </w:p>
    <w:p w14:paraId="5BD9F2C9"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F. Inform employers, employees, colleagues, students, and researchers of applicable policies, laws, and Official Documents. </w:t>
      </w:r>
    </w:p>
    <w:p w14:paraId="5343F105"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G. Hold requisite credentials for the occupational therapy services they provide in academic, research, physical, or virtual work settings. </w:t>
      </w:r>
    </w:p>
    <w:p w14:paraId="70822B26"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H. Provide appropriate supervision in accordance with AOTA Official Documents and relevant laws, regulations, policies, procedures, standards, and guidelines. </w:t>
      </w:r>
    </w:p>
    <w:p w14:paraId="4CBE44F1"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I. Obtain all necessary approvals prior to initiating research activities. </w:t>
      </w:r>
    </w:p>
    <w:p w14:paraId="3A67C05F"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J. Refrain from accepting gifts that would unduly influence the therapeutic relationship or have the potential to blur professional boundaries, and adhere to employer policies when offered gifts. </w:t>
      </w:r>
    </w:p>
    <w:p w14:paraId="394BC8CA"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K. Report to appropriate authorities any acts in practice, education, and research that are unethical or illegal. </w:t>
      </w:r>
    </w:p>
    <w:p w14:paraId="2B62C3C7"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L. Collaborate with employers to formulate policies and procedures in compliance with legal, regulatory, and ethical standards and work to resolve any conflicts or inconsistencies. </w:t>
      </w:r>
    </w:p>
    <w:p w14:paraId="06FD6D55"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M. Bill and collect fees legally and justly in a manner that is fair, reasonable, and commensurate with services delivered. </w:t>
      </w:r>
    </w:p>
    <w:p w14:paraId="435806A8"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N. Ensure compliance with relevant laws and promote transparency when participating in a business arrangement as owner, stockholder, partner, or employee. </w:t>
      </w:r>
    </w:p>
    <w:p w14:paraId="23043E63"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O. Ensure that documentation for reimbursement purposes is done in accordance with applicable laws, guidelines, and regulations. </w:t>
      </w:r>
    </w:p>
    <w:p w14:paraId="74DA3042"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P. Refrain from participating in any action resulting in unauthorized access to educational content or exams (including but not limited to sharing test questions, unauthorized use of or access to content or codes, or selling access or authorization codes). </w:t>
      </w:r>
    </w:p>
    <w:p w14:paraId="619B6516" w14:textId="77777777" w:rsidR="00BD7907" w:rsidRDefault="00BD7907" w:rsidP="002D72C8">
      <w:pPr>
        <w:rPr>
          <w:b/>
        </w:rPr>
      </w:pPr>
    </w:p>
    <w:p w14:paraId="717A3B13" w14:textId="77777777" w:rsidR="002D72C8" w:rsidRPr="002D72C8" w:rsidRDefault="00063DA2" w:rsidP="002D72C8">
      <w:pPr>
        <w:rPr>
          <w:b/>
        </w:rPr>
      </w:pPr>
      <w:r w:rsidRPr="002D72C8">
        <w:rPr>
          <w:b/>
        </w:rPr>
        <w:t xml:space="preserve">Veracity </w:t>
      </w:r>
    </w:p>
    <w:p w14:paraId="793945B4" w14:textId="77777777" w:rsidR="00063DA2" w:rsidRPr="002D72C8" w:rsidRDefault="00063DA2" w:rsidP="002D72C8">
      <w:pPr>
        <w:rPr>
          <w:b/>
        </w:rPr>
      </w:pPr>
      <w:r w:rsidRPr="002D72C8">
        <w:rPr>
          <w:b/>
        </w:rPr>
        <w:t xml:space="preserve">Principle 5. Occupational therapy personnel shall provide comprehensive, accurate, and objective information when representing the profession. </w:t>
      </w:r>
    </w:p>
    <w:p w14:paraId="547BC639" w14:textId="77777777" w:rsidR="009013BB" w:rsidRPr="009013BB" w:rsidRDefault="009013BB" w:rsidP="009013BB">
      <w:pPr>
        <w:widowControl/>
        <w:rPr>
          <w:snapToGrid/>
          <w:szCs w:val="24"/>
        </w:rPr>
      </w:pPr>
      <w:r w:rsidRPr="009013BB">
        <w:rPr>
          <w:snapToGrid/>
          <w:szCs w:val="24"/>
        </w:rPr>
        <w:t>The Principle of Veracity refers to comprehensive, accurate, and objective transmission of information and</w:t>
      </w:r>
      <w:r>
        <w:rPr>
          <w:snapToGrid/>
          <w:szCs w:val="24"/>
        </w:rPr>
        <w:t xml:space="preserve"> </w:t>
      </w:r>
      <w:r w:rsidRPr="009013BB">
        <w:rPr>
          <w:snapToGrid/>
          <w:szCs w:val="24"/>
        </w:rPr>
        <w:t>includes fostering understanding of such information. Veracity is based on the virtues of truthfulness, candor, honesty, and respect owed to others (Beauchamp &amp; Childress, 2019). In communicating with others, occupational therapy personnel implicitly promise to be truthful and not deceptive. For example, when entering into a therapeutic or research relationship, the service recipient or research participant has a right to accurate information. In addition, transmission of information must include means to ensure that the recipient or participant understands the information provided.</w:t>
      </w:r>
    </w:p>
    <w:p w14:paraId="79A6D9C6" w14:textId="2B7054B8" w:rsidR="009013BB" w:rsidRPr="009013BB" w:rsidRDefault="009013BB" w:rsidP="009013BB">
      <w:pPr>
        <w:widowControl/>
        <w:rPr>
          <w:snapToGrid/>
          <w:szCs w:val="24"/>
        </w:rPr>
      </w:pPr>
    </w:p>
    <w:p w14:paraId="5864BC84" w14:textId="77777777" w:rsidR="00063DA2" w:rsidRDefault="00063DA2" w:rsidP="002D72C8">
      <w:pPr>
        <w:spacing w:after="240"/>
      </w:pPr>
      <w:r>
        <w:t xml:space="preserve">In communicating with others, occupational therapy personnel implicitly promise to be truthful and not deceptive. When entering into a therapeutic or research relationship, the recipient of service or research participant has a right to accurate information. In addition, transmission of information is incomplete without also ensuring that the recipient or participant understands the information provided. </w:t>
      </w:r>
    </w:p>
    <w:p w14:paraId="110C6DA9" w14:textId="120BB43A" w:rsidR="00BD7907" w:rsidRPr="009013BB" w:rsidRDefault="00063DA2" w:rsidP="009013BB">
      <w:pPr>
        <w:spacing w:after="240"/>
      </w:pPr>
      <w:r>
        <w:t>Concepts of veracity must be carefully balanced with other potentially competing ethical principles, cultural beliefs, and organizational policies. Veracity ultimately is valued as a means to establish trust and strengthen professional relationships. Therefore, adherence to the Principle of Veracity also requires thoughtful analysis of how full disclosure of information may affect outcomes.</w:t>
      </w:r>
    </w:p>
    <w:p w14:paraId="5A72D806" w14:textId="77777777" w:rsidR="00063DA2" w:rsidRPr="002D72C8" w:rsidRDefault="00063DA2" w:rsidP="002D72C8">
      <w:pPr>
        <w:rPr>
          <w:b/>
        </w:rPr>
      </w:pPr>
      <w:r w:rsidRPr="002D72C8">
        <w:rPr>
          <w:b/>
        </w:rPr>
        <w:t xml:space="preserve">Related Standards of Conduct </w:t>
      </w:r>
    </w:p>
    <w:p w14:paraId="02D65492" w14:textId="77777777" w:rsidR="00063DA2" w:rsidRPr="002D72C8" w:rsidRDefault="00063DA2" w:rsidP="002D72C8">
      <w:pPr>
        <w:rPr>
          <w:b/>
        </w:rPr>
      </w:pPr>
      <w:r w:rsidRPr="002D72C8">
        <w:rPr>
          <w:b/>
        </w:rPr>
        <w:t xml:space="preserve">Occupational therapy personnel shall </w:t>
      </w:r>
    </w:p>
    <w:p w14:paraId="73771836"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A. Represent credentials, qualifications, education, experience, training, roles, duties, competence, contributions, and findings accurately in all forms of communication. </w:t>
      </w:r>
    </w:p>
    <w:p w14:paraId="3AE8D225"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B. Refrain from using or participating in the use of any form of communication that contains false, fraudulent, deceptive, misleading, or unfair statements or claims. </w:t>
      </w:r>
    </w:p>
    <w:p w14:paraId="10D2B008"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C. Record and report in an accurate and timely manner and in accordance with applicable regulations all information related to professional or academic documentation and activities. </w:t>
      </w:r>
    </w:p>
    <w:p w14:paraId="7DB7ED88" w14:textId="0E3549E3" w:rsidR="00063DA2" w:rsidRPr="002D72C8" w:rsidRDefault="00063DA2" w:rsidP="002D72C8">
      <w:pPr>
        <w:pStyle w:val="Default"/>
        <w:ind w:left="720"/>
        <w:rPr>
          <w:snapToGrid w:val="0"/>
          <w:color w:val="auto"/>
          <w:szCs w:val="20"/>
        </w:rPr>
      </w:pPr>
      <w:r w:rsidRPr="002D72C8">
        <w:rPr>
          <w:snapToGrid w:val="0"/>
          <w:color w:val="auto"/>
          <w:szCs w:val="20"/>
        </w:rPr>
        <w:t xml:space="preserve">D. Identify and fully disclose to all appropriate </w:t>
      </w:r>
      <w:r w:rsidR="009013BB" w:rsidRPr="002D72C8">
        <w:rPr>
          <w:snapToGrid w:val="0"/>
          <w:color w:val="auto"/>
          <w:szCs w:val="20"/>
        </w:rPr>
        <w:t>person’s</w:t>
      </w:r>
      <w:r w:rsidRPr="002D72C8">
        <w:rPr>
          <w:snapToGrid w:val="0"/>
          <w:color w:val="auto"/>
          <w:szCs w:val="20"/>
        </w:rPr>
        <w:t xml:space="preserve"> errors or adverse events that compromise the safety of service recipients. </w:t>
      </w:r>
    </w:p>
    <w:p w14:paraId="14207751"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E. Ensure that all marketing and advertising are truthful, accurate, and carefully presented to avoid misleading recipients of service, research participants, or the public. </w:t>
      </w:r>
    </w:p>
    <w:p w14:paraId="3C8E0A1C"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F. Describe the type and duration of occupational therapy services accurately in professional contracts, including the duties and responsibilities of all involved parties. </w:t>
      </w:r>
    </w:p>
    <w:p w14:paraId="3026AA0A" w14:textId="77777777" w:rsidR="00063DA2" w:rsidRPr="002D72C8" w:rsidRDefault="00063DA2" w:rsidP="002D72C8">
      <w:pPr>
        <w:pStyle w:val="Default"/>
        <w:ind w:left="720"/>
        <w:rPr>
          <w:snapToGrid w:val="0"/>
          <w:color w:val="auto"/>
          <w:szCs w:val="20"/>
        </w:rPr>
      </w:pPr>
      <w:r w:rsidRPr="002D72C8">
        <w:rPr>
          <w:snapToGrid w:val="0"/>
          <w:color w:val="auto"/>
          <w:szCs w:val="20"/>
        </w:rPr>
        <w:t xml:space="preserve">G. Be honest, fair, accurate, respectful, and timely in gathering and reporting fact-based information regarding employee job performance and student performance. </w:t>
      </w:r>
    </w:p>
    <w:p w14:paraId="5656219D" w14:textId="77777777" w:rsidR="002D72C8" w:rsidRDefault="00063DA2" w:rsidP="002D72C8">
      <w:pPr>
        <w:pStyle w:val="Default"/>
        <w:ind w:left="720"/>
        <w:rPr>
          <w:snapToGrid w:val="0"/>
          <w:color w:val="auto"/>
          <w:szCs w:val="20"/>
        </w:rPr>
      </w:pPr>
      <w:r w:rsidRPr="002D72C8">
        <w:rPr>
          <w:snapToGrid w:val="0"/>
          <w:color w:val="auto"/>
          <w:szCs w:val="20"/>
        </w:rPr>
        <w:t xml:space="preserve">H. Give credit and recognition when using the ideas and work of others in written, oral, or electronic media (i.e., do not plagiarize). </w:t>
      </w:r>
    </w:p>
    <w:p w14:paraId="41547806" w14:textId="77777777" w:rsidR="002D72C8" w:rsidRDefault="00063DA2" w:rsidP="002D72C8">
      <w:pPr>
        <w:pStyle w:val="Default"/>
        <w:ind w:left="720"/>
        <w:rPr>
          <w:snapToGrid w:val="0"/>
          <w:color w:val="auto"/>
          <w:szCs w:val="20"/>
        </w:rPr>
      </w:pPr>
      <w:r w:rsidRPr="002D72C8">
        <w:rPr>
          <w:snapToGrid w:val="0"/>
          <w:color w:val="auto"/>
          <w:szCs w:val="20"/>
        </w:rPr>
        <w:t xml:space="preserve">I. Provide students with access to accurate information regarding educational requirements and academic policies and procedures relative to the occupational therapy program or educational institution. </w:t>
      </w:r>
    </w:p>
    <w:p w14:paraId="608D5EE9" w14:textId="77777777" w:rsidR="00063DA2" w:rsidRPr="002D72C8" w:rsidRDefault="00063DA2" w:rsidP="002D72C8">
      <w:pPr>
        <w:pStyle w:val="Default"/>
        <w:ind w:left="720"/>
        <w:rPr>
          <w:color w:val="auto"/>
          <w:sz w:val="23"/>
          <w:szCs w:val="23"/>
        </w:rPr>
      </w:pPr>
      <w:r w:rsidRPr="002D72C8">
        <w:rPr>
          <w:color w:val="auto"/>
          <w:sz w:val="23"/>
          <w:szCs w:val="23"/>
        </w:rPr>
        <w:t xml:space="preserve">J. Maintain privacy and truthfulness when utilizing telecommunication in delivery of occupational therapy services. </w:t>
      </w:r>
    </w:p>
    <w:p w14:paraId="24D7AABD" w14:textId="77777777" w:rsidR="00BD7907" w:rsidRDefault="00BD7907" w:rsidP="00D636B3">
      <w:pPr>
        <w:rPr>
          <w:b/>
        </w:rPr>
      </w:pPr>
    </w:p>
    <w:p w14:paraId="2A7EFD98" w14:textId="77777777" w:rsidR="00063DA2" w:rsidRPr="00D636B3" w:rsidRDefault="00063DA2" w:rsidP="00D636B3">
      <w:pPr>
        <w:rPr>
          <w:b/>
        </w:rPr>
      </w:pPr>
      <w:r w:rsidRPr="00D636B3">
        <w:rPr>
          <w:b/>
        </w:rPr>
        <w:t xml:space="preserve">Fidelity </w:t>
      </w:r>
    </w:p>
    <w:p w14:paraId="64D367BD" w14:textId="77777777" w:rsidR="00063DA2" w:rsidRPr="00D636B3" w:rsidRDefault="00063DA2" w:rsidP="00D636B3">
      <w:pPr>
        <w:rPr>
          <w:b/>
        </w:rPr>
      </w:pPr>
      <w:r w:rsidRPr="00D636B3">
        <w:rPr>
          <w:b/>
        </w:rPr>
        <w:t xml:space="preserve">Principle 6. Occupational therapy personnel shall treat clients, colleagues, and other professionals with respect, fairness, discretion, and integrity. </w:t>
      </w:r>
    </w:p>
    <w:p w14:paraId="7A27626A" w14:textId="77777777" w:rsidR="007142DF" w:rsidRPr="007142DF" w:rsidRDefault="007142DF" w:rsidP="007142DF">
      <w:pPr>
        <w:spacing w:after="240"/>
      </w:pPr>
      <w:r w:rsidRPr="007142DF">
        <w:t>The Principle of Fidelity refers to the duty one has to keep a commitment once it is made (Veatch et al., 2015). This commitment refers to promises made between a provider and a client, as well as maintenance of respectful collegial and organizational relationships (Doherty &amp; Purtilo, 2016). Professional relationships are greatly influenced by the complexity of the environment in which occupational therapy personnel work. For example, occupational therapy personnel should consistently balance their duties to service recipients, students, research participants, and other professionals, as well as to organizations that may influence decision making and professional practice.</w:t>
      </w:r>
    </w:p>
    <w:p w14:paraId="2A002907" w14:textId="77777777" w:rsidR="00063DA2" w:rsidRPr="00D636B3" w:rsidRDefault="00063DA2" w:rsidP="00D636B3">
      <w:pPr>
        <w:rPr>
          <w:b/>
        </w:rPr>
      </w:pPr>
      <w:r w:rsidRPr="00D636B3">
        <w:rPr>
          <w:b/>
        </w:rPr>
        <w:t xml:space="preserve">Related Standards of Conduct </w:t>
      </w:r>
    </w:p>
    <w:p w14:paraId="6332BEF1" w14:textId="77777777" w:rsidR="00063DA2" w:rsidRPr="00D636B3" w:rsidRDefault="00063DA2" w:rsidP="00D636B3">
      <w:pPr>
        <w:rPr>
          <w:b/>
        </w:rPr>
      </w:pPr>
      <w:r w:rsidRPr="00D636B3">
        <w:rPr>
          <w:b/>
        </w:rPr>
        <w:t xml:space="preserve">Occupational therapy personnel shall </w:t>
      </w:r>
    </w:p>
    <w:p w14:paraId="2CD415BE" w14:textId="77777777" w:rsidR="00063DA2" w:rsidRPr="00D636B3" w:rsidRDefault="00063DA2" w:rsidP="00D636B3">
      <w:pPr>
        <w:pStyle w:val="Default"/>
        <w:ind w:left="720"/>
        <w:rPr>
          <w:snapToGrid w:val="0"/>
          <w:color w:val="auto"/>
          <w:szCs w:val="20"/>
        </w:rPr>
      </w:pPr>
      <w:r w:rsidRPr="00D636B3">
        <w:rPr>
          <w:snapToGrid w:val="0"/>
          <w:color w:val="auto"/>
          <w:szCs w:val="20"/>
        </w:rPr>
        <w:t xml:space="preserve">A. Preserve, respect, and safeguard private information about employees, colleagues, and students unless otherwise mandated or permitted by relevant laws. </w:t>
      </w:r>
    </w:p>
    <w:p w14:paraId="5F52ECF8" w14:textId="77777777" w:rsidR="00063DA2" w:rsidRPr="00D636B3" w:rsidRDefault="00063DA2" w:rsidP="00D636B3">
      <w:pPr>
        <w:pStyle w:val="Default"/>
        <w:ind w:left="720"/>
        <w:rPr>
          <w:snapToGrid w:val="0"/>
          <w:color w:val="auto"/>
          <w:szCs w:val="20"/>
        </w:rPr>
      </w:pPr>
      <w:r w:rsidRPr="00D636B3">
        <w:rPr>
          <w:snapToGrid w:val="0"/>
          <w:color w:val="auto"/>
          <w:szCs w:val="20"/>
        </w:rPr>
        <w:lastRenderedPageBreak/>
        <w:t xml:space="preserve">B. Address incompetent, disruptive, unethical, illegal, or impaired practice that jeopardizes the safety or well-being of others and team effectiveness. </w:t>
      </w:r>
    </w:p>
    <w:p w14:paraId="0B59C2DC" w14:textId="77777777" w:rsidR="00063DA2" w:rsidRPr="00D636B3" w:rsidRDefault="00063DA2" w:rsidP="00D636B3">
      <w:pPr>
        <w:pStyle w:val="Default"/>
        <w:ind w:left="720"/>
        <w:rPr>
          <w:snapToGrid w:val="0"/>
          <w:color w:val="auto"/>
          <w:szCs w:val="20"/>
        </w:rPr>
      </w:pPr>
      <w:r w:rsidRPr="00D636B3">
        <w:rPr>
          <w:snapToGrid w:val="0"/>
          <w:color w:val="auto"/>
          <w:szCs w:val="20"/>
        </w:rPr>
        <w:t xml:space="preserve">C. Avoid conflicts of interest or conflicts of commitment in employment, volunteer roles, or research. </w:t>
      </w:r>
    </w:p>
    <w:p w14:paraId="0D952075" w14:textId="77777777" w:rsidR="00063DA2" w:rsidRPr="00D636B3" w:rsidRDefault="00063DA2" w:rsidP="00D636B3">
      <w:pPr>
        <w:pStyle w:val="Default"/>
        <w:ind w:left="720"/>
        <w:rPr>
          <w:snapToGrid w:val="0"/>
          <w:color w:val="auto"/>
          <w:szCs w:val="20"/>
        </w:rPr>
      </w:pPr>
      <w:r w:rsidRPr="00D636B3">
        <w:rPr>
          <w:snapToGrid w:val="0"/>
          <w:color w:val="auto"/>
          <w:szCs w:val="20"/>
        </w:rPr>
        <w:t xml:space="preserve">D. Avoid using one’s position (employee or volunteer) or knowledge gained from that position in such a manner as to give rise to real or perceived conflict of interest among the person, the employer, other AOTA members, or other organizations. </w:t>
      </w:r>
    </w:p>
    <w:p w14:paraId="2D0AD443" w14:textId="77777777" w:rsidR="00063DA2" w:rsidRPr="00D636B3" w:rsidRDefault="00063DA2" w:rsidP="00D636B3">
      <w:pPr>
        <w:pStyle w:val="Default"/>
        <w:ind w:left="720"/>
        <w:rPr>
          <w:snapToGrid w:val="0"/>
          <w:color w:val="auto"/>
          <w:szCs w:val="20"/>
        </w:rPr>
      </w:pPr>
      <w:r w:rsidRPr="00D636B3">
        <w:rPr>
          <w:snapToGrid w:val="0"/>
          <w:color w:val="auto"/>
          <w:szCs w:val="20"/>
        </w:rPr>
        <w:t xml:space="preserve">E. Be diligent stewards of human, financial, and material resources of their employers, and refrain from exploiting these resources for personal gain. </w:t>
      </w:r>
    </w:p>
    <w:p w14:paraId="137DEB2E" w14:textId="77777777" w:rsidR="00063DA2" w:rsidRPr="00D636B3" w:rsidRDefault="00063DA2" w:rsidP="00D636B3">
      <w:pPr>
        <w:pStyle w:val="Default"/>
        <w:ind w:left="720"/>
        <w:rPr>
          <w:snapToGrid w:val="0"/>
          <w:color w:val="auto"/>
          <w:szCs w:val="20"/>
        </w:rPr>
      </w:pPr>
      <w:r w:rsidRPr="00D636B3">
        <w:rPr>
          <w:snapToGrid w:val="0"/>
          <w:color w:val="auto"/>
          <w:szCs w:val="20"/>
        </w:rPr>
        <w:t xml:space="preserve">F. Refrain from verbal, physical, emotional, or sexual harassment of peers or colleagues. </w:t>
      </w:r>
    </w:p>
    <w:p w14:paraId="60B3F935" w14:textId="77777777" w:rsidR="00063DA2" w:rsidRPr="00D636B3" w:rsidRDefault="00063DA2" w:rsidP="00D636B3">
      <w:pPr>
        <w:pStyle w:val="Default"/>
        <w:ind w:left="720"/>
        <w:rPr>
          <w:snapToGrid w:val="0"/>
          <w:color w:val="auto"/>
          <w:szCs w:val="20"/>
        </w:rPr>
      </w:pPr>
      <w:r w:rsidRPr="00D636B3">
        <w:rPr>
          <w:snapToGrid w:val="0"/>
          <w:color w:val="auto"/>
          <w:szCs w:val="20"/>
        </w:rPr>
        <w:t xml:space="preserve">G. Refrain from communication that is derogatory, intimidating, or disrespectful and that unduly discourages others from participating in professional dialogue. </w:t>
      </w:r>
    </w:p>
    <w:p w14:paraId="736C5A9D" w14:textId="77777777" w:rsidR="00D636B3" w:rsidRDefault="00063DA2" w:rsidP="00D636B3">
      <w:pPr>
        <w:pStyle w:val="Default"/>
        <w:ind w:left="720"/>
        <w:rPr>
          <w:snapToGrid w:val="0"/>
          <w:color w:val="auto"/>
          <w:szCs w:val="20"/>
        </w:rPr>
      </w:pPr>
      <w:r w:rsidRPr="00D636B3">
        <w:rPr>
          <w:snapToGrid w:val="0"/>
          <w:color w:val="auto"/>
          <w:szCs w:val="20"/>
        </w:rPr>
        <w:t xml:space="preserve">H. Promote collaborative actions and communication as a member of interprofessional teams to facilitate quality care and safety for clients. </w:t>
      </w:r>
    </w:p>
    <w:p w14:paraId="1EDD3C9D" w14:textId="77777777" w:rsidR="00063DA2" w:rsidRDefault="00063DA2" w:rsidP="00D636B3">
      <w:pPr>
        <w:pStyle w:val="Default"/>
        <w:ind w:left="720"/>
        <w:rPr>
          <w:color w:val="auto"/>
          <w:sz w:val="23"/>
          <w:szCs w:val="23"/>
        </w:rPr>
      </w:pPr>
      <w:r>
        <w:rPr>
          <w:color w:val="auto"/>
          <w:sz w:val="23"/>
          <w:szCs w:val="23"/>
        </w:rPr>
        <w:t xml:space="preserve">I. Respect the practices, competencies, roles, and responsibilities of their own and other professions to promote a collaborative environment reflective of interprofessional teams. </w:t>
      </w:r>
    </w:p>
    <w:p w14:paraId="286B0504" w14:textId="77777777" w:rsidR="00063DA2" w:rsidRDefault="00063DA2" w:rsidP="00D636B3">
      <w:pPr>
        <w:pStyle w:val="Default"/>
        <w:ind w:left="720"/>
        <w:rPr>
          <w:color w:val="auto"/>
          <w:sz w:val="23"/>
          <w:szCs w:val="23"/>
        </w:rPr>
      </w:pPr>
      <w:r>
        <w:rPr>
          <w:color w:val="auto"/>
          <w:sz w:val="23"/>
          <w:szCs w:val="23"/>
        </w:rPr>
        <w:t xml:space="preserve">J. Use conflict resolution and internal and alternative dispute resolution resources as needed to resolve organizational and interpersonal conflicts, as well as perceived institutional ethics violations. </w:t>
      </w:r>
    </w:p>
    <w:p w14:paraId="2CAC23DA" w14:textId="77777777" w:rsidR="00063DA2" w:rsidRDefault="00063DA2" w:rsidP="00D636B3">
      <w:pPr>
        <w:pStyle w:val="Default"/>
        <w:ind w:left="720"/>
        <w:rPr>
          <w:color w:val="auto"/>
          <w:sz w:val="23"/>
          <w:szCs w:val="23"/>
        </w:rPr>
      </w:pPr>
      <w:r>
        <w:rPr>
          <w:color w:val="auto"/>
          <w:sz w:val="23"/>
          <w:szCs w:val="23"/>
        </w:rPr>
        <w:t xml:space="preserve">K. Abide by policies, procedures, and protocols when serving or acting on behalf of a professional organization or employer to fully and accurately represent the organization’s official and authorized positions. </w:t>
      </w:r>
    </w:p>
    <w:p w14:paraId="62E81AEA" w14:textId="77777777" w:rsidR="00063DA2" w:rsidRDefault="00063DA2" w:rsidP="00D636B3">
      <w:pPr>
        <w:pStyle w:val="Default"/>
        <w:ind w:left="720"/>
        <w:rPr>
          <w:color w:val="auto"/>
          <w:sz w:val="23"/>
          <w:szCs w:val="23"/>
        </w:rPr>
      </w:pPr>
      <w:r>
        <w:rPr>
          <w:color w:val="auto"/>
          <w:sz w:val="23"/>
          <w:szCs w:val="23"/>
        </w:rPr>
        <w:t xml:space="preserve">L. Refrain from actions that reduce the public’s trust in occupational therapy. </w:t>
      </w:r>
    </w:p>
    <w:p w14:paraId="7D5D701A" w14:textId="77777777" w:rsidR="00063DA2" w:rsidRDefault="00063DA2" w:rsidP="00D636B3">
      <w:pPr>
        <w:pStyle w:val="Default"/>
        <w:ind w:left="720"/>
        <w:rPr>
          <w:color w:val="auto"/>
          <w:sz w:val="23"/>
          <w:szCs w:val="23"/>
        </w:rPr>
      </w:pPr>
      <w:r>
        <w:rPr>
          <w:color w:val="auto"/>
          <w:sz w:val="23"/>
          <w:szCs w:val="23"/>
        </w:rPr>
        <w:t xml:space="preserve">M. Self-identify when personal, cultural, or religious values preclude, or are anticipated to negatively affect, the professional relationship or provision of services, while adhering to organizational policies when requesting an exemption from service to an individual or group on the basis of conflict of conscience. </w:t>
      </w:r>
    </w:p>
    <w:p w14:paraId="04A28145" w14:textId="77777777" w:rsidR="00D636B3" w:rsidRDefault="00D636B3" w:rsidP="00D636B3">
      <w:pPr>
        <w:pStyle w:val="Default"/>
        <w:ind w:left="720"/>
        <w:rPr>
          <w:color w:val="auto"/>
          <w:sz w:val="23"/>
          <w:szCs w:val="23"/>
        </w:rPr>
      </w:pPr>
    </w:p>
    <w:p w14:paraId="6945F63A" w14:textId="77777777" w:rsidR="00063DA2" w:rsidRPr="00D636B3" w:rsidRDefault="00063DA2" w:rsidP="00D636B3">
      <w:pPr>
        <w:rPr>
          <w:b/>
        </w:rPr>
      </w:pPr>
      <w:r w:rsidRPr="00D636B3">
        <w:rPr>
          <w:b/>
        </w:rPr>
        <w:t>References</w:t>
      </w:r>
    </w:p>
    <w:p w14:paraId="0503634E" w14:textId="77777777" w:rsidR="007142DF" w:rsidRPr="007142DF" w:rsidRDefault="007142DF" w:rsidP="007142DF">
      <w:pPr>
        <w:widowControl/>
        <w:rPr>
          <w:snapToGrid/>
          <w:sz w:val="20"/>
        </w:rPr>
      </w:pPr>
      <w:r w:rsidRPr="007142DF">
        <w:rPr>
          <w:snapToGrid/>
          <w:sz w:val="20"/>
        </w:rPr>
        <w:t xml:space="preserve">American Occupational Therapy Association. (1993). Core values and attitudes of occupational therapy practice. American Journal of Occupational Therapy, 47, 1085–1086. https://doi.org/10.5014/ajot.47.12. 1085 </w:t>
      </w:r>
    </w:p>
    <w:p w14:paraId="5AEB6568" w14:textId="77777777" w:rsidR="007142DF" w:rsidRPr="007142DF" w:rsidRDefault="007142DF" w:rsidP="007142DF">
      <w:pPr>
        <w:widowControl/>
        <w:rPr>
          <w:snapToGrid/>
          <w:sz w:val="20"/>
        </w:rPr>
      </w:pPr>
    </w:p>
    <w:p w14:paraId="5B9F9015" w14:textId="48A772C9" w:rsidR="007142DF" w:rsidRPr="007142DF" w:rsidRDefault="007142DF" w:rsidP="007142DF">
      <w:pPr>
        <w:widowControl/>
        <w:rPr>
          <w:snapToGrid/>
          <w:sz w:val="20"/>
        </w:rPr>
      </w:pPr>
      <w:r w:rsidRPr="007142DF">
        <w:rPr>
          <w:snapToGrid/>
          <w:sz w:val="20"/>
        </w:rPr>
        <w:t xml:space="preserve">American Occupational Therapy Association. (2019). Enforcement procedures for the AOTA Occupational Therapy Code of Ethics. American Journal of Occupational Therapy, 73(Suppl. 2), 7312410003. https://doi. org/10.5014/ajot.2019.73S210 </w:t>
      </w:r>
    </w:p>
    <w:p w14:paraId="7EF2EE28" w14:textId="77777777" w:rsidR="007142DF" w:rsidRPr="007142DF" w:rsidRDefault="007142DF" w:rsidP="007142DF">
      <w:pPr>
        <w:widowControl/>
        <w:rPr>
          <w:snapToGrid/>
          <w:sz w:val="20"/>
        </w:rPr>
      </w:pPr>
    </w:p>
    <w:p w14:paraId="341FA7E4" w14:textId="77777777" w:rsidR="007142DF" w:rsidRPr="007142DF" w:rsidRDefault="007142DF" w:rsidP="007142DF">
      <w:pPr>
        <w:widowControl/>
        <w:rPr>
          <w:snapToGrid/>
          <w:sz w:val="20"/>
        </w:rPr>
      </w:pPr>
      <w:r w:rsidRPr="007142DF">
        <w:rPr>
          <w:snapToGrid/>
          <w:sz w:val="20"/>
        </w:rPr>
        <w:t xml:space="preserve">American Occupational Therapy Association. (2020). Occupational therapy practice framework: Domain and process (4th ed.). </w:t>
      </w:r>
    </w:p>
    <w:p w14:paraId="5A2322DA" w14:textId="77777777" w:rsidR="007142DF" w:rsidRPr="007142DF" w:rsidRDefault="007142DF" w:rsidP="007142DF">
      <w:pPr>
        <w:widowControl/>
        <w:rPr>
          <w:snapToGrid/>
          <w:sz w:val="20"/>
        </w:rPr>
      </w:pPr>
    </w:p>
    <w:p w14:paraId="522FF4FB" w14:textId="77777777" w:rsidR="007142DF" w:rsidRPr="007142DF" w:rsidRDefault="007142DF" w:rsidP="007142DF">
      <w:pPr>
        <w:widowControl/>
        <w:rPr>
          <w:snapToGrid/>
          <w:sz w:val="20"/>
        </w:rPr>
      </w:pPr>
      <w:r w:rsidRPr="007142DF">
        <w:rPr>
          <w:snapToGrid/>
          <w:sz w:val="20"/>
        </w:rPr>
        <w:t xml:space="preserve">American Journal of Occupational Therapy, 74(Suppl. 2), 7412410010. https://doi.org/10. 5014/ajot.2020.74S2001 Ashe, A. (2016). Social justice and meeting the needs of clients. In D. Y. Slater (Ed.), Reference guide to the Occupational Therapy Code of Ethics (2015 Edition). </w:t>
      </w:r>
    </w:p>
    <w:p w14:paraId="765015E8" w14:textId="77777777" w:rsidR="007142DF" w:rsidRPr="007142DF" w:rsidRDefault="007142DF" w:rsidP="007142DF">
      <w:pPr>
        <w:widowControl/>
        <w:rPr>
          <w:snapToGrid/>
          <w:sz w:val="20"/>
        </w:rPr>
      </w:pPr>
    </w:p>
    <w:p w14:paraId="41777D48" w14:textId="77777777" w:rsidR="007142DF" w:rsidRPr="007142DF" w:rsidRDefault="007142DF" w:rsidP="007142DF">
      <w:pPr>
        <w:widowControl/>
        <w:rPr>
          <w:snapToGrid/>
          <w:sz w:val="20"/>
        </w:rPr>
      </w:pPr>
      <w:r w:rsidRPr="007142DF">
        <w:rPr>
          <w:snapToGrid/>
          <w:sz w:val="20"/>
        </w:rPr>
        <w:t xml:space="preserve">AOTA Press. Beauchamp, T. L., &amp; Childress, J. F. (2019). Principles of biomedical ethics (8th ed.). Oxford University Press. </w:t>
      </w:r>
    </w:p>
    <w:p w14:paraId="53D67E2C" w14:textId="77777777" w:rsidR="007142DF" w:rsidRPr="007142DF" w:rsidRDefault="007142DF" w:rsidP="007142DF">
      <w:pPr>
        <w:widowControl/>
        <w:rPr>
          <w:snapToGrid/>
          <w:sz w:val="20"/>
        </w:rPr>
      </w:pPr>
    </w:p>
    <w:p w14:paraId="04065E43" w14:textId="77777777" w:rsidR="007142DF" w:rsidRPr="007142DF" w:rsidRDefault="007142DF" w:rsidP="007142DF">
      <w:pPr>
        <w:widowControl/>
        <w:rPr>
          <w:snapToGrid/>
          <w:sz w:val="20"/>
        </w:rPr>
      </w:pPr>
      <w:r w:rsidRPr="007142DF">
        <w:rPr>
          <w:snapToGrid/>
          <w:sz w:val="20"/>
        </w:rPr>
        <w:t xml:space="preserve">Braveman, B., &amp; Bass-Haugen, J. D. (2009). Social justice and health disparities: An evolving discourse in occupational therapy research and intervention. American Journal of Occupational Therapy, 63, 7–12. https://doi.org/10.5014/ajot.63.1.7 </w:t>
      </w:r>
    </w:p>
    <w:p w14:paraId="4EEB913B" w14:textId="77777777" w:rsidR="007142DF" w:rsidRPr="007142DF" w:rsidRDefault="007142DF" w:rsidP="007142DF">
      <w:pPr>
        <w:widowControl/>
        <w:rPr>
          <w:snapToGrid/>
          <w:sz w:val="20"/>
        </w:rPr>
      </w:pPr>
    </w:p>
    <w:p w14:paraId="39072333" w14:textId="77777777" w:rsidR="007142DF" w:rsidRPr="007142DF" w:rsidRDefault="007142DF" w:rsidP="007142DF">
      <w:pPr>
        <w:widowControl/>
        <w:rPr>
          <w:snapToGrid/>
          <w:sz w:val="20"/>
        </w:rPr>
      </w:pPr>
      <w:r w:rsidRPr="007142DF">
        <w:rPr>
          <w:snapToGrid/>
          <w:sz w:val="20"/>
        </w:rPr>
        <w:t xml:space="preserve">Doherty, R., &amp; Purtilo, R. (2016). Ethical dimensions in the health professions (6th ed.). Elsevier </w:t>
      </w:r>
    </w:p>
    <w:p w14:paraId="22F49CDE" w14:textId="77777777" w:rsidR="007142DF" w:rsidRPr="007142DF" w:rsidRDefault="007142DF" w:rsidP="007142DF">
      <w:pPr>
        <w:widowControl/>
        <w:rPr>
          <w:snapToGrid/>
          <w:sz w:val="20"/>
        </w:rPr>
      </w:pPr>
    </w:p>
    <w:p w14:paraId="3E7B2702" w14:textId="77777777" w:rsidR="007142DF" w:rsidRPr="007142DF" w:rsidRDefault="007142DF" w:rsidP="007142DF">
      <w:pPr>
        <w:widowControl/>
        <w:rPr>
          <w:snapToGrid/>
          <w:sz w:val="20"/>
        </w:rPr>
      </w:pPr>
      <w:r w:rsidRPr="007142DF">
        <w:rPr>
          <w:snapToGrid/>
          <w:sz w:val="20"/>
        </w:rPr>
        <w:t xml:space="preserve">Saunders. Kaslow, N. J., &amp; Watson, N. N. (2016). Civility: A core component of professionalism? Psychology Teacher Network, 26(3). https://www. apa.org/ed/precollege/ptn/2016/09/civility-professionalism </w:t>
      </w:r>
    </w:p>
    <w:p w14:paraId="753DE287" w14:textId="77777777" w:rsidR="007142DF" w:rsidRPr="007142DF" w:rsidRDefault="007142DF" w:rsidP="007142DF">
      <w:pPr>
        <w:widowControl/>
        <w:rPr>
          <w:snapToGrid/>
          <w:sz w:val="20"/>
        </w:rPr>
      </w:pPr>
    </w:p>
    <w:p w14:paraId="3E24DD30" w14:textId="77777777" w:rsidR="007142DF" w:rsidRPr="007142DF" w:rsidRDefault="007142DF" w:rsidP="007142DF">
      <w:pPr>
        <w:widowControl/>
        <w:rPr>
          <w:snapToGrid/>
          <w:sz w:val="20"/>
        </w:rPr>
      </w:pPr>
      <w:r w:rsidRPr="007142DF">
        <w:rPr>
          <w:snapToGrid/>
          <w:sz w:val="20"/>
        </w:rPr>
        <w:lastRenderedPageBreak/>
        <w:t xml:space="preserve">Scott, J. B., Reitz, S. M., &amp; Harcum, S. (2017). Principle 4: Justice. In J. B. Scott &amp; S. M. Reitz (Eds.), Practical applications for the Occupational Therapy Code of Ethics (2015) (pp. 85–95). AOTA Press. </w:t>
      </w:r>
    </w:p>
    <w:p w14:paraId="4D5039AB" w14:textId="77777777" w:rsidR="007142DF" w:rsidRPr="007142DF" w:rsidRDefault="007142DF" w:rsidP="007142DF">
      <w:pPr>
        <w:widowControl/>
        <w:rPr>
          <w:snapToGrid/>
          <w:sz w:val="20"/>
        </w:rPr>
      </w:pPr>
    </w:p>
    <w:p w14:paraId="4417FC34" w14:textId="2746419F" w:rsidR="007142DF" w:rsidRPr="007142DF" w:rsidRDefault="007142DF" w:rsidP="007142DF">
      <w:pPr>
        <w:widowControl/>
        <w:rPr>
          <w:snapToGrid/>
          <w:sz w:val="20"/>
        </w:rPr>
      </w:pPr>
      <w:r w:rsidRPr="007142DF">
        <w:rPr>
          <w:snapToGrid/>
          <w:sz w:val="20"/>
        </w:rPr>
        <w:t>Veatch, R. M., Haddad, A. M., &amp; English, D. C. (2015). Case studies in biomedical ethics: Decision-making, principles, and cases (2nd ed.). Oxford University Press</w:t>
      </w:r>
    </w:p>
    <w:p w14:paraId="79E79E46" w14:textId="77777777" w:rsidR="007142DF" w:rsidRDefault="007142DF" w:rsidP="00063DA2">
      <w:pPr>
        <w:pStyle w:val="Default"/>
        <w:rPr>
          <w:color w:val="auto"/>
          <w:sz w:val="23"/>
          <w:szCs w:val="23"/>
        </w:rPr>
      </w:pPr>
    </w:p>
    <w:p w14:paraId="06AB7BD0" w14:textId="77777777" w:rsidR="007142DF" w:rsidRDefault="007142DF" w:rsidP="00063DA2">
      <w:pPr>
        <w:pStyle w:val="Default"/>
        <w:rPr>
          <w:color w:val="auto"/>
          <w:sz w:val="23"/>
          <w:szCs w:val="23"/>
        </w:rPr>
      </w:pPr>
    </w:p>
    <w:p w14:paraId="6B979BED" w14:textId="77777777" w:rsidR="007142DF" w:rsidRDefault="007142DF" w:rsidP="007142DF">
      <w:pPr>
        <w:rPr>
          <w:b/>
        </w:rPr>
      </w:pPr>
      <w:r w:rsidRPr="007142DF">
        <w:rPr>
          <w:b/>
        </w:rPr>
        <w:t xml:space="preserve">Authors Ethics Commission Members, 2019–20 and 2020–21 </w:t>
      </w:r>
    </w:p>
    <w:p w14:paraId="3A88F100" w14:textId="77777777" w:rsidR="007142DF" w:rsidRDefault="007142DF" w:rsidP="007142DF">
      <w:pPr>
        <w:rPr>
          <w:bCs/>
        </w:rPr>
      </w:pPr>
      <w:r w:rsidRPr="007142DF">
        <w:rPr>
          <w:bCs/>
        </w:rPr>
        <w:t xml:space="preserve">Brenda S. Howard, DHSc, OTR, Ethics Chairperson, 2019–2023 </w:t>
      </w:r>
    </w:p>
    <w:p w14:paraId="34FEBD99" w14:textId="77777777" w:rsidR="007142DF" w:rsidRDefault="007142DF" w:rsidP="007142DF">
      <w:pPr>
        <w:rPr>
          <w:bCs/>
        </w:rPr>
      </w:pPr>
      <w:r w:rsidRPr="007142DF">
        <w:rPr>
          <w:bCs/>
        </w:rPr>
        <w:t xml:space="preserve">Leslie Bennett, OTD, OTR/L, Member at Large, 2019–2021 </w:t>
      </w:r>
    </w:p>
    <w:p w14:paraId="762C1CAC" w14:textId="77777777" w:rsidR="007142DF" w:rsidRDefault="007142DF" w:rsidP="007142DF">
      <w:pPr>
        <w:rPr>
          <w:bCs/>
        </w:rPr>
      </w:pPr>
      <w:r w:rsidRPr="007142DF">
        <w:rPr>
          <w:bCs/>
        </w:rPr>
        <w:t xml:space="preserve">Brenda Kennell, MA, OTR/L, FAOTA, Education Representative, 2015–2021 </w:t>
      </w:r>
    </w:p>
    <w:p w14:paraId="75934B68" w14:textId="77777777" w:rsidR="007142DF" w:rsidRDefault="007142DF" w:rsidP="007142DF">
      <w:pPr>
        <w:rPr>
          <w:bCs/>
        </w:rPr>
      </w:pPr>
      <w:r w:rsidRPr="007142DF">
        <w:rPr>
          <w:bCs/>
        </w:rPr>
        <w:t xml:space="preserve">Kimberly S. Erler, PhD, OTR/L, Practice Representative, 2014–2020 </w:t>
      </w:r>
    </w:p>
    <w:p w14:paraId="32FA646F" w14:textId="77777777" w:rsidR="007142DF" w:rsidRDefault="007142DF" w:rsidP="007142DF">
      <w:pPr>
        <w:rPr>
          <w:bCs/>
        </w:rPr>
      </w:pPr>
      <w:r w:rsidRPr="007142DF">
        <w:rPr>
          <w:bCs/>
        </w:rPr>
        <w:t xml:space="preserve">Barbara Elleman, MHS, OTD, OTR/L, Practice Representative, 2020–2023 </w:t>
      </w:r>
    </w:p>
    <w:p w14:paraId="5452C4C8" w14:textId="77777777" w:rsidR="007142DF" w:rsidRDefault="007142DF" w:rsidP="007142DF">
      <w:pPr>
        <w:rPr>
          <w:bCs/>
        </w:rPr>
      </w:pPr>
      <w:r w:rsidRPr="007142DF">
        <w:rPr>
          <w:bCs/>
        </w:rPr>
        <w:t xml:space="preserve">Jan Keith, BA, COTA/L, OTA Representative, 2017–2020 </w:t>
      </w:r>
    </w:p>
    <w:p w14:paraId="61CED931" w14:textId="77777777" w:rsidR="007142DF" w:rsidRDefault="007142DF" w:rsidP="007142DF">
      <w:pPr>
        <w:rPr>
          <w:bCs/>
        </w:rPr>
      </w:pPr>
      <w:r w:rsidRPr="007142DF">
        <w:rPr>
          <w:bCs/>
        </w:rPr>
        <w:t xml:space="preserve">Marita Hensley, COTA/L, OTA Representative, 2020–2023 </w:t>
      </w:r>
    </w:p>
    <w:p w14:paraId="5E40FAFE" w14:textId="77777777" w:rsidR="007142DF" w:rsidRDefault="007142DF" w:rsidP="007142DF">
      <w:pPr>
        <w:rPr>
          <w:bCs/>
        </w:rPr>
      </w:pPr>
      <w:r w:rsidRPr="007142DF">
        <w:rPr>
          <w:bCs/>
        </w:rPr>
        <w:t xml:space="preserve">Donna Ewy, MD, FAAFP, MTS, Public Member, 2019–2022 </w:t>
      </w:r>
    </w:p>
    <w:p w14:paraId="0C60C503" w14:textId="77777777" w:rsidR="007142DF" w:rsidRDefault="007142DF" w:rsidP="007142DF">
      <w:pPr>
        <w:rPr>
          <w:bCs/>
        </w:rPr>
      </w:pPr>
      <w:r w:rsidRPr="007142DF">
        <w:rPr>
          <w:bCs/>
        </w:rPr>
        <w:t xml:space="preserve">Roger A. Ritvo, PhD, Public Member, 2018–2021 </w:t>
      </w:r>
    </w:p>
    <w:p w14:paraId="05441B02" w14:textId="77777777" w:rsidR="007142DF" w:rsidRDefault="007142DF" w:rsidP="007142DF">
      <w:pPr>
        <w:rPr>
          <w:bCs/>
        </w:rPr>
      </w:pPr>
      <w:r w:rsidRPr="007142DF">
        <w:rPr>
          <w:bCs/>
        </w:rPr>
        <w:t xml:space="preserve">Mark Franco, Esq., Legal Counsel </w:t>
      </w:r>
    </w:p>
    <w:p w14:paraId="6E0D3A5A" w14:textId="77777777" w:rsidR="007142DF" w:rsidRDefault="007142DF" w:rsidP="007142DF">
      <w:pPr>
        <w:rPr>
          <w:bCs/>
        </w:rPr>
      </w:pPr>
      <w:r w:rsidRPr="007142DF">
        <w:rPr>
          <w:bCs/>
        </w:rPr>
        <w:t xml:space="preserve">Rebecca E. Argabrite Grove, MS, OTR/L, FAOTA, AOTA Ethics Program Manager </w:t>
      </w:r>
    </w:p>
    <w:p w14:paraId="5A71D77C" w14:textId="20CCDB7E" w:rsidR="007142DF" w:rsidRPr="007142DF" w:rsidRDefault="007142DF" w:rsidP="007142DF">
      <w:pPr>
        <w:rPr>
          <w:bCs/>
        </w:rPr>
      </w:pPr>
      <w:r w:rsidRPr="007142DF">
        <w:rPr>
          <w:bCs/>
        </w:rPr>
        <w:t>Revised by the AOTA Ethics Commission, 2020 Adopted by the Representative Assembly, November 2020 Note. This revision replaces the 2015 document Occupational Therapy Code of Ethics (2015), previously published and copyrighted in 2015 by the American Occupational Therapy Association in the American Journal of Occupational Therapy, 69, 6913410030. https://doi.org/10.5014/ajot. 2015.696S03 Copyright © 2020 by the American Occupational Therapy Association.</w:t>
      </w:r>
    </w:p>
    <w:p w14:paraId="15456533" w14:textId="77777777" w:rsidR="00063DA2" w:rsidRDefault="00063DA2" w:rsidP="00063DA2">
      <w:pPr>
        <w:pStyle w:val="Default"/>
        <w:rPr>
          <w:color w:val="auto"/>
        </w:rPr>
      </w:pPr>
    </w:p>
    <w:p w14:paraId="0E4E414B" w14:textId="0C8476C6" w:rsidR="002F244E" w:rsidRDefault="002F244E" w:rsidP="00BD7907">
      <w:pPr>
        <w:spacing w:after="240"/>
        <w:rPr>
          <w:b/>
          <w:snapToGrid/>
          <w:sz w:val="28"/>
        </w:rPr>
      </w:pPr>
    </w:p>
    <w:p w14:paraId="262DB284" w14:textId="77777777" w:rsidR="00FE4F23" w:rsidRDefault="00FE4F23" w:rsidP="00BD7907">
      <w:pPr>
        <w:spacing w:after="240"/>
        <w:rPr>
          <w:b/>
          <w:snapToGrid/>
          <w:sz w:val="28"/>
        </w:rPr>
      </w:pPr>
    </w:p>
    <w:p w14:paraId="42262F52" w14:textId="77777777" w:rsidR="00FE4F23" w:rsidRDefault="00FE4F23" w:rsidP="00BD7907">
      <w:pPr>
        <w:spacing w:after="240"/>
        <w:rPr>
          <w:b/>
          <w:snapToGrid/>
          <w:sz w:val="28"/>
        </w:rPr>
      </w:pPr>
    </w:p>
    <w:p w14:paraId="4DF22D90" w14:textId="77777777" w:rsidR="00FE4F23" w:rsidRDefault="00FE4F23" w:rsidP="00BD7907">
      <w:pPr>
        <w:spacing w:after="240"/>
        <w:rPr>
          <w:b/>
          <w:snapToGrid/>
          <w:sz w:val="28"/>
        </w:rPr>
      </w:pPr>
    </w:p>
    <w:p w14:paraId="5ECABFCF" w14:textId="77777777" w:rsidR="00FE4F23" w:rsidRDefault="00FE4F23" w:rsidP="00BD7907">
      <w:pPr>
        <w:spacing w:after="240"/>
        <w:rPr>
          <w:b/>
          <w:snapToGrid/>
          <w:sz w:val="28"/>
        </w:rPr>
      </w:pPr>
    </w:p>
    <w:p w14:paraId="232D4184" w14:textId="77777777" w:rsidR="00FE4F23" w:rsidRDefault="00FE4F23" w:rsidP="00BD7907">
      <w:pPr>
        <w:spacing w:after="240"/>
        <w:rPr>
          <w:b/>
          <w:snapToGrid/>
          <w:sz w:val="28"/>
        </w:rPr>
      </w:pPr>
    </w:p>
    <w:p w14:paraId="1A372C36" w14:textId="77777777" w:rsidR="00FE4F23" w:rsidRDefault="00FE4F23" w:rsidP="00BD7907">
      <w:pPr>
        <w:spacing w:after="240"/>
        <w:rPr>
          <w:b/>
          <w:snapToGrid/>
          <w:sz w:val="28"/>
        </w:rPr>
      </w:pPr>
    </w:p>
    <w:p w14:paraId="51A7E37D" w14:textId="77777777" w:rsidR="00FE4F23" w:rsidRDefault="00FE4F23" w:rsidP="00BD7907">
      <w:pPr>
        <w:spacing w:after="240"/>
        <w:rPr>
          <w:b/>
          <w:snapToGrid/>
          <w:sz w:val="28"/>
        </w:rPr>
      </w:pPr>
    </w:p>
    <w:p w14:paraId="30CF2461" w14:textId="77777777" w:rsidR="00FE4F23" w:rsidRDefault="00FE4F23" w:rsidP="00BD7907">
      <w:pPr>
        <w:spacing w:after="240"/>
        <w:rPr>
          <w:b/>
          <w:snapToGrid/>
          <w:sz w:val="28"/>
        </w:rPr>
      </w:pPr>
    </w:p>
    <w:p w14:paraId="15B35B48" w14:textId="77777777" w:rsidR="00FE4F23" w:rsidRDefault="00FE4F23" w:rsidP="00BD7907">
      <w:pPr>
        <w:spacing w:after="240"/>
        <w:rPr>
          <w:b/>
          <w:snapToGrid/>
          <w:sz w:val="28"/>
        </w:rPr>
      </w:pPr>
    </w:p>
    <w:p w14:paraId="1CC19BEB" w14:textId="77777777" w:rsidR="00FE4F23" w:rsidRDefault="00FE4F23" w:rsidP="00BD7907">
      <w:pPr>
        <w:spacing w:after="240"/>
        <w:rPr>
          <w:b/>
          <w:snapToGrid/>
          <w:sz w:val="28"/>
        </w:rPr>
      </w:pPr>
    </w:p>
    <w:p w14:paraId="4A875A24" w14:textId="77777777" w:rsidR="00FE4F23" w:rsidRDefault="00FE4F23" w:rsidP="00BD7907">
      <w:pPr>
        <w:spacing w:after="240"/>
        <w:rPr>
          <w:b/>
          <w:snapToGrid/>
          <w:sz w:val="28"/>
        </w:rPr>
      </w:pPr>
    </w:p>
    <w:p w14:paraId="4599F3C4" w14:textId="77777777" w:rsidR="00FE4F23" w:rsidRDefault="00FE4F23" w:rsidP="00BD7907">
      <w:pPr>
        <w:spacing w:after="240"/>
        <w:rPr>
          <w:b/>
          <w:snapToGrid/>
          <w:sz w:val="28"/>
        </w:rPr>
      </w:pPr>
    </w:p>
    <w:p w14:paraId="4E0C33FD" w14:textId="77777777" w:rsidR="00FE4F23" w:rsidRDefault="00FE4F23" w:rsidP="00FE4F23"/>
    <w:p w14:paraId="45333E63" w14:textId="77777777" w:rsidR="00FE4F23" w:rsidRDefault="00FE4F23" w:rsidP="00FE4F23"/>
    <w:p w14:paraId="59ED2EC2" w14:textId="77777777" w:rsidR="00FE4F23" w:rsidRDefault="00FE4F23" w:rsidP="00FE4F23"/>
    <w:p w14:paraId="7B27BDA9" w14:textId="77777777" w:rsidR="00FE4F23" w:rsidRDefault="00FE4F23" w:rsidP="00FE4F23"/>
    <w:p w14:paraId="3EA3FFE5" w14:textId="1E4B853C" w:rsidR="00FE4F23" w:rsidRDefault="00FE4F23" w:rsidP="00FE4F23">
      <w:pPr>
        <w:pStyle w:val="Heading2"/>
        <w:rPr>
          <w:snapToGrid/>
        </w:rPr>
      </w:pPr>
      <w:r>
        <w:t>App</w:t>
      </w:r>
      <w:r w:rsidRPr="008D1B7F">
        <w:t xml:space="preserve">endix </w:t>
      </w:r>
      <w:r w:rsidR="0087089E">
        <w:t>9</w:t>
      </w:r>
      <w:r>
        <w:t xml:space="preserve"> –</w:t>
      </w:r>
      <w:r w:rsidR="005F1010">
        <w:t xml:space="preserve"> </w:t>
      </w:r>
      <w:r>
        <w:rPr>
          <w:snapToGrid/>
        </w:rPr>
        <w:t>Admissions Policy</w:t>
      </w:r>
      <w:r w:rsidR="005F1010">
        <w:rPr>
          <w:snapToGrid/>
        </w:rPr>
        <w:t xml:space="preserve"> 2022-23</w:t>
      </w:r>
    </w:p>
    <w:p w14:paraId="349CC5A4" w14:textId="77777777" w:rsidR="00FE4F23" w:rsidRDefault="00FE4F23" w:rsidP="00FE4F23">
      <w:pPr>
        <w:widowControl/>
        <w:rPr>
          <w:sz w:val="23"/>
          <w:szCs w:val="23"/>
        </w:rPr>
      </w:pPr>
      <w:r>
        <w:rPr>
          <w:sz w:val="23"/>
          <w:szCs w:val="23"/>
        </w:rPr>
        <w:br w:type="page"/>
      </w:r>
    </w:p>
    <w:p w14:paraId="7D56E90F" w14:textId="77777777" w:rsidR="00FE4F23" w:rsidRDefault="00FE4F23" w:rsidP="00FE4F23">
      <w:pPr>
        <w:widowControl/>
        <w:rPr>
          <w:rFonts w:ascii="Calibri" w:hAnsi="Calibri"/>
          <w:snapToGrid/>
          <w:szCs w:val="24"/>
        </w:rPr>
        <w:sectPr w:rsidR="00FE4F23" w:rsidSect="0087089E">
          <w:endnotePr>
            <w:numFmt w:val="decimal"/>
          </w:endnotePr>
          <w:pgSz w:w="12240" w:h="15840" w:code="1"/>
          <w:pgMar w:top="1008" w:right="1152" w:bottom="806" w:left="1152" w:header="432" w:footer="432" w:gutter="0"/>
          <w:pgNumType w:start="46"/>
          <w:cols w:space="720"/>
          <w:noEndnote/>
          <w:titlePg/>
          <w:docGrid w:linePitch="326"/>
        </w:sectPr>
      </w:pPr>
    </w:p>
    <w:p w14:paraId="0A37E568" w14:textId="77777777" w:rsidR="00FE4F23" w:rsidRPr="00D84456" w:rsidRDefault="00FE4F23" w:rsidP="00FE4F23">
      <w:pPr>
        <w:widowControl/>
        <w:jc w:val="center"/>
        <w:rPr>
          <w:rFonts w:ascii="Book Antiqua" w:hAnsi="Book Antiqua"/>
          <w:b/>
          <w:snapToGrid/>
          <w:szCs w:val="24"/>
        </w:rPr>
      </w:pPr>
      <w:r w:rsidRPr="00D84456">
        <w:rPr>
          <w:rFonts w:ascii="Book Antiqua" w:hAnsi="Book Antiqua"/>
          <w:b/>
          <w:snapToGrid/>
          <w:szCs w:val="24"/>
        </w:rPr>
        <w:lastRenderedPageBreak/>
        <w:t>Stony Brook University</w:t>
      </w:r>
    </w:p>
    <w:p w14:paraId="1D686B20" w14:textId="77777777" w:rsidR="00FE4F23" w:rsidRPr="00D84456" w:rsidRDefault="00FE4F23" w:rsidP="00FE4F23">
      <w:pPr>
        <w:widowControl/>
        <w:jc w:val="center"/>
        <w:rPr>
          <w:rFonts w:ascii="Book Antiqua" w:hAnsi="Book Antiqua"/>
          <w:b/>
          <w:snapToGrid/>
          <w:sz w:val="28"/>
        </w:rPr>
      </w:pPr>
      <w:r w:rsidRPr="00D84456">
        <w:rPr>
          <w:rFonts w:ascii="Book Antiqua" w:hAnsi="Book Antiqua"/>
          <w:b/>
          <w:snapToGrid/>
          <w:szCs w:val="24"/>
        </w:rPr>
        <w:t xml:space="preserve"> School of Health Professions</w:t>
      </w:r>
    </w:p>
    <w:p w14:paraId="49E261C6" w14:textId="77777777" w:rsidR="00FE4F23" w:rsidRPr="00D84456" w:rsidRDefault="00FE4F23" w:rsidP="00FE4F23">
      <w:pPr>
        <w:widowControl/>
        <w:jc w:val="center"/>
        <w:rPr>
          <w:rFonts w:ascii="Book Antiqua" w:hAnsi="Book Antiqua"/>
          <w:b/>
          <w:snapToGrid/>
          <w:szCs w:val="24"/>
        </w:rPr>
      </w:pPr>
      <w:r w:rsidRPr="00D84456">
        <w:rPr>
          <w:rFonts w:ascii="Book Antiqua" w:hAnsi="Book Antiqua"/>
          <w:b/>
          <w:snapToGrid/>
          <w:szCs w:val="24"/>
        </w:rPr>
        <w:t>OCCUPATIONAL THERAPY DEPARTMENT</w:t>
      </w:r>
    </w:p>
    <w:p w14:paraId="0CCDB6C9" w14:textId="77777777" w:rsidR="00FE4F23" w:rsidRPr="00D84456" w:rsidRDefault="00FE4F23" w:rsidP="00FE4F23">
      <w:pPr>
        <w:keepNext/>
        <w:widowControl/>
        <w:pBdr>
          <w:bottom w:val="single" w:sz="4" w:space="1" w:color="auto"/>
        </w:pBdr>
        <w:jc w:val="center"/>
        <w:outlineLvl w:val="0"/>
        <w:rPr>
          <w:rFonts w:ascii="Book Antiqua" w:hAnsi="Book Antiqua"/>
          <w:b/>
          <w:snapToGrid/>
          <w:szCs w:val="24"/>
        </w:rPr>
      </w:pPr>
      <w:r w:rsidRPr="00D84456">
        <w:rPr>
          <w:rFonts w:ascii="Book Antiqua" w:hAnsi="Book Antiqua"/>
          <w:b/>
          <w:snapToGrid/>
          <w:szCs w:val="24"/>
        </w:rPr>
        <w:t>ADMISSIONS POLICY 2022-2023</w:t>
      </w:r>
    </w:p>
    <w:p w14:paraId="4AE9E5EE" w14:textId="77777777" w:rsidR="00FE4F23" w:rsidRDefault="00FE4F23" w:rsidP="00FE4F23">
      <w:pPr>
        <w:widowControl/>
        <w:rPr>
          <w:rFonts w:ascii="Calibri" w:hAnsi="Calibri"/>
          <w:snapToGrid/>
          <w:szCs w:val="24"/>
        </w:rPr>
      </w:pPr>
    </w:p>
    <w:p w14:paraId="0A26BC0C" w14:textId="77777777" w:rsidR="00FE4F23" w:rsidRDefault="00FE4F23" w:rsidP="00FE4F23">
      <w:pPr>
        <w:widowControl/>
        <w:rPr>
          <w:rFonts w:ascii="Calibri" w:hAnsi="Calibri"/>
          <w:snapToGrid/>
          <w:szCs w:val="24"/>
        </w:rPr>
      </w:pPr>
    </w:p>
    <w:p w14:paraId="0B08D102" w14:textId="77777777" w:rsidR="00FE4F23" w:rsidRPr="00EE5EA0" w:rsidRDefault="00FE4F23" w:rsidP="00FE4F23">
      <w:pPr>
        <w:widowControl/>
        <w:rPr>
          <w:rFonts w:ascii="Calibri" w:hAnsi="Calibri"/>
          <w:snapToGrid/>
          <w:szCs w:val="24"/>
        </w:rPr>
      </w:pPr>
      <w:r w:rsidRPr="00EE5EA0">
        <w:rPr>
          <w:rFonts w:ascii="Calibri" w:hAnsi="Calibri"/>
          <w:snapToGrid/>
          <w:szCs w:val="24"/>
        </w:rPr>
        <w:t>The following protocol is utilized as the admissions criteria for individuals applying to the Occupational Therapy Program in School of Health Professions (SHP).</w:t>
      </w:r>
    </w:p>
    <w:p w14:paraId="6C46F97D" w14:textId="77777777" w:rsidR="00FE4F23" w:rsidRPr="00EE5EA0" w:rsidRDefault="00FE4F23" w:rsidP="00FE4F23">
      <w:pPr>
        <w:widowControl/>
        <w:rPr>
          <w:rFonts w:ascii="Calibri" w:hAnsi="Calibri"/>
          <w:snapToGrid/>
          <w:szCs w:val="24"/>
        </w:rPr>
      </w:pPr>
    </w:p>
    <w:p w14:paraId="79DE205A" w14:textId="77777777" w:rsidR="00FE4F23" w:rsidRPr="00EE5EA0" w:rsidRDefault="00FE4F23" w:rsidP="00FE4F23">
      <w:pPr>
        <w:keepNext/>
        <w:widowControl/>
        <w:outlineLvl w:val="0"/>
        <w:rPr>
          <w:rFonts w:ascii="Calibri" w:hAnsi="Calibri"/>
          <w:snapToGrid/>
          <w:szCs w:val="24"/>
          <w:u w:val="single"/>
        </w:rPr>
      </w:pPr>
      <w:r w:rsidRPr="00EE5EA0">
        <w:rPr>
          <w:rFonts w:ascii="Calibri" w:hAnsi="Calibri"/>
          <w:snapToGrid/>
          <w:szCs w:val="24"/>
          <w:u w:val="single"/>
        </w:rPr>
        <w:t xml:space="preserve">RESPONSE TO INQUIRIES and APPLICATION PROCESS </w:t>
      </w:r>
    </w:p>
    <w:p w14:paraId="598C04EB" w14:textId="77777777" w:rsidR="00FE4F23" w:rsidRPr="00EE5EA0" w:rsidRDefault="00FE4F23" w:rsidP="00FE4F23">
      <w:pPr>
        <w:widowControl/>
        <w:jc w:val="center"/>
        <w:rPr>
          <w:rFonts w:ascii="Calibri" w:hAnsi="Calibri"/>
          <w:snapToGrid/>
          <w:szCs w:val="24"/>
        </w:rPr>
      </w:pPr>
    </w:p>
    <w:p w14:paraId="6BA59EAF" w14:textId="77777777" w:rsidR="00FE4F23" w:rsidRPr="00EE5EA0" w:rsidRDefault="00FE4F23" w:rsidP="00FE4F23">
      <w:pPr>
        <w:widowControl/>
        <w:rPr>
          <w:rFonts w:ascii="Calibri" w:hAnsi="Calibri"/>
          <w:snapToGrid/>
          <w:szCs w:val="24"/>
        </w:rPr>
      </w:pPr>
      <w:r w:rsidRPr="00EE5EA0">
        <w:rPr>
          <w:rFonts w:ascii="Calibri" w:hAnsi="Calibri"/>
          <w:snapToGrid/>
          <w:szCs w:val="24"/>
        </w:rPr>
        <w:t xml:space="preserve">Written, phone and in-person inquiries are responded to with written literature and/or web information.  The information provided describes the Occupational Therapy Department’s prerequisites, required courses, tuition, fees, the availability of financial assistance and other pertinent information. </w:t>
      </w:r>
    </w:p>
    <w:p w14:paraId="4BC58E51" w14:textId="77777777" w:rsidR="00FE4F23" w:rsidRPr="00EE5EA0" w:rsidRDefault="00FE4F23" w:rsidP="00FE4F23">
      <w:pPr>
        <w:widowControl/>
        <w:rPr>
          <w:rFonts w:ascii="Calibri" w:hAnsi="Calibri"/>
          <w:snapToGrid/>
          <w:szCs w:val="24"/>
        </w:rPr>
      </w:pPr>
    </w:p>
    <w:p w14:paraId="74F1A53F" w14:textId="45D679A7" w:rsidR="00FE4F23" w:rsidRPr="00EE5EA0" w:rsidRDefault="00FE4F23" w:rsidP="00FE4F23">
      <w:pPr>
        <w:widowControl/>
        <w:rPr>
          <w:rFonts w:ascii="Calibri" w:hAnsi="Calibri"/>
          <w:snapToGrid/>
          <w:szCs w:val="24"/>
        </w:rPr>
      </w:pPr>
      <w:r w:rsidRPr="00EE5EA0">
        <w:rPr>
          <w:rFonts w:ascii="Calibri" w:hAnsi="Calibri"/>
          <w:snapToGrid/>
          <w:szCs w:val="24"/>
        </w:rPr>
        <w:t xml:space="preserve">After reading the website, a person who determines she/he meets the prerequisites of the program contacts Occupational Therapy Common Application System (OTCAS) to apply online to the program. Applicants are directed to the OTCAS website to access the online application and instructions: </w:t>
      </w:r>
      <w:hyperlink r:id="rId42" w:history="1">
        <w:r w:rsidRPr="00EE5EA0">
          <w:rPr>
            <w:rFonts w:ascii="Calibri" w:hAnsi="Calibri"/>
            <w:snapToGrid/>
            <w:color w:val="0000FF"/>
            <w:szCs w:val="24"/>
            <w:u w:val="single"/>
          </w:rPr>
          <w:t>https://portal.otcas.org/</w:t>
        </w:r>
      </w:hyperlink>
      <w:r w:rsidRPr="00EE5EA0">
        <w:rPr>
          <w:rFonts w:ascii="Calibri" w:hAnsi="Calibri"/>
          <w:snapToGrid/>
          <w:szCs w:val="24"/>
        </w:rPr>
        <w:t xml:space="preserve"> that is linked on the Occupational Therapy program website</w:t>
      </w:r>
      <w:r w:rsidRPr="00EE5EA0">
        <w:rPr>
          <w:rFonts w:ascii="Calibri" w:hAnsi="Calibri" w:cs="Calibri"/>
          <w:snapToGrid/>
          <w:szCs w:val="24"/>
        </w:rPr>
        <w:t>.</w:t>
      </w:r>
      <w:r w:rsidRPr="00EE5EA0">
        <w:rPr>
          <w:rFonts w:ascii="Calibri" w:hAnsi="Calibri" w:cs="Calibri"/>
          <w:snapToGrid/>
          <w:color w:val="000000"/>
          <w:szCs w:val="24"/>
        </w:rPr>
        <w:t xml:space="preserve"> The published deadline for the receipt of applications is </w:t>
      </w:r>
      <w:r w:rsidRPr="00EE5EA0">
        <w:rPr>
          <w:rFonts w:ascii="Calibri" w:hAnsi="Calibri" w:cs="Calibri"/>
          <w:b/>
          <w:snapToGrid/>
          <w:color w:val="000000"/>
          <w:szCs w:val="24"/>
        </w:rPr>
        <w:t>March 15</w:t>
      </w:r>
      <w:r w:rsidRPr="00EE5EA0">
        <w:rPr>
          <w:rFonts w:ascii="Calibri" w:hAnsi="Calibri" w:cs="Calibri"/>
          <w:snapToGrid/>
          <w:color w:val="000000"/>
          <w:szCs w:val="24"/>
        </w:rPr>
        <w:t xml:space="preserve">. Applicants must submit their complete application </w:t>
      </w:r>
      <w:r w:rsidRPr="00EE5EA0">
        <w:rPr>
          <w:rFonts w:ascii="Calibri" w:hAnsi="Calibri" w:cs="Calibri"/>
          <w:snapToGrid/>
          <w:color w:val="000000"/>
          <w:szCs w:val="24"/>
          <w:u w:val="single"/>
        </w:rPr>
        <w:t>no later t</w:t>
      </w:r>
      <w:r w:rsidR="00841ACF">
        <w:rPr>
          <w:rFonts w:ascii="Calibri" w:hAnsi="Calibri" w:cs="Calibri"/>
          <w:snapToGrid/>
          <w:color w:val="000000"/>
          <w:szCs w:val="24"/>
          <w:u w:val="single"/>
        </w:rPr>
        <w:t>han 3 weeks prior to the March</w:t>
      </w:r>
      <w:r w:rsidRPr="00EE5EA0">
        <w:rPr>
          <w:rFonts w:ascii="Calibri" w:hAnsi="Calibri" w:cs="Calibri"/>
          <w:snapToGrid/>
          <w:color w:val="000000"/>
          <w:szCs w:val="24"/>
          <w:u w:val="single"/>
        </w:rPr>
        <w:t xml:space="preserve"> 15 deadline</w:t>
      </w:r>
      <w:r w:rsidRPr="00EE5EA0">
        <w:rPr>
          <w:rFonts w:ascii="Calibri" w:hAnsi="Calibri" w:cs="Calibri"/>
          <w:snapToGrid/>
          <w:color w:val="000000"/>
          <w:szCs w:val="24"/>
        </w:rPr>
        <w:t xml:space="preserve"> in order to allow time for validation of their transcripts by OTCAS</w:t>
      </w:r>
      <w:r w:rsidRPr="00EE5EA0">
        <w:rPr>
          <w:rFonts w:ascii="Calibri" w:hAnsi="Calibri" w:cs="Calibri"/>
          <w:snapToGrid/>
          <w:szCs w:val="24"/>
        </w:rPr>
        <w:t>. The</w:t>
      </w:r>
      <w:r w:rsidRPr="00EE5EA0">
        <w:rPr>
          <w:rFonts w:ascii="Calibri" w:hAnsi="Calibri"/>
          <w:snapToGrid/>
          <w:szCs w:val="24"/>
        </w:rPr>
        <w:t xml:space="preserve"> program must receive the completed and verified electronic application packet from OTCAS by the deadline date (this includes the 3 letters of reference, 2 of which must be from occupational therapists) in order for the applicant to be considered for the interview portion of the admissions process. </w:t>
      </w:r>
    </w:p>
    <w:p w14:paraId="755D4A55" w14:textId="77777777" w:rsidR="00FE4F23" w:rsidRPr="00EE5EA0" w:rsidRDefault="00FE4F23" w:rsidP="00FE4F23">
      <w:pPr>
        <w:widowControl/>
        <w:rPr>
          <w:rFonts w:ascii="Calibri" w:hAnsi="Calibri"/>
          <w:snapToGrid/>
          <w:szCs w:val="24"/>
        </w:rPr>
      </w:pPr>
    </w:p>
    <w:p w14:paraId="16F9A72D" w14:textId="77777777" w:rsidR="00FE4F23" w:rsidRPr="00EE5EA0" w:rsidRDefault="00FE4F23" w:rsidP="00FE4F23">
      <w:pPr>
        <w:widowControl/>
        <w:rPr>
          <w:rFonts w:ascii="Calibri" w:hAnsi="Calibri"/>
          <w:snapToGrid/>
          <w:szCs w:val="24"/>
        </w:rPr>
      </w:pPr>
      <w:r w:rsidRPr="00EE5EA0">
        <w:rPr>
          <w:rFonts w:ascii="Calibri" w:hAnsi="Calibri"/>
          <w:snapToGrid/>
          <w:szCs w:val="24"/>
        </w:rPr>
        <w:t>In addition, those applicants who have identified the SBU OT Program as a program to which they are applying (and if they meet the minimum requirements) are required to complete the SBU OT supplemental questions. The supplemental questions are incorporated into the OTCAS application and require an additional $100 fee. If the supplemental questions and/or additional fee has not been received the student will be unable to complete the application; it will be identified as an incomplete application and if not corrected will be defined as a non-accept.</w:t>
      </w:r>
    </w:p>
    <w:p w14:paraId="028F2C6A" w14:textId="77777777" w:rsidR="00FE4F23" w:rsidRPr="00EE5EA0" w:rsidRDefault="00FE4F23" w:rsidP="00FE4F23">
      <w:pPr>
        <w:widowControl/>
        <w:rPr>
          <w:rFonts w:ascii="Calibri" w:hAnsi="Calibri"/>
          <w:snapToGrid/>
          <w:szCs w:val="24"/>
        </w:rPr>
      </w:pPr>
      <w:r w:rsidRPr="00EE5EA0">
        <w:rPr>
          <w:rFonts w:ascii="Calibri" w:hAnsi="Calibri"/>
          <w:snapToGrid/>
          <w:szCs w:val="24"/>
        </w:rPr>
        <w:t xml:space="preserve">                                                                                                                                                                                                                                                                                                                                                                                                                                                                                                                                                                                                                                                                                                                                                                                                                                                                                                                                                                                                                                                                                                                                                                                                                                                                                                                                                                                                                                                                                                                                                                                                                                                                                                                                                                            </w:t>
      </w:r>
    </w:p>
    <w:p w14:paraId="49A7816D" w14:textId="77777777" w:rsidR="00FE4F23" w:rsidRPr="00EE5EA0" w:rsidRDefault="00FE4F23" w:rsidP="00FE4F23">
      <w:pPr>
        <w:keepNext/>
        <w:widowControl/>
        <w:outlineLvl w:val="0"/>
        <w:rPr>
          <w:rFonts w:ascii="Calibri" w:hAnsi="Calibri"/>
          <w:snapToGrid/>
          <w:szCs w:val="24"/>
          <w:u w:val="single"/>
        </w:rPr>
      </w:pPr>
      <w:r w:rsidRPr="00EE5EA0">
        <w:rPr>
          <w:rFonts w:ascii="Calibri" w:hAnsi="Calibri"/>
          <w:snapToGrid/>
          <w:szCs w:val="24"/>
          <w:u w:val="single"/>
        </w:rPr>
        <w:t>PREREQUISITE REQUIREMENTS FOR ADMISSION</w:t>
      </w:r>
    </w:p>
    <w:p w14:paraId="3A1CFECE" w14:textId="77777777" w:rsidR="00FE4F23" w:rsidRPr="00EE5EA0" w:rsidRDefault="00FE4F23" w:rsidP="00FE4F23">
      <w:pPr>
        <w:widowControl/>
        <w:jc w:val="center"/>
        <w:rPr>
          <w:rFonts w:ascii="Calibri" w:hAnsi="Calibri"/>
          <w:snapToGrid/>
          <w:szCs w:val="24"/>
        </w:rPr>
      </w:pPr>
    </w:p>
    <w:p w14:paraId="0567E4E7" w14:textId="77777777" w:rsidR="00FE4F23" w:rsidRPr="00EE5EA0" w:rsidRDefault="00FE4F23" w:rsidP="00FE4F23">
      <w:pPr>
        <w:widowControl/>
        <w:rPr>
          <w:rFonts w:ascii="Calibri" w:hAnsi="Calibri"/>
          <w:snapToGrid/>
          <w:szCs w:val="24"/>
        </w:rPr>
      </w:pPr>
      <w:r w:rsidRPr="00EE5EA0">
        <w:rPr>
          <w:rFonts w:ascii="Calibri" w:hAnsi="Calibri"/>
          <w:snapToGrid/>
          <w:szCs w:val="24"/>
        </w:rPr>
        <w:t>The following are the prerequisite requirements for admission into the School of Health Professions Occupational Therapy Department.</w:t>
      </w:r>
    </w:p>
    <w:p w14:paraId="7DC53101" w14:textId="77777777" w:rsidR="00FE4F23" w:rsidRPr="00EE5EA0" w:rsidRDefault="00FE4F23" w:rsidP="00FE4F23">
      <w:pPr>
        <w:widowControl/>
        <w:rPr>
          <w:rFonts w:ascii="Calibri" w:hAnsi="Calibri"/>
          <w:snapToGrid/>
          <w:szCs w:val="24"/>
        </w:rPr>
      </w:pPr>
    </w:p>
    <w:p w14:paraId="10F5F152" w14:textId="77777777" w:rsidR="00FE4F23" w:rsidRPr="00EE5EA0" w:rsidRDefault="00FE4F23" w:rsidP="00FE4F23">
      <w:pPr>
        <w:widowControl/>
        <w:rPr>
          <w:rFonts w:ascii="Calibri" w:hAnsi="Calibri"/>
          <w:snapToGrid/>
          <w:szCs w:val="24"/>
        </w:rPr>
      </w:pPr>
      <w:r w:rsidRPr="00EE5EA0">
        <w:rPr>
          <w:rFonts w:ascii="Calibri" w:hAnsi="Calibri"/>
          <w:snapToGrid/>
          <w:szCs w:val="24"/>
        </w:rPr>
        <w:sym w:font="Wingdings 3" w:char="F07D"/>
      </w:r>
      <w:r w:rsidRPr="00EE5EA0">
        <w:rPr>
          <w:rFonts w:ascii="Calibri" w:hAnsi="Calibri"/>
          <w:snapToGrid/>
          <w:szCs w:val="24"/>
        </w:rPr>
        <w:t xml:space="preserve">  A completed Bachelor’s Degree (B.S. or B.A.)  Including the courses below:</w:t>
      </w:r>
    </w:p>
    <w:p w14:paraId="4637974D" w14:textId="77777777" w:rsidR="00FE4F23" w:rsidRPr="00EE5EA0" w:rsidRDefault="00FE4F23" w:rsidP="00FE4F23">
      <w:pPr>
        <w:widowControl/>
        <w:numPr>
          <w:ilvl w:val="1"/>
          <w:numId w:val="30"/>
        </w:numPr>
        <w:tabs>
          <w:tab w:val="left" w:pos="720"/>
        </w:tabs>
        <w:ind w:hanging="1080"/>
        <w:rPr>
          <w:rFonts w:ascii="Calibri" w:hAnsi="Calibri"/>
          <w:snapToGrid/>
          <w:szCs w:val="24"/>
        </w:rPr>
      </w:pPr>
      <w:r w:rsidRPr="00EE5EA0">
        <w:rPr>
          <w:rFonts w:ascii="Calibri" w:hAnsi="Calibri"/>
          <w:snapToGrid/>
          <w:szCs w:val="24"/>
        </w:rPr>
        <w:t>3 credits of English Composition</w:t>
      </w:r>
    </w:p>
    <w:p w14:paraId="5DB44DDF" w14:textId="77777777" w:rsidR="00FE4F23" w:rsidRPr="00EE5EA0" w:rsidRDefault="00FE4F23" w:rsidP="00FE4F23">
      <w:pPr>
        <w:widowControl/>
        <w:numPr>
          <w:ilvl w:val="1"/>
          <w:numId w:val="30"/>
        </w:numPr>
        <w:tabs>
          <w:tab w:val="left" w:pos="720"/>
        </w:tabs>
        <w:ind w:hanging="1080"/>
        <w:rPr>
          <w:rFonts w:ascii="Calibri" w:hAnsi="Calibri"/>
          <w:snapToGrid/>
          <w:szCs w:val="24"/>
        </w:rPr>
      </w:pPr>
      <w:r w:rsidRPr="00EE5EA0">
        <w:rPr>
          <w:rFonts w:ascii="Calibri" w:hAnsi="Calibri"/>
          <w:snapToGrid/>
          <w:szCs w:val="24"/>
        </w:rPr>
        <w:t>6 credits of Arts and Humanities (excluding performance-based courses [such as dance, painting, or acting] and introductory language courses)</w:t>
      </w:r>
    </w:p>
    <w:p w14:paraId="691C493D" w14:textId="77777777" w:rsidR="00FE4F23" w:rsidRPr="00EE5EA0" w:rsidRDefault="00FE4F23" w:rsidP="00FE4F23">
      <w:pPr>
        <w:widowControl/>
        <w:numPr>
          <w:ilvl w:val="1"/>
          <w:numId w:val="30"/>
        </w:numPr>
        <w:tabs>
          <w:tab w:val="left" w:pos="720"/>
        </w:tabs>
        <w:ind w:hanging="1080"/>
        <w:rPr>
          <w:rFonts w:ascii="Calibri" w:hAnsi="Calibri"/>
          <w:snapToGrid/>
          <w:szCs w:val="24"/>
        </w:rPr>
      </w:pPr>
      <w:r w:rsidRPr="00EE5EA0">
        <w:rPr>
          <w:rFonts w:ascii="Calibri" w:hAnsi="Calibri"/>
          <w:snapToGrid/>
          <w:szCs w:val="24"/>
        </w:rPr>
        <w:t>9 credits of Social and Behavioral Sciences to include Intro to Psychology and Abnormal Psychology, and EITHER Introduction to Sociology or Introduction to Anthropology</w:t>
      </w:r>
    </w:p>
    <w:p w14:paraId="7D329235" w14:textId="77777777" w:rsidR="00FE4F23" w:rsidRPr="00EE5EA0" w:rsidRDefault="00FE4F23" w:rsidP="00FE4F23">
      <w:pPr>
        <w:widowControl/>
        <w:numPr>
          <w:ilvl w:val="1"/>
          <w:numId w:val="30"/>
        </w:numPr>
        <w:tabs>
          <w:tab w:val="left" w:pos="720"/>
        </w:tabs>
        <w:ind w:hanging="1080"/>
        <w:rPr>
          <w:rFonts w:ascii="Calibri" w:hAnsi="Calibri"/>
          <w:snapToGrid/>
          <w:szCs w:val="24"/>
        </w:rPr>
      </w:pPr>
      <w:r w:rsidRPr="00EE5EA0">
        <w:rPr>
          <w:rFonts w:ascii="Calibri" w:hAnsi="Calibri"/>
          <w:snapToGrid/>
          <w:szCs w:val="24"/>
        </w:rPr>
        <w:t>8 credits of Biology with Laboratory (must be course designated for science majors)</w:t>
      </w:r>
    </w:p>
    <w:p w14:paraId="181FEE6C" w14:textId="77777777" w:rsidR="00FE4F23" w:rsidRPr="00EE5EA0" w:rsidRDefault="00FE4F23" w:rsidP="00FE4F23">
      <w:pPr>
        <w:widowControl/>
        <w:numPr>
          <w:ilvl w:val="1"/>
          <w:numId w:val="30"/>
        </w:numPr>
        <w:tabs>
          <w:tab w:val="left" w:pos="720"/>
        </w:tabs>
        <w:ind w:hanging="1080"/>
        <w:rPr>
          <w:rFonts w:ascii="Calibri" w:hAnsi="Calibri"/>
          <w:snapToGrid/>
          <w:szCs w:val="24"/>
        </w:rPr>
      </w:pPr>
      <w:r w:rsidRPr="00EE5EA0">
        <w:rPr>
          <w:rFonts w:ascii="Calibri" w:hAnsi="Calibri"/>
          <w:snapToGrid/>
          <w:szCs w:val="24"/>
        </w:rPr>
        <w:t>4 credits of Chemistry with Laboratory (must be course designated for science majors)</w:t>
      </w:r>
    </w:p>
    <w:p w14:paraId="1C0A5FC2" w14:textId="77777777" w:rsidR="00FE4F23" w:rsidRPr="00EE5EA0" w:rsidRDefault="00FE4F23" w:rsidP="00FE4F23">
      <w:pPr>
        <w:widowControl/>
        <w:numPr>
          <w:ilvl w:val="1"/>
          <w:numId w:val="30"/>
        </w:numPr>
        <w:tabs>
          <w:tab w:val="left" w:pos="720"/>
        </w:tabs>
        <w:ind w:hanging="1080"/>
        <w:rPr>
          <w:rFonts w:ascii="Calibri" w:hAnsi="Calibri"/>
          <w:snapToGrid/>
          <w:szCs w:val="24"/>
        </w:rPr>
      </w:pPr>
      <w:r w:rsidRPr="00EE5EA0">
        <w:rPr>
          <w:rFonts w:ascii="Calibri" w:hAnsi="Calibri"/>
          <w:snapToGrid/>
          <w:szCs w:val="24"/>
        </w:rPr>
        <w:lastRenderedPageBreak/>
        <w:t>4 credits of Physics with Laboratory (must be course designated for science majors)</w:t>
      </w:r>
    </w:p>
    <w:p w14:paraId="550843A2" w14:textId="77777777" w:rsidR="00FE4F23" w:rsidRPr="00EE5EA0" w:rsidRDefault="00FE4F23" w:rsidP="00FE4F23">
      <w:pPr>
        <w:widowControl/>
        <w:numPr>
          <w:ilvl w:val="0"/>
          <w:numId w:val="31"/>
        </w:numPr>
        <w:rPr>
          <w:rFonts w:ascii="Calibri" w:hAnsi="Calibri"/>
          <w:snapToGrid/>
          <w:szCs w:val="24"/>
        </w:rPr>
      </w:pPr>
      <w:r w:rsidRPr="00EE5EA0">
        <w:rPr>
          <w:rFonts w:ascii="Calibri" w:hAnsi="Calibri"/>
          <w:snapToGrid/>
          <w:szCs w:val="24"/>
        </w:rPr>
        <w:t>3 credits of Statistics (can be applied math, math, biostatistics or social science statistics)</w:t>
      </w:r>
    </w:p>
    <w:p w14:paraId="3917737F" w14:textId="77777777" w:rsidR="00FE4F23" w:rsidRPr="00EE5EA0" w:rsidRDefault="00FE4F23" w:rsidP="00FE4F23">
      <w:pPr>
        <w:widowControl/>
        <w:numPr>
          <w:ilvl w:val="0"/>
          <w:numId w:val="31"/>
        </w:numPr>
        <w:rPr>
          <w:rFonts w:ascii="Calibri" w:hAnsi="Calibri"/>
          <w:snapToGrid/>
          <w:szCs w:val="24"/>
        </w:rPr>
      </w:pPr>
      <w:r w:rsidRPr="00EE5EA0">
        <w:rPr>
          <w:rFonts w:ascii="Calibri" w:hAnsi="Calibri"/>
          <w:snapToGrid/>
          <w:szCs w:val="24"/>
        </w:rPr>
        <w:t>4 credits of Anatomy</w:t>
      </w:r>
    </w:p>
    <w:p w14:paraId="53B69A37" w14:textId="77777777" w:rsidR="00FE4F23" w:rsidRPr="00EE5EA0" w:rsidRDefault="00FE4F23" w:rsidP="00FE4F23">
      <w:pPr>
        <w:widowControl/>
        <w:rPr>
          <w:rFonts w:ascii="Calibri" w:hAnsi="Calibri"/>
          <w:snapToGrid/>
          <w:szCs w:val="24"/>
        </w:rPr>
      </w:pPr>
    </w:p>
    <w:p w14:paraId="1F4709F9" w14:textId="77777777" w:rsidR="00FE4F23" w:rsidRPr="00EE5EA0" w:rsidRDefault="00FE4F23" w:rsidP="00FE4F23">
      <w:pPr>
        <w:widowControl/>
        <w:rPr>
          <w:rFonts w:ascii="Calibri" w:hAnsi="Calibri"/>
          <w:snapToGrid/>
          <w:szCs w:val="24"/>
        </w:rPr>
      </w:pPr>
      <w:r w:rsidRPr="00EE5EA0">
        <w:rPr>
          <w:rFonts w:ascii="Calibri" w:hAnsi="Calibri"/>
          <w:snapToGrid/>
          <w:szCs w:val="24"/>
        </w:rPr>
        <w:t>*If Anatomy and Physiology I and Anatomy and Physiology II have been taken, then these will count as 4 credits of Biology and 4 credits of Anatomy.</w:t>
      </w:r>
    </w:p>
    <w:p w14:paraId="03564EB5" w14:textId="77777777" w:rsidR="00FE4F23" w:rsidRPr="00EE5EA0" w:rsidRDefault="00FE4F23" w:rsidP="00FE4F23">
      <w:pPr>
        <w:widowControl/>
        <w:rPr>
          <w:rFonts w:ascii="Calibri" w:hAnsi="Calibri"/>
          <w:snapToGrid/>
          <w:szCs w:val="24"/>
        </w:rPr>
      </w:pPr>
    </w:p>
    <w:p w14:paraId="2116208A" w14:textId="77777777" w:rsidR="00FE4F23" w:rsidRPr="00EE5EA0" w:rsidRDefault="00FE4F23" w:rsidP="00FE4F23">
      <w:pPr>
        <w:widowControl/>
        <w:rPr>
          <w:rFonts w:ascii="Calibri" w:hAnsi="Calibri"/>
          <w:snapToGrid/>
          <w:szCs w:val="24"/>
        </w:rPr>
      </w:pPr>
      <w:r w:rsidRPr="00EE5EA0">
        <w:rPr>
          <w:rFonts w:ascii="Calibri" w:hAnsi="Calibri"/>
          <w:snapToGrid/>
          <w:szCs w:val="24"/>
        </w:rPr>
        <w:t>Applicants must have completed the required science coursework within the last 10 years.</w:t>
      </w:r>
    </w:p>
    <w:p w14:paraId="68EB1D1B" w14:textId="77777777" w:rsidR="00FE4F23" w:rsidRPr="00EE5EA0" w:rsidRDefault="00FE4F23" w:rsidP="00FE4F23">
      <w:pPr>
        <w:widowControl/>
        <w:rPr>
          <w:rFonts w:ascii="Calibri" w:hAnsi="Calibri"/>
          <w:snapToGrid/>
          <w:szCs w:val="24"/>
        </w:rPr>
      </w:pPr>
    </w:p>
    <w:p w14:paraId="1EC87FE2" w14:textId="77777777" w:rsidR="00FE4F23" w:rsidRPr="00EE5EA0" w:rsidRDefault="00FE4F23" w:rsidP="00FE4F23">
      <w:pPr>
        <w:widowControl/>
        <w:rPr>
          <w:rFonts w:ascii="Calibri" w:hAnsi="Calibri"/>
          <w:snapToGrid/>
          <w:szCs w:val="24"/>
        </w:rPr>
      </w:pPr>
      <w:r w:rsidRPr="00EE5EA0">
        <w:rPr>
          <w:rFonts w:ascii="Calibri" w:hAnsi="Calibri"/>
          <w:snapToGrid/>
          <w:szCs w:val="24"/>
        </w:rPr>
        <w:sym w:font="Wingdings 3" w:char="F07D"/>
      </w:r>
      <w:r w:rsidRPr="00EE5EA0">
        <w:rPr>
          <w:rFonts w:ascii="Calibri" w:hAnsi="Calibri"/>
          <w:snapToGrid/>
          <w:szCs w:val="24"/>
        </w:rPr>
        <w:t xml:space="preserve">  CPR and First Aid Certification is required (both Infant and Adult CPR)</w:t>
      </w:r>
    </w:p>
    <w:p w14:paraId="0CDECA3C" w14:textId="77777777" w:rsidR="00FE4F23" w:rsidRPr="00EE5EA0" w:rsidRDefault="00FE4F23" w:rsidP="00FE4F23">
      <w:pPr>
        <w:widowControl/>
        <w:rPr>
          <w:rFonts w:ascii="Calibri" w:hAnsi="Calibri"/>
          <w:snapToGrid/>
          <w:szCs w:val="24"/>
        </w:rPr>
      </w:pPr>
    </w:p>
    <w:p w14:paraId="5A011E10" w14:textId="77777777" w:rsidR="00FE4F23" w:rsidRPr="00EE5EA0" w:rsidRDefault="00FE4F23" w:rsidP="00FE4F23">
      <w:pPr>
        <w:widowControl/>
        <w:jc w:val="both"/>
        <w:rPr>
          <w:rFonts w:ascii="Calibri" w:hAnsi="Calibri"/>
          <w:snapToGrid/>
          <w:szCs w:val="24"/>
        </w:rPr>
      </w:pPr>
      <w:r w:rsidRPr="00EE5EA0">
        <w:rPr>
          <w:rFonts w:ascii="Calibri" w:hAnsi="Calibri"/>
          <w:snapToGrid/>
          <w:szCs w:val="24"/>
        </w:rPr>
        <w:t>Minimum final undergraduate overall GPA of 3.0 with preference given to an overall GPA of 3.5 or higher, prerequisite science courses must also have a minimum overall GPA of 2.8, with preference given to a GPA of 3.0 or higher. Natural Science GPA must also have a minimum GPA of 2.8, with preference given to a GPA of 3.0 or higher.</w:t>
      </w:r>
    </w:p>
    <w:p w14:paraId="77EB237A" w14:textId="77777777" w:rsidR="00FE4F23" w:rsidRPr="00EE5EA0" w:rsidRDefault="00FE4F23" w:rsidP="00FE4F23">
      <w:pPr>
        <w:widowControl/>
        <w:rPr>
          <w:rFonts w:ascii="Calibri" w:hAnsi="Calibri"/>
          <w:snapToGrid/>
          <w:szCs w:val="24"/>
        </w:rPr>
      </w:pPr>
    </w:p>
    <w:p w14:paraId="12BCED18" w14:textId="77777777" w:rsidR="00FE4F23" w:rsidRPr="00EE5EA0" w:rsidRDefault="00FE4F23" w:rsidP="00FE4F23">
      <w:pPr>
        <w:widowControl/>
        <w:rPr>
          <w:rFonts w:ascii="Calibri" w:hAnsi="Calibri"/>
          <w:snapToGrid/>
          <w:szCs w:val="24"/>
        </w:rPr>
      </w:pPr>
      <w:r w:rsidRPr="00EE5EA0">
        <w:rPr>
          <w:rFonts w:ascii="Calibri" w:hAnsi="Calibri"/>
          <w:snapToGrid/>
          <w:szCs w:val="24"/>
        </w:rPr>
        <w:sym w:font="Wingdings 3" w:char="F07D"/>
      </w:r>
      <w:r w:rsidRPr="00EE5EA0">
        <w:rPr>
          <w:rFonts w:ascii="Calibri" w:hAnsi="Calibri"/>
          <w:snapToGrid/>
          <w:szCs w:val="24"/>
        </w:rPr>
        <w:t xml:space="preserve">  </w:t>
      </w:r>
      <w:r w:rsidRPr="00EE5EA0">
        <w:rPr>
          <w:rFonts w:ascii="Calibri" w:hAnsi="Calibri" w:cs="Calibri"/>
          <w:snapToGrid/>
          <w:color w:val="000000"/>
          <w:szCs w:val="24"/>
        </w:rPr>
        <w:t xml:space="preserve">Students may take their prerequisite courses at Stony Brook University or at other institutions. Prerequisite credits are granted from other academic institutions for relevant college level coursework with grades of “C” or higher. </w:t>
      </w:r>
      <w:r w:rsidRPr="00EE5EA0">
        <w:rPr>
          <w:rFonts w:ascii="Calibri" w:hAnsi="Calibri" w:cs="Calibri"/>
          <w:b/>
          <w:snapToGrid/>
          <w:color w:val="000000"/>
          <w:szCs w:val="24"/>
        </w:rPr>
        <w:t xml:space="preserve">Non-science </w:t>
      </w:r>
      <w:r w:rsidRPr="00EE5EA0">
        <w:rPr>
          <w:rFonts w:ascii="Calibri" w:hAnsi="Calibri" w:cs="Calibri"/>
          <w:snapToGrid/>
          <w:color w:val="000000"/>
          <w:szCs w:val="24"/>
        </w:rPr>
        <w:t xml:space="preserve">and liberal arts prerequisite course grades of “D” will only be accepted if required GPAs are met </w:t>
      </w:r>
      <w:r w:rsidRPr="00EE5EA0">
        <w:rPr>
          <w:rFonts w:ascii="Calibri" w:hAnsi="Calibri" w:cs="Calibri"/>
          <w:b/>
          <w:snapToGrid/>
          <w:color w:val="000000"/>
          <w:szCs w:val="24"/>
        </w:rPr>
        <w:t>AND</w:t>
      </w:r>
      <w:r w:rsidRPr="00EE5EA0">
        <w:rPr>
          <w:rFonts w:ascii="Calibri" w:hAnsi="Calibri" w:cs="Calibri"/>
          <w:snapToGrid/>
          <w:color w:val="000000"/>
          <w:szCs w:val="24"/>
        </w:rPr>
        <w:t xml:space="preserve"> are from Stony Brook University.</w:t>
      </w:r>
    </w:p>
    <w:p w14:paraId="74E0693D" w14:textId="77777777" w:rsidR="00FE4F23" w:rsidRPr="00EE5EA0" w:rsidRDefault="00FE4F23" w:rsidP="00FE4F23">
      <w:pPr>
        <w:widowControl/>
        <w:rPr>
          <w:rFonts w:ascii="Calibri" w:hAnsi="Calibri"/>
          <w:snapToGrid/>
          <w:szCs w:val="24"/>
        </w:rPr>
      </w:pPr>
    </w:p>
    <w:p w14:paraId="603239DA" w14:textId="77777777" w:rsidR="00FE4F23" w:rsidRPr="00EE5EA0" w:rsidRDefault="00FE4F23" w:rsidP="00FE4F23">
      <w:pPr>
        <w:widowControl/>
        <w:numPr>
          <w:ilvl w:val="0"/>
          <w:numId w:val="35"/>
        </w:numPr>
        <w:rPr>
          <w:rFonts w:ascii="Calibri" w:hAnsi="Calibri"/>
          <w:snapToGrid/>
          <w:szCs w:val="24"/>
        </w:rPr>
      </w:pPr>
      <w:r w:rsidRPr="00EE5EA0">
        <w:rPr>
          <w:rFonts w:ascii="Calibri" w:hAnsi="Calibri" w:cs="Arial"/>
          <w:b/>
          <w:bCs/>
          <w:iCs/>
          <w:snapToGrid/>
          <w:szCs w:val="24"/>
        </w:rPr>
        <w:t>Preference will be given to those applicants who have completed the 20 credits of the science prerequisites at the time of applying through OTCAS.</w:t>
      </w:r>
      <w:r w:rsidRPr="00EE5EA0">
        <w:rPr>
          <w:rFonts w:ascii="Calibri" w:hAnsi="Calibri" w:cs="Arial"/>
          <w:b/>
          <w:bCs/>
          <w:snapToGrid/>
          <w:szCs w:val="24"/>
          <w:shd w:val="clear" w:color="auto" w:fill="FFFFFF"/>
        </w:rPr>
        <w:t xml:space="preserve"> </w:t>
      </w:r>
    </w:p>
    <w:p w14:paraId="01E2413B" w14:textId="77777777" w:rsidR="00FE4F23" w:rsidRPr="00EE5EA0" w:rsidRDefault="00FE4F23" w:rsidP="00FE4F23">
      <w:pPr>
        <w:widowControl/>
        <w:rPr>
          <w:rFonts w:ascii="Calibri" w:hAnsi="Calibri"/>
          <w:snapToGrid/>
          <w:szCs w:val="24"/>
        </w:rPr>
      </w:pPr>
    </w:p>
    <w:p w14:paraId="5FED3086" w14:textId="77777777" w:rsidR="00FE4F23" w:rsidRPr="00EE5EA0" w:rsidRDefault="00FE4F23" w:rsidP="00FE4F23">
      <w:pPr>
        <w:widowControl/>
        <w:numPr>
          <w:ilvl w:val="0"/>
          <w:numId w:val="36"/>
        </w:numPr>
        <w:rPr>
          <w:rFonts w:ascii="Calibri" w:hAnsi="Calibri"/>
          <w:snapToGrid/>
          <w:szCs w:val="24"/>
        </w:rPr>
      </w:pPr>
      <w:r w:rsidRPr="00EE5EA0">
        <w:rPr>
          <w:rFonts w:ascii="Calibri" w:hAnsi="Calibri" w:cs="Arial"/>
          <w:b/>
          <w:bCs/>
          <w:snapToGrid/>
          <w:szCs w:val="24"/>
          <w:shd w:val="clear" w:color="auto" w:fill="FFFFFF"/>
        </w:rPr>
        <w:t>Applicants who have submitted final fall grades and have more than one of the required prerequisite science courses outstanding will not be considered as meeting the minimum requirements for applying to the program.</w:t>
      </w:r>
    </w:p>
    <w:p w14:paraId="296B7873" w14:textId="77777777" w:rsidR="00FE4F23" w:rsidRPr="00EE5EA0" w:rsidRDefault="00FE4F23" w:rsidP="00FE4F23">
      <w:pPr>
        <w:widowControl/>
        <w:rPr>
          <w:rFonts w:ascii="Calibri" w:hAnsi="Calibri"/>
          <w:snapToGrid/>
          <w:szCs w:val="24"/>
        </w:rPr>
      </w:pPr>
    </w:p>
    <w:p w14:paraId="1AF8903F" w14:textId="77777777" w:rsidR="00FE4F23" w:rsidRPr="00EE5EA0" w:rsidRDefault="00FE4F23" w:rsidP="00FE4F23">
      <w:pPr>
        <w:widowControl/>
        <w:numPr>
          <w:ilvl w:val="0"/>
          <w:numId w:val="35"/>
        </w:numPr>
        <w:rPr>
          <w:rFonts w:ascii="Calibri" w:hAnsi="Calibri"/>
          <w:snapToGrid/>
          <w:szCs w:val="24"/>
        </w:rPr>
      </w:pPr>
      <w:r w:rsidRPr="00EE5EA0">
        <w:rPr>
          <w:rFonts w:ascii="Calibri" w:hAnsi="Calibri"/>
          <w:snapToGrid/>
          <w:szCs w:val="24"/>
        </w:rPr>
        <w:t xml:space="preserve">Applicants with only one outstanding prerequisite science that is designated to be completed in the spring semester prior to starting the program will have their application processed and will be considered for interviews only if they have met the minimum GPA criteria standards of the admissions process.    </w:t>
      </w:r>
    </w:p>
    <w:p w14:paraId="4CC28AC4" w14:textId="77777777" w:rsidR="00FE4F23" w:rsidRPr="00EE5EA0" w:rsidRDefault="00FE4F23" w:rsidP="00FE4F23">
      <w:pPr>
        <w:widowControl/>
        <w:rPr>
          <w:rFonts w:ascii="Calibri" w:hAnsi="Calibri"/>
          <w:snapToGrid/>
          <w:szCs w:val="24"/>
        </w:rPr>
      </w:pPr>
    </w:p>
    <w:p w14:paraId="5E525EC9" w14:textId="77777777" w:rsidR="00FE4F23" w:rsidRPr="00EE5EA0" w:rsidRDefault="00FE4F23" w:rsidP="00FE4F23">
      <w:pPr>
        <w:widowControl/>
        <w:numPr>
          <w:ilvl w:val="0"/>
          <w:numId w:val="35"/>
        </w:numPr>
        <w:rPr>
          <w:rFonts w:ascii="Calibri" w:hAnsi="Calibri"/>
          <w:snapToGrid/>
          <w:szCs w:val="24"/>
        </w:rPr>
      </w:pPr>
      <w:r w:rsidRPr="00EE5EA0">
        <w:rPr>
          <w:rFonts w:ascii="Calibri" w:hAnsi="Calibri" w:cs="Arial"/>
          <w:b/>
          <w:bCs/>
          <w:snapToGrid/>
          <w:szCs w:val="24"/>
          <w:shd w:val="clear" w:color="auto" w:fill="FFFFFF"/>
        </w:rPr>
        <w:t xml:space="preserve">Preference for interview is given to those applicants who have completed ALL course requirements at the time of application and who have submitted all application requirements such as letters of reference. </w:t>
      </w:r>
    </w:p>
    <w:p w14:paraId="190B4034" w14:textId="77777777" w:rsidR="00FE4F23" w:rsidRPr="00EE5EA0" w:rsidRDefault="00FE4F23" w:rsidP="00FE4F23">
      <w:pPr>
        <w:widowControl/>
        <w:rPr>
          <w:rFonts w:ascii="Calibri" w:hAnsi="Calibri"/>
          <w:snapToGrid/>
          <w:szCs w:val="24"/>
        </w:rPr>
      </w:pPr>
    </w:p>
    <w:p w14:paraId="5FAAD60B" w14:textId="77777777" w:rsidR="00FE4F23" w:rsidRPr="00EE5EA0" w:rsidRDefault="00FE4F23" w:rsidP="00FE4F23">
      <w:pPr>
        <w:widowControl/>
        <w:numPr>
          <w:ilvl w:val="0"/>
          <w:numId w:val="35"/>
        </w:numPr>
        <w:rPr>
          <w:rFonts w:ascii="Calibri" w:hAnsi="Calibri"/>
          <w:snapToGrid/>
          <w:szCs w:val="24"/>
        </w:rPr>
      </w:pPr>
      <w:r w:rsidRPr="00EE5EA0">
        <w:rPr>
          <w:rFonts w:ascii="Calibri" w:hAnsi="Calibri" w:cs="Arial"/>
          <w:snapToGrid/>
          <w:szCs w:val="24"/>
        </w:rPr>
        <w:t>Preference for interview is given to candidates that have: a degree completed by time of interview, science prerequisite courses completed by time of interview, and the three letters of reference.</w:t>
      </w:r>
    </w:p>
    <w:p w14:paraId="37E244F4" w14:textId="77777777" w:rsidR="00FE4F23" w:rsidRPr="00EE5EA0" w:rsidRDefault="00FE4F23" w:rsidP="00FE4F23">
      <w:pPr>
        <w:widowControl/>
        <w:rPr>
          <w:rFonts w:ascii="Calibri" w:hAnsi="Calibri"/>
          <w:snapToGrid/>
          <w:szCs w:val="24"/>
        </w:rPr>
      </w:pPr>
    </w:p>
    <w:p w14:paraId="7E7C2020" w14:textId="77777777" w:rsidR="00FE4F23" w:rsidRPr="00EE5EA0" w:rsidRDefault="00FE4F23" w:rsidP="00FE4F23">
      <w:pPr>
        <w:widowControl/>
        <w:numPr>
          <w:ilvl w:val="0"/>
          <w:numId w:val="32"/>
        </w:numPr>
        <w:rPr>
          <w:rFonts w:ascii="Calibri" w:hAnsi="Calibri"/>
          <w:snapToGrid/>
          <w:szCs w:val="24"/>
        </w:rPr>
      </w:pPr>
      <w:r w:rsidRPr="00EE5EA0">
        <w:rPr>
          <w:rFonts w:ascii="Calibri" w:hAnsi="Calibri"/>
          <w:snapToGrid/>
          <w:szCs w:val="24"/>
        </w:rPr>
        <w:t xml:space="preserve">A minimum of 40 hours of experience observing occupational therapy treatment in </w:t>
      </w:r>
      <w:r w:rsidRPr="00EE5EA0">
        <w:rPr>
          <w:rFonts w:ascii="Calibri" w:hAnsi="Calibri"/>
          <w:bCs/>
          <w:i/>
          <w:iCs/>
          <w:snapToGrid/>
          <w:szCs w:val="24"/>
          <w:u w:val="single"/>
        </w:rPr>
        <w:t xml:space="preserve">two different settings </w:t>
      </w:r>
      <w:r w:rsidRPr="00EE5EA0">
        <w:rPr>
          <w:rFonts w:ascii="Calibri" w:hAnsi="Calibri"/>
          <w:snapToGrid/>
          <w:szCs w:val="24"/>
        </w:rPr>
        <w:t xml:space="preserve">(i.e. outpatient rehabilitation, developmental disabilities, nursing homes, school-based, psychosocial or acute care) is required. At least 50% of the hours must be in a setting other than the applicant’s place of employment. Students must have completed their volunteer/observation hours prior to interview. These observation hours must be completed </w:t>
      </w:r>
      <w:r w:rsidRPr="00EE5EA0">
        <w:rPr>
          <w:rFonts w:ascii="Calibri" w:hAnsi="Calibri"/>
          <w:snapToGrid/>
          <w:szCs w:val="24"/>
        </w:rPr>
        <w:lastRenderedPageBreak/>
        <w:t>under the supervision of an OT, not an OTA.</w:t>
      </w:r>
      <w:r w:rsidRPr="00EE5EA0">
        <w:rPr>
          <w:rFonts w:ascii="Calibri" w:hAnsi="Calibri"/>
          <w:snapToGrid/>
          <w:szCs w:val="24"/>
        </w:rPr>
        <w:br/>
      </w:r>
    </w:p>
    <w:p w14:paraId="7AE96382" w14:textId="77777777" w:rsidR="00FE4F23" w:rsidRPr="00EE5EA0" w:rsidRDefault="00FE4F23" w:rsidP="00FE4F23">
      <w:pPr>
        <w:widowControl/>
        <w:ind w:left="720"/>
        <w:rPr>
          <w:rFonts w:ascii="Calibri" w:hAnsi="Calibri"/>
          <w:snapToGrid/>
          <w:szCs w:val="24"/>
        </w:rPr>
      </w:pPr>
      <w:r w:rsidRPr="00EE5EA0">
        <w:rPr>
          <w:rFonts w:ascii="Calibri" w:hAnsi="Calibri"/>
          <w:snapToGrid/>
          <w:szCs w:val="24"/>
          <w:u w:val="single"/>
        </w:rPr>
        <w:t>Note</w:t>
      </w:r>
      <w:r w:rsidRPr="00EE5EA0">
        <w:rPr>
          <w:rFonts w:ascii="Calibri" w:hAnsi="Calibri"/>
          <w:snapToGrid/>
          <w:szCs w:val="24"/>
        </w:rPr>
        <w:t>: Due to the COVID-19 pandemic, preference will be given to students who have obtained a temporary reduction of 25 hours of volunteer clinical experience observing an occupational therapist and/or have obtained letters of reference from occupation therapists. (This is subject to change dependent on COVID guidelines).</w:t>
      </w:r>
    </w:p>
    <w:p w14:paraId="669B640A" w14:textId="77777777" w:rsidR="00FE4F23" w:rsidRPr="00EE5EA0" w:rsidRDefault="00FE4F23" w:rsidP="00FE4F23">
      <w:pPr>
        <w:widowControl/>
        <w:rPr>
          <w:rFonts w:ascii="Calibri" w:hAnsi="Calibri"/>
          <w:snapToGrid/>
          <w:szCs w:val="24"/>
        </w:rPr>
      </w:pPr>
    </w:p>
    <w:p w14:paraId="7259D089" w14:textId="77777777" w:rsidR="00FE4F23" w:rsidRPr="00EE5EA0" w:rsidRDefault="00FE4F23" w:rsidP="00FE4F23">
      <w:pPr>
        <w:widowControl/>
        <w:rPr>
          <w:rFonts w:ascii="Calibri" w:hAnsi="Calibri"/>
          <w:snapToGrid/>
          <w:szCs w:val="24"/>
        </w:rPr>
      </w:pPr>
      <w:r w:rsidRPr="00EE5EA0">
        <w:rPr>
          <w:rFonts w:ascii="Calibri" w:hAnsi="Calibri"/>
          <w:snapToGrid/>
          <w:szCs w:val="24"/>
        </w:rPr>
        <w:t xml:space="preserve">For entry into the program, all prerequisites must be completed by the end of the spring semester of the year for which applicants are applying.  Students who are accepted for entrance without final grades on transcripts are accepted on a conditional basis. Students will be placed on probation until official final grades have been submitted for review and filing. </w:t>
      </w:r>
    </w:p>
    <w:p w14:paraId="7AA2101A" w14:textId="77777777" w:rsidR="00FE4F23" w:rsidRPr="00EE5EA0" w:rsidRDefault="00FE4F23" w:rsidP="00FE4F23">
      <w:pPr>
        <w:widowControl/>
        <w:shd w:val="clear" w:color="auto" w:fill="FFFFFF"/>
        <w:spacing w:before="100" w:beforeAutospacing="1" w:after="100" w:afterAutospacing="1"/>
        <w:rPr>
          <w:rFonts w:ascii="Calibri" w:hAnsi="Calibri"/>
          <w:snapToGrid/>
          <w:szCs w:val="24"/>
        </w:rPr>
      </w:pPr>
      <w:r w:rsidRPr="00EE5EA0">
        <w:rPr>
          <w:rFonts w:ascii="Calibri" w:hAnsi="Calibri"/>
          <w:snapToGrid/>
          <w:szCs w:val="24"/>
        </w:rPr>
        <w:t>Students accepted for entry into the occupational therapy program must complete all outstanding conditions prior to the scheduled SHP orientation.  Failure to do so may result in a recommendation of rescinding admission to the occupational therapy program.</w:t>
      </w:r>
    </w:p>
    <w:p w14:paraId="3650AADC" w14:textId="77777777" w:rsidR="00FE4F23" w:rsidRPr="00EE5EA0" w:rsidRDefault="00FE4F23" w:rsidP="00FE4F23">
      <w:pPr>
        <w:widowControl/>
        <w:rPr>
          <w:rFonts w:ascii="Calibri" w:hAnsi="Calibri"/>
          <w:snapToGrid/>
          <w:szCs w:val="24"/>
        </w:rPr>
      </w:pPr>
      <w:r w:rsidRPr="00EE5EA0">
        <w:rPr>
          <w:rFonts w:ascii="Calibri" w:hAnsi="Calibri"/>
          <w:snapToGrid/>
          <w:szCs w:val="24"/>
        </w:rPr>
        <w:t xml:space="preserve">Applicants wishing to apply to the Stony Brook Occupational Therapy Program from another occupational therapy program will have their completed courses be considered as transfer credits for the prerequisite courses only.  </w:t>
      </w:r>
    </w:p>
    <w:p w14:paraId="4FB785AC" w14:textId="77777777" w:rsidR="00FE4F23" w:rsidRPr="00EE5EA0" w:rsidRDefault="00FE4F23" w:rsidP="00FE4F23">
      <w:pPr>
        <w:widowControl/>
        <w:rPr>
          <w:rFonts w:ascii="Calibri" w:hAnsi="Calibri"/>
          <w:snapToGrid/>
          <w:szCs w:val="24"/>
        </w:rPr>
      </w:pPr>
    </w:p>
    <w:p w14:paraId="4E9009D3" w14:textId="77777777" w:rsidR="00FE4F23" w:rsidRPr="00EE5EA0" w:rsidRDefault="00FE4F23" w:rsidP="00FE4F23">
      <w:pPr>
        <w:widowControl/>
        <w:rPr>
          <w:rFonts w:ascii="Calibri" w:hAnsi="Calibri"/>
          <w:snapToGrid/>
          <w:szCs w:val="24"/>
        </w:rPr>
      </w:pPr>
      <w:r w:rsidRPr="00EE5EA0">
        <w:rPr>
          <w:rFonts w:ascii="Calibri" w:hAnsi="Calibri"/>
          <w:snapToGrid/>
          <w:szCs w:val="24"/>
        </w:rPr>
        <w:t>A faculty or staff member trained on the procedure for review</w:t>
      </w:r>
      <w:r>
        <w:rPr>
          <w:rFonts w:ascii="Calibri" w:hAnsi="Calibri"/>
          <w:snapToGrid/>
          <w:szCs w:val="24"/>
        </w:rPr>
        <w:t xml:space="preserve"> reviews each application.  The </w:t>
      </w:r>
      <w:r w:rsidRPr="00EE5EA0">
        <w:rPr>
          <w:rFonts w:ascii="Calibri" w:hAnsi="Calibri"/>
          <w:snapToGrid/>
          <w:szCs w:val="24"/>
        </w:rPr>
        <w:t xml:space="preserve">reviewer verifies all information supplied and completes a summary sheet.  The information includes a review of the transcript(s), reference forms and other supporting documents. A decision is then made by the reviewer to recommend one of the following:  Interview, Hold, Non-Accept.  </w:t>
      </w:r>
    </w:p>
    <w:p w14:paraId="06D5C48A" w14:textId="77777777" w:rsidR="00FE4F23" w:rsidRPr="00EE5EA0" w:rsidRDefault="00FE4F23" w:rsidP="00FE4F23">
      <w:pPr>
        <w:widowControl/>
        <w:rPr>
          <w:rFonts w:ascii="Calibri" w:hAnsi="Calibri"/>
          <w:snapToGrid/>
          <w:szCs w:val="24"/>
        </w:rPr>
      </w:pPr>
    </w:p>
    <w:p w14:paraId="51E1904A" w14:textId="77777777" w:rsidR="00FE4F23" w:rsidRPr="00EE5EA0" w:rsidRDefault="00FE4F23" w:rsidP="00FE4F23">
      <w:pPr>
        <w:keepNext/>
        <w:widowControl/>
        <w:outlineLvl w:val="0"/>
        <w:rPr>
          <w:rFonts w:ascii="Calibri" w:hAnsi="Calibri"/>
          <w:snapToGrid/>
          <w:szCs w:val="24"/>
          <w:u w:val="single"/>
        </w:rPr>
      </w:pPr>
      <w:r w:rsidRPr="00EE5EA0">
        <w:rPr>
          <w:rFonts w:ascii="Calibri" w:hAnsi="Calibri"/>
          <w:snapToGrid/>
          <w:szCs w:val="24"/>
          <w:u w:val="single"/>
        </w:rPr>
        <w:t>DEFINITIONS</w:t>
      </w:r>
    </w:p>
    <w:p w14:paraId="55693C86" w14:textId="77777777" w:rsidR="00FE4F23" w:rsidRPr="00EE5EA0" w:rsidRDefault="00FE4F23" w:rsidP="00FE4F23">
      <w:pPr>
        <w:widowControl/>
        <w:jc w:val="center"/>
        <w:rPr>
          <w:rFonts w:ascii="Calibri" w:hAnsi="Calibri"/>
          <w:snapToGrid/>
          <w:szCs w:val="24"/>
        </w:rPr>
      </w:pPr>
    </w:p>
    <w:p w14:paraId="4143D21F" w14:textId="77777777" w:rsidR="00FE4F23" w:rsidRPr="00EE5EA0" w:rsidRDefault="00FE4F23" w:rsidP="00FE4F23">
      <w:pPr>
        <w:widowControl/>
        <w:rPr>
          <w:rFonts w:ascii="Calibri" w:hAnsi="Calibri"/>
          <w:snapToGrid/>
          <w:szCs w:val="24"/>
        </w:rPr>
      </w:pPr>
      <w:r w:rsidRPr="00EE5EA0">
        <w:rPr>
          <w:rFonts w:ascii="Calibri" w:hAnsi="Calibri"/>
          <w:snapToGrid/>
          <w:szCs w:val="24"/>
        </w:rPr>
        <w:t>HOLD:  An application may be placed on Hold by the reviewer(s), pending clarification of information or receipt of additional material.  Should there be a question requiring further information from the applicant, the Department will communicate directly with the applicant.  All hold applications are subject to a follow up review within two to three weeks.  Should the criteria still not be met, the applications may be considered for the non-accept category.</w:t>
      </w:r>
    </w:p>
    <w:p w14:paraId="61E0C940" w14:textId="77777777" w:rsidR="00FE4F23" w:rsidRPr="00EE5EA0" w:rsidRDefault="00FE4F23" w:rsidP="00FE4F23">
      <w:pPr>
        <w:widowControl/>
        <w:rPr>
          <w:rFonts w:ascii="Calibri" w:hAnsi="Calibri"/>
          <w:snapToGrid/>
          <w:szCs w:val="24"/>
        </w:rPr>
      </w:pPr>
    </w:p>
    <w:p w14:paraId="07957BDD" w14:textId="77777777" w:rsidR="00FE4F23" w:rsidRPr="00EE5EA0" w:rsidRDefault="00FE4F23" w:rsidP="00FE4F23">
      <w:pPr>
        <w:widowControl/>
        <w:rPr>
          <w:rFonts w:ascii="Calibri" w:hAnsi="Calibri"/>
          <w:snapToGrid/>
          <w:szCs w:val="24"/>
        </w:rPr>
      </w:pPr>
      <w:r w:rsidRPr="00EE5EA0">
        <w:rPr>
          <w:rFonts w:ascii="Calibri" w:hAnsi="Calibri"/>
          <w:snapToGrid/>
          <w:szCs w:val="24"/>
        </w:rPr>
        <w:t>DENY:  Any applicant who fails to meet one or more of the criteria indicated above, and whose file has been reviewed will be placed in a non-accept category.</w:t>
      </w:r>
    </w:p>
    <w:p w14:paraId="0CBD7813" w14:textId="77777777" w:rsidR="00FE4F23" w:rsidRPr="00EE5EA0" w:rsidRDefault="00FE4F23" w:rsidP="00FE4F23">
      <w:pPr>
        <w:widowControl/>
        <w:rPr>
          <w:rFonts w:ascii="Calibri" w:hAnsi="Calibri"/>
          <w:snapToGrid/>
          <w:szCs w:val="24"/>
        </w:rPr>
      </w:pPr>
      <w:r w:rsidRPr="00EE5EA0">
        <w:rPr>
          <w:rFonts w:ascii="Calibri" w:hAnsi="Calibri"/>
          <w:snapToGrid/>
          <w:szCs w:val="24"/>
        </w:rPr>
        <w:t xml:space="preserve">  </w:t>
      </w:r>
    </w:p>
    <w:p w14:paraId="5BB41983" w14:textId="77777777" w:rsidR="00FE4F23" w:rsidRPr="00EE5EA0" w:rsidRDefault="00FE4F23" w:rsidP="00FE4F23">
      <w:pPr>
        <w:widowControl/>
        <w:rPr>
          <w:rFonts w:ascii="Calibri" w:hAnsi="Calibri"/>
          <w:snapToGrid/>
          <w:szCs w:val="24"/>
        </w:rPr>
      </w:pPr>
      <w:r w:rsidRPr="00EE5EA0">
        <w:rPr>
          <w:rFonts w:ascii="Calibri" w:hAnsi="Calibri"/>
          <w:snapToGrid/>
          <w:szCs w:val="24"/>
        </w:rPr>
        <w:t>ACCEPT: Applicant has admissions final scores that meet the admissions criteria. Application is to be presented to admissions committee.</w:t>
      </w:r>
    </w:p>
    <w:p w14:paraId="2743A1AA" w14:textId="77777777" w:rsidR="00FE4F23" w:rsidRPr="00EE5EA0" w:rsidRDefault="00FE4F23" w:rsidP="00FE4F23">
      <w:pPr>
        <w:widowControl/>
        <w:rPr>
          <w:rFonts w:ascii="Calibri" w:hAnsi="Calibri"/>
          <w:snapToGrid/>
          <w:szCs w:val="24"/>
        </w:rPr>
      </w:pPr>
      <w:r w:rsidRPr="00EE5EA0">
        <w:rPr>
          <w:rFonts w:ascii="Calibri" w:hAnsi="Calibri"/>
          <w:snapToGrid/>
          <w:szCs w:val="24"/>
        </w:rPr>
        <w:t xml:space="preserve"> </w:t>
      </w:r>
    </w:p>
    <w:p w14:paraId="689DBFE3" w14:textId="77777777" w:rsidR="00FE4F23" w:rsidRPr="00EE5EA0" w:rsidRDefault="00FE4F23" w:rsidP="00FE4F23">
      <w:pPr>
        <w:widowControl/>
        <w:rPr>
          <w:rFonts w:ascii="Calibri" w:hAnsi="Calibri"/>
          <w:snapToGrid/>
          <w:szCs w:val="24"/>
        </w:rPr>
      </w:pPr>
      <w:r w:rsidRPr="00EE5EA0">
        <w:rPr>
          <w:rFonts w:ascii="Calibri" w:hAnsi="Calibri"/>
          <w:snapToGrid/>
          <w:szCs w:val="24"/>
        </w:rPr>
        <w:t xml:space="preserve">OFFER MADE: Application packet was accepted and presented to the admissions committee; admissions committee approved applicant and an offer was made; waiting for student’s reply.  </w:t>
      </w:r>
    </w:p>
    <w:p w14:paraId="06D74C19" w14:textId="77777777" w:rsidR="00FE4F23" w:rsidRPr="00EE5EA0" w:rsidRDefault="00FE4F23" w:rsidP="00FE4F23">
      <w:pPr>
        <w:widowControl/>
        <w:rPr>
          <w:rFonts w:ascii="Calibri" w:hAnsi="Calibri"/>
          <w:snapToGrid/>
          <w:szCs w:val="24"/>
        </w:rPr>
      </w:pPr>
    </w:p>
    <w:p w14:paraId="0C8F0C63" w14:textId="77777777" w:rsidR="00FE4F23" w:rsidRPr="00EE5EA0" w:rsidRDefault="00FE4F23" w:rsidP="00FE4F23">
      <w:pPr>
        <w:widowControl/>
        <w:rPr>
          <w:rFonts w:ascii="Calibri" w:hAnsi="Calibri"/>
          <w:snapToGrid/>
          <w:szCs w:val="24"/>
        </w:rPr>
      </w:pPr>
      <w:r w:rsidRPr="00EE5EA0">
        <w:rPr>
          <w:rFonts w:ascii="Calibri" w:hAnsi="Calibri"/>
          <w:snapToGrid/>
          <w:szCs w:val="24"/>
        </w:rPr>
        <w:t>ADMIT: Offer of admissions accepted by applicant.</w:t>
      </w:r>
    </w:p>
    <w:p w14:paraId="66DAF95F" w14:textId="77777777" w:rsidR="00FE4F23" w:rsidRPr="00EE5EA0" w:rsidRDefault="00FE4F23" w:rsidP="00FE4F23">
      <w:pPr>
        <w:widowControl/>
        <w:rPr>
          <w:rFonts w:ascii="Calibri" w:hAnsi="Calibri"/>
          <w:snapToGrid/>
          <w:szCs w:val="24"/>
        </w:rPr>
      </w:pPr>
    </w:p>
    <w:p w14:paraId="799D8F52" w14:textId="77777777" w:rsidR="00FE4F23" w:rsidRPr="00EE5EA0" w:rsidRDefault="00FE4F23" w:rsidP="00FE4F23">
      <w:pPr>
        <w:widowControl/>
        <w:rPr>
          <w:rFonts w:ascii="Calibri" w:hAnsi="Calibri"/>
          <w:snapToGrid/>
          <w:szCs w:val="24"/>
        </w:rPr>
      </w:pPr>
      <w:r w:rsidRPr="00EE5EA0">
        <w:rPr>
          <w:rFonts w:ascii="Calibri" w:hAnsi="Calibri"/>
          <w:snapToGrid/>
          <w:szCs w:val="24"/>
        </w:rPr>
        <w:t xml:space="preserve">WAITLISTED: The applicant has been reviewed but is not a preferred applicant yet still meets admissions criteria. </w:t>
      </w:r>
    </w:p>
    <w:p w14:paraId="2C902684" w14:textId="77777777" w:rsidR="00FE4F23" w:rsidRPr="00EE5EA0" w:rsidRDefault="00FE4F23" w:rsidP="00FE4F23">
      <w:pPr>
        <w:widowControl/>
        <w:rPr>
          <w:rFonts w:ascii="Calibri" w:hAnsi="Calibri"/>
          <w:snapToGrid/>
          <w:szCs w:val="24"/>
        </w:rPr>
      </w:pPr>
    </w:p>
    <w:p w14:paraId="312254D2" w14:textId="77777777" w:rsidR="00FE4F23" w:rsidRPr="00EE5EA0" w:rsidRDefault="00FE4F23" w:rsidP="00FE4F23">
      <w:pPr>
        <w:widowControl/>
        <w:rPr>
          <w:rFonts w:ascii="Calibri" w:hAnsi="Calibri"/>
          <w:snapToGrid/>
          <w:szCs w:val="24"/>
        </w:rPr>
      </w:pPr>
      <w:r w:rsidRPr="00EE5EA0">
        <w:rPr>
          <w:rFonts w:ascii="Calibri" w:hAnsi="Calibri"/>
          <w:snapToGrid/>
          <w:szCs w:val="24"/>
        </w:rPr>
        <w:lastRenderedPageBreak/>
        <w:t>NOTE: Any student who has been granted the status of non-accept and who wishes to reapply to the program must resubmit new documents and reapply to OTCAS the following year.</w:t>
      </w:r>
    </w:p>
    <w:p w14:paraId="0D1CBEFB" w14:textId="77777777" w:rsidR="00FE4F23" w:rsidRPr="00EE5EA0" w:rsidRDefault="00FE4F23" w:rsidP="00FE4F23">
      <w:pPr>
        <w:widowControl/>
        <w:rPr>
          <w:rFonts w:ascii="Calibri" w:hAnsi="Calibri"/>
          <w:snapToGrid/>
          <w:szCs w:val="24"/>
        </w:rPr>
      </w:pPr>
    </w:p>
    <w:p w14:paraId="22D749A0" w14:textId="77777777" w:rsidR="00FE4F23" w:rsidRPr="00EE5EA0" w:rsidRDefault="00FE4F23" w:rsidP="00FE4F23">
      <w:pPr>
        <w:widowControl/>
        <w:rPr>
          <w:rFonts w:ascii="Calibri" w:hAnsi="Calibri"/>
          <w:snapToGrid/>
          <w:szCs w:val="24"/>
        </w:rPr>
      </w:pPr>
      <w:r w:rsidRPr="00EE5EA0">
        <w:rPr>
          <w:rFonts w:ascii="Calibri" w:hAnsi="Calibri"/>
          <w:snapToGrid/>
          <w:szCs w:val="24"/>
        </w:rPr>
        <w:t xml:space="preserve">NOTE:  All Occupational Therapy faculty and staff selected to review/screen applicant files will be oriented to the application process, and the OTCAS process. Discussions highlighting where to and how to review each file and the criteria and process for documenting – including a review of how to conduct interviews and provide recommendations (i.e., hold, offer, non-accept) – will take place via a documented School of Health Professions in-service workshop and an OTCAS webinar training session. </w:t>
      </w:r>
    </w:p>
    <w:p w14:paraId="38303992" w14:textId="77777777" w:rsidR="00FE4F23" w:rsidRPr="00EE5EA0" w:rsidRDefault="00FE4F23" w:rsidP="00FE4F23">
      <w:pPr>
        <w:widowControl/>
        <w:rPr>
          <w:rFonts w:ascii="Calibri" w:hAnsi="Calibri"/>
          <w:snapToGrid/>
          <w:szCs w:val="24"/>
        </w:rPr>
      </w:pPr>
    </w:p>
    <w:p w14:paraId="2D1D6397" w14:textId="77777777" w:rsidR="00FE4F23" w:rsidRPr="00EE5EA0" w:rsidRDefault="00FE4F23" w:rsidP="00FE4F23">
      <w:pPr>
        <w:keepNext/>
        <w:widowControl/>
        <w:outlineLvl w:val="0"/>
        <w:rPr>
          <w:rFonts w:ascii="Calibri" w:hAnsi="Calibri"/>
          <w:snapToGrid/>
          <w:szCs w:val="24"/>
          <w:u w:val="single"/>
        </w:rPr>
      </w:pPr>
      <w:r w:rsidRPr="00EE5EA0">
        <w:rPr>
          <w:rFonts w:ascii="Calibri" w:hAnsi="Calibri"/>
          <w:snapToGrid/>
          <w:szCs w:val="24"/>
          <w:u w:val="single"/>
        </w:rPr>
        <w:t>RECOMMENDATION FOR INTERVIEW</w:t>
      </w:r>
    </w:p>
    <w:p w14:paraId="5B82719E" w14:textId="77777777" w:rsidR="00FE4F23" w:rsidRPr="00EE5EA0" w:rsidRDefault="00FE4F23" w:rsidP="00FE4F23">
      <w:pPr>
        <w:widowControl/>
        <w:jc w:val="center"/>
        <w:rPr>
          <w:rFonts w:ascii="Calibri" w:hAnsi="Calibri"/>
          <w:snapToGrid/>
          <w:szCs w:val="24"/>
          <w:u w:val="single"/>
        </w:rPr>
      </w:pPr>
    </w:p>
    <w:p w14:paraId="364DAB77" w14:textId="77777777" w:rsidR="00FE4F23" w:rsidRPr="00EE5EA0" w:rsidRDefault="00FE4F23" w:rsidP="00FE4F23">
      <w:pPr>
        <w:widowControl/>
        <w:rPr>
          <w:rFonts w:ascii="Calibri" w:hAnsi="Calibri"/>
          <w:snapToGrid/>
          <w:szCs w:val="24"/>
          <w:highlight w:val="yellow"/>
        </w:rPr>
      </w:pPr>
      <w:r w:rsidRPr="00EE5EA0">
        <w:rPr>
          <w:rFonts w:ascii="Calibri" w:hAnsi="Calibri"/>
          <w:snapToGrid/>
          <w:szCs w:val="24"/>
        </w:rPr>
        <w:t>The following information and criteria is required for an interview recommendation to be rendered:</w:t>
      </w:r>
    </w:p>
    <w:p w14:paraId="5CB7D1BD" w14:textId="77777777" w:rsidR="00FE4F23" w:rsidRPr="00EE5EA0" w:rsidRDefault="00FE4F23" w:rsidP="00FE4F23">
      <w:pPr>
        <w:widowControl/>
        <w:rPr>
          <w:rFonts w:ascii="Calibri" w:hAnsi="Calibri"/>
          <w:snapToGrid/>
          <w:szCs w:val="24"/>
          <w:highlight w:val="yellow"/>
        </w:rPr>
      </w:pPr>
    </w:p>
    <w:p w14:paraId="12F633E1" w14:textId="77777777" w:rsidR="00FE4F23" w:rsidRPr="00EE5EA0" w:rsidRDefault="00FE4F23" w:rsidP="00FE4F23">
      <w:pPr>
        <w:widowControl/>
        <w:numPr>
          <w:ilvl w:val="0"/>
          <w:numId w:val="32"/>
        </w:numPr>
        <w:rPr>
          <w:rFonts w:ascii="Calibri" w:hAnsi="Calibri"/>
          <w:snapToGrid/>
          <w:szCs w:val="24"/>
        </w:rPr>
      </w:pPr>
      <w:r w:rsidRPr="00EE5EA0">
        <w:rPr>
          <w:rFonts w:ascii="Calibri" w:hAnsi="Calibri"/>
          <w:snapToGrid/>
          <w:szCs w:val="24"/>
        </w:rPr>
        <w:t>All post-secondary education transcripts verifying completion or estimated completion dates of the Department’s prerequisites and an overall GPA of 3.0, a science GPA of 2.8, and a natural science GPA of 2.8 are on file.</w:t>
      </w:r>
    </w:p>
    <w:p w14:paraId="0A30E7A7" w14:textId="77777777" w:rsidR="00FE4F23" w:rsidRPr="00EE5EA0" w:rsidRDefault="00FE4F23" w:rsidP="00FE4F23">
      <w:pPr>
        <w:widowControl/>
        <w:rPr>
          <w:rFonts w:ascii="Calibri" w:hAnsi="Calibri"/>
          <w:snapToGrid/>
          <w:szCs w:val="24"/>
        </w:rPr>
      </w:pPr>
    </w:p>
    <w:p w14:paraId="1133ABE4" w14:textId="77777777" w:rsidR="00FE4F23" w:rsidRPr="00EE5EA0" w:rsidRDefault="00FE4F23" w:rsidP="00FE4F23">
      <w:pPr>
        <w:widowControl/>
        <w:numPr>
          <w:ilvl w:val="0"/>
          <w:numId w:val="32"/>
        </w:numPr>
        <w:rPr>
          <w:rFonts w:ascii="Calibri" w:hAnsi="Calibri"/>
          <w:snapToGrid/>
          <w:szCs w:val="24"/>
        </w:rPr>
      </w:pPr>
      <w:r w:rsidRPr="00EE5EA0">
        <w:rPr>
          <w:rFonts w:ascii="Calibri" w:hAnsi="Calibri"/>
          <w:snapToGrid/>
          <w:szCs w:val="24"/>
        </w:rPr>
        <w:t xml:space="preserve">Preference is given to applicants who have an undergraduate cumulative GPA of 3.5 or better and a 3.5 in the required sciences and natural sciences. </w:t>
      </w:r>
    </w:p>
    <w:p w14:paraId="0656027A" w14:textId="77777777" w:rsidR="00FE4F23" w:rsidRPr="00EE5EA0" w:rsidRDefault="00FE4F23" w:rsidP="00FE4F23">
      <w:pPr>
        <w:widowControl/>
        <w:ind w:left="720"/>
        <w:rPr>
          <w:rFonts w:ascii="Calibri" w:hAnsi="Calibri"/>
          <w:snapToGrid/>
          <w:szCs w:val="24"/>
        </w:rPr>
      </w:pPr>
    </w:p>
    <w:p w14:paraId="2CA9C216" w14:textId="77777777" w:rsidR="00FE4F23" w:rsidRPr="00EE5EA0" w:rsidRDefault="00FE4F23" w:rsidP="00FE4F23">
      <w:pPr>
        <w:widowControl/>
        <w:numPr>
          <w:ilvl w:val="0"/>
          <w:numId w:val="32"/>
        </w:numPr>
        <w:rPr>
          <w:rFonts w:ascii="Calibri" w:hAnsi="Calibri"/>
          <w:snapToGrid/>
          <w:szCs w:val="24"/>
        </w:rPr>
      </w:pPr>
      <w:r w:rsidRPr="00EE5EA0">
        <w:rPr>
          <w:rFonts w:ascii="Calibri" w:hAnsi="Calibri"/>
          <w:snapToGrid/>
          <w:szCs w:val="24"/>
        </w:rPr>
        <w:t>Students must have completed their volunteer/observation hours prior to interview. These observation hours must be completed under the supervision of an OT, not an OTA.</w:t>
      </w:r>
    </w:p>
    <w:p w14:paraId="07878F93" w14:textId="77777777" w:rsidR="00FE4F23" w:rsidRPr="00EE5EA0" w:rsidRDefault="00FE4F23" w:rsidP="00FE4F23">
      <w:pPr>
        <w:widowControl/>
        <w:rPr>
          <w:rFonts w:ascii="Calibri" w:hAnsi="Calibri"/>
          <w:snapToGrid/>
          <w:szCs w:val="24"/>
        </w:rPr>
      </w:pPr>
    </w:p>
    <w:p w14:paraId="769BBC1D" w14:textId="77777777" w:rsidR="00FE4F23" w:rsidRPr="00EE5EA0" w:rsidRDefault="00FE4F23" w:rsidP="00FE4F23">
      <w:pPr>
        <w:widowControl/>
        <w:numPr>
          <w:ilvl w:val="0"/>
          <w:numId w:val="32"/>
        </w:numPr>
        <w:rPr>
          <w:rFonts w:ascii="Calibri" w:hAnsi="Calibri"/>
          <w:snapToGrid/>
          <w:szCs w:val="24"/>
        </w:rPr>
      </w:pPr>
      <w:r w:rsidRPr="00EE5EA0">
        <w:rPr>
          <w:rFonts w:ascii="Calibri" w:hAnsi="Calibri"/>
          <w:snapToGrid/>
          <w:szCs w:val="24"/>
        </w:rPr>
        <w:t>If the student’s first academic experience is less than satisfactory, and he/she begins again with an all-new undergraduate transcript either at that institution or at another, the entire first transcript will not be included in the GPA and/or science cumulative average. This is true as long as none of the courses on the first transcript are being used toward the necessary prerequisites.  The Department reserves the right to make final decisions.</w:t>
      </w:r>
    </w:p>
    <w:p w14:paraId="4F8C89D6" w14:textId="77777777" w:rsidR="00FE4F23" w:rsidRPr="00EE5EA0" w:rsidRDefault="00FE4F23" w:rsidP="00FE4F23">
      <w:pPr>
        <w:widowControl/>
        <w:ind w:left="720"/>
        <w:rPr>
          <w:rFonts w:ascii="Calibri" w:hAnsi="Calibri"/>
          <w:snapToGrid/>
          <w:szCs w:val="24"/>
        </w:rPr>
      </w:pPr>
    </w:p>
    <w:p w14:paraId="5D90C6C2" w14:textId="77777777" w:rsidR="00FE4F23" w:rsidRPr="00EE5EA0" w:rsidRDefault="00FE4F23" w:rsidP="00FE4F23">
      <w:pPr>
        <w:widowControl/>
        <w:numPr>
          <w:ilvl w:val="0"/>
          <w:numId w:val="32"/>
        </w:numPr>
        <w:rPr>
          <w:rFonts w:ascii="Calibri" w:hAnsi="Calibri"/>
          <w:snapToGrid/>
          <w:szCs w:val="24"/>
        </w:rPr>
      </w:pPr>
      <w:r w:rsidRPr="00EE5EA0">
        <w:rPr>
          <w:rFonts w:ascii="Calibri" w:hAnsi="Calibri"/>
          <w:snapToGrid/>
          <w:szCs w:val="24"/>
        </w:rPr>
        <w:t>The Department reserves the right to make exceptions to the minimum overall, science or natural science GPA standard for applicants with special circumstances.</w:t>
      </w:r>
    </w:p>
    <w:p w14:paraId="1625EF86" w14:textId="77777777" w:rsidR="00FE4F23" w:rsidRPr="00EE5EA0" w:rsidRDefault="00FE4F23" w:rsidP="00FE4F23">
      <w:pPr>
        <w:widowControl/>
        <w:ind w:left="720"/>
        <w:rPr>
          <w:rFonts w:ascii="Calibri" w:hAnsi="Calibri"/>
          <w:snapToGrid/>
          <w:szCs w:val="24"/>
        </w:rPr>
      </w:pPr>
    </w:p>
    <w:p w14:paraId="4862A280" w14:textId="77777777" w:rsidR="00FE4F23" w:rsidRPr="00EE5EA0" w:rsidRDefault="00FE4F23" w:rsidP="00FE4F23">
      <w:pPr>
        <w:widowControl/>
        <w:numPr>
          <w:ilvl w:val="0"/>
          <w:numId w:val="32"/>
        </w:numPr>
        <w:rPr>
          <w:rFonts w:ascii="Calibri" w:hAnsi="Calibri"/>
          <w:snapToGrid/>
          <w:szCs w:val="24"/>
        </w:rPr>
      </w:pPr>
      <w:r w:rsidRPr="00EE5EA0">
        <w:rPr>
          <w:rFonts w:ascii="Calibri" w:hAnsi="Calibri"/>
          <w:snapToGrid/>
          <w:szCs w:val="24"/>
        </w:rPr>
        <w:t>Applicants must have completed the required science coursework within the last ten years.</w:t>
      </w:r>
    </w:p>
    <w:p w14:paraId="0B00D288" w14:textId="77777777" w:rsidR="00FE4F23" w:rsidRPr="00EE5EA0" w:rsidRDefault="00FE4F23" w:rsidP="00FE4F23">
      <w:pPr>
        <w:widowControl/>
        <w:ind w:left="720"/>
        <w:rPr>
          <w:rFonts w:ascii="Calibri" w:hAnsi="Calibri"/>
          <w:snapToGrid/>
          <w:szCs w:val="24"/>
        </w:rPr>
      </w:pPr>
    </w:p>
    <w:p w14:paraId="39997091" w14:textId="77777777" w:rsidR="00FE4F23" w:rsidRPr="00EE5EA0" w:rsidRDefault="00FE4F23" w:rsidP="00FE4F23">
      <w:pPr>
        <w:widowControl/>
        <w:numPr>
          <w:ilvl w:val="0"/>
          <w:numId w:val="32"/>
        </w:numPr>
        <w:rPr>
          <w:rFonts w:ascii="Calibri" w:hAnsi="Calibri"/>
          <w:snapToGrid/>
          <w:szCs w:val="24"/>
        </w:rPr>
      </w:pPr>
      <w:r w:rsidRPr="00EE5EA0">
        <w:rPr>
          <w:rFonts w:ascii="Calibri" w:hAnsi="Calibri" w:cs="Arial"/>
          <w:b/>
          <w:bCs/>
          <w:iCs/>
          <w:snapToGrid/>
          <w:szCs w:val="24"/>
        </w:rPr>
        <w:t>Preference will be given to those applicants who have completed the 20 credits of the science prerequisites at the time of applying through OTCAS.</w:t>
      </w:r>
    </w:p>
    <w:p w14:paraId="4E803740" w14:textId="77777777" w:rsidR="00FE4F23" w:rsidRPr="00EE5EA0" w:rsidRDefault="00FE4F23" w:rsidP="00FE4F23">
      <w:pPr>
        <w:widowControl/>
        <w:rPr>
          <w:rFonts w:ascii="Calibri" w:hAnsi="Calibri"/>
          <w:snapToGrid/>
          <w:szCs w:val="24"/>
        </w:rPr>
      </w:pPr>
    </w:p>
    <w:p w14:paraId="27D48484" w14:textId="77777777" w:rsidR="00FE4F23" w:rsidRPr="00EE5EA0" w:rsidRDefault="00FE4F23" w:rsidP="00FE4F23">
      <w:pPr>
        <w:widowControl/>
        <w:numPr>
          <w:ilvl w:val="0"/>
          <w:numId w:val="32"/>
        </w:numPr>
        <w:rPr>
          <w:rFonts w:ascii="Calibri" w:hAnsi="Calibri"/>
          <w:snapToGrid/>
          <w:szCs w:val="24"/>
        </w:rPr>
      </w:pPr>
      <w:r w:rsidRPr="00EE5EA0">
        <w:rPr>
          <w:rFonts w:ascii="Calibri" w:hAnsi="Calibri"/>
          <w:snapToGrid/>
          <w:szCs w:val="24"/>
        </w:rPr>
        <w:t xml:space="preserve">Applicants with only one outstanding prerequisite science that are designated to be completed in the spring semester prior to starting the program will have their application processed and are considered for interviews only if they have met the minimum GPA criteria standards of the admissions process.    </w:t>
      </w:r>
    </w:p>
    <w:p w14:paraId="1EEC95DF" w14:textId="77777777" w:rsidR="00FE4F23" w:rsidRPr="00EE5EA0" w:rsidRDefault="00FE4F23" w:rsidP="00FE4F23">
      <w:pPr>
        <w:widowControl/>
        <w:ind w:left="720"/>
        <w:rPr>
          <w:rFonts w:ascii="Calibri" w:hAnsi="Calibri"/>
          <w:snapToGrid/>
          <w:szCs w:val="24"/>
        </w:rPr>
      </w:pPr>
    </w:p>
    <w:p w14:paraId="753E3E49" w14:textId="77777777" w:rsidR="00FE4F23" w:rsidRPr="00EE5EA0" w:rsidRDefault="00FE4F23" w:rsidP="00FE4F23">
      <w:pPr>
        <w:widowControl/>
        <w:numPr>
          <w:ilvl w:val="0"/>
          <w:numId w:val="32"/>
        </w:numPr>
        <w:rPr>
          <w:rFonts w:ascii="Calibri" w:hAnsi="Calibri"/>
          <w:snapToGrid/>
          <w:szCs w:val="24"/>
        </w:rPr>
      </w:pPr>
      <w:r w:rsidRPr="00EE5EA0">
        <w:rPr>
          <w:rFonts w:ascii="Calibri" w:hAnsi="Calibri" w:cs="Arial"/>
          <w:b/>
          <w:bCs/>
          <w:snapToGrid/>
          <w:szCs w:val="24"/>
          <w:shd w:val="clear" w:color="auto" w:fill="FFFFFF"/>
        </w:rPr>
        <w:t>Applications with more than one of the required prerequisite science courses outstanding at the time of application will not be considered.</w:t>
      </w:r>
    </w:p>
    <w:p w14:paraId="6FE87226" w14:textId="77777777" w:rsidR="00FE4F23" w:rsidRPr="00EE5EA0" w:rsidRDefault="00FE4F23" w:rsidP="00FE4F23">
      <w:pPr>
        <w:widowControl/>
        <w:ind w:left="720"/>
        <w:rPr>
          <w:rFonts w:ascii="Calibri" w:hAnsi="Calibri"/>
          <w:snapToGrid/>
          <w:szCs w:val="24"/>
        </w:rPr>
      </w:pPr>
    </w:p>
    <w:p w14:paraId="437010EB" w14:textId="77777777" w:rsidR="00FE4F23" w:rsidRPr="00EE5EA0" w:rsidRDefault="00FE4F23" w:rsidP="00FE4F23">
      <w:pPr>
        <w:widowControl/>
        <w:numPr>
          <w:ilvl w:val="0"/>
          <w:numId w:val="32"/>
        </w:numPr>
        <w:rPr>
          <w:rFonts w:ascii="Calibri" w:hAnsi="Calibri"/>
          <w:snapToGrid/>
          <w:szCs w:val="24"/>
        </w:rPr>
      </w:pPr>
      <w:r w:rsidRPr="00EE5EA0">
        <w:rPr>
          <w:rFonts w:ascii="Calibri" w:hAnsi="Calibri"/>
          <w:snapToGrid/>
          <w:szCs w:val="24"/>
        </w:rPr>
        <w:lastRenderedPageBreak/>
        <w:t>In determining the science GPA, if a course is repeated, the higher grade will be used.  All science and math grades will be included in the overall GPA and in the natural science GPA. Applicants must have completed the required science coursework within the last 10 years.</w:t>
      </w:r>
    </w:p>
    <w:p w14:paraId="3D45DD9D" w14:textId="77777777" w:rsidR="00FE4F23" w:rsidRPr="00EE5EA0" w:rsidRDefault="00FE4F23" w:rsidP="00FE4F23">
      <w:pPr>
        <w:widowControl/>
        <w:ind w:left="720"/>
        <w:rPr>
          <w:rFonts w:ascii="Calibri" w:hAnsi="Calibri"/>
          <w:snapToGrid/>
          <w:szCs w:val="24"/>
        </w:rPr>
      </w:pPr>
    </w:p>
    <w:p w14:paraId="3C53AC7F" w14:textId="77777777" w:rsidR="00FE4F23" w:rsidRPr="00EE5EA0" w:rsidRDefault="00FE4F23" w:rsidP="00FE4F23">
      <w:pPr>
        <w:widowControl/>
        <w:numPr>
          <w:ilvl w:val="0"/>
          <w:numId w:val="32"/>
        </w:numPr>
        <w:rPr>
          <w:rFonts w:ascii="Calibri" w:hAnsi="Calibri"/>
          <w:snapToGrid/>
          <w:szCs w:val="24"/>
        </w:rPr>
      </w:pPr>
      <w:r w:rsidRPr="00EE5EA0">
        <w:rPr>
          <w:rFonts w:ascii="Calibri" w:hAnsi="Calibri"/>
          <w:snapToGrid/>
          <w:szCs w:val="24"/>
        </w:rPr>
        <w:t>Three OTCAS reference report forms must be received, including two from Occupational Therapists. These letters of reference must be written on the forms contained in the on-line application. Letters of reference written on letterhead or personal stationary cannot be accepted unless cleared by the program chairperson of the department.</w:t>
      </w:r>
    </w:p>
    <w:p w14:paraId="710D6385" w14:textId="77777777" w:rsidR="00FE4F23" w:rsidRPr="00EE5EA0" w:rsidRDefault="00FE4F23" w:rsidP="00FE4F23">
      <w:pPr>
        <w:widowControl/>
        <w:ind w:left="720"/>
        <w:rPr>
          <w:rFonts w:ascii="Calibri" w:hAnsi="Calibri"/>
          <w:snapToGrid/>
          <w:szCs w:val="24"/>
        </w:rPr>
      </w:pPr>
    </w:p>
    <w:p w14:paraId="29AFC7EC" w14:textId="77777777" w:rsidR="00FE4F23" w:rsidRPr="00EE5EA0" w:rsidRDefault="00FE4F23" w:rsidP="00FE4F23">
      <w:pPr>
        <w:widowControl/>
        <w:numPr>
          <w:ilvl w:val="0"/>
          <w:numId w:val="32"/>
        </w:numPr>
        <w:jc w:val="both"/>
        <w:rPr>
          <w:rFonts w:ascii="Calibri" w:hAnsi="Calibri"/>
          <w:snapToGrid/>
          <w:szCs w:val="24"/>
        </w:rPr>
      </w:pPr>
      <w:r w:rsidRPr="00EE5EA0">
        <w:rPr>
          <w:rFonts w:ascii="Calibri" w:hAnsi="Calibri"/>
          <w:snapToGrid/>
          <w:szCs w:val="24"/>
        </w:rPr>
        <w:t xml:space="preserve">Preference for interviews may be given to candidates who demonstrate leadership experiences, community services, advocacy experiences, and/or research activities.  </w:t>
      </w:r>
    </w:p>
    <w:p w14:paraId="57958412" w14:textId="77777777" w:rsidR="00FE4F23" w:rsidRPr="00EE5EA0" w:rsidRDefault="00FE4F23" w:rsidP="00FE4F23">
      <w:pPr>
        <w:widowControl/>
        <w:rPr>
          <w:rFonts w:ascii="Calibri" w:hAnsi="Calibri"/>
          <w:snapToGrid/>
          <w:szCs w:val="24"/>
        </w:rPr>
      </w:pPr>
    </w:p>
    <w:p w14:paraId="1DF8907D" w14:textId="77777777" w:rsidR="00FE4F23" w:rsidRPr="00EE5EA0" w:rsidRDefault="00FE4F23" w:rsidP="00FE4F23">
      <w:pPr>
        <w:widowControl/>
        <w:rPr>
          <w:rFonts w:ascii="Calibri" w:hAnsi="Calibri"/>
          <w:snapToGrid/>
          <w:szCs w:val="24"/>
        </w:rPr>
      </w:pPr>
      <w:r w:rsidRPr="00EE5EA0">
        <w:rPr>
          <w:rFonts w:ascii="Calibri" w:hAnsi="Calibri"/>
          <w:snapToGrid/>
          <w:szCs w:val="24"/>
        </w:rPr>
        <w:t>All applicants who successfully meet the above criteria will be notified and scheduled for one personal interview.</w:t>
      </w:r>
    </w:p>
    <w:p w14:paraId="63CBDF1A" w14:textId="77777777" w:rsidR="00FE4F23" w:rsidRPr="00EE5EA0" w:rsidRDefault="00FE4F23" w:rsidP="00FE4F23">
      <w:pPr>
        <w:widowControl/>
        <w:rPr>
          <w:rFonts w:ascii="Calibri" w:hAnsi="Calibri"/>
          <w:snapToGrid/>
          <w:szCs w:val="24"/>
        </w:rPr>
      </w:pPr>
    </w:p>
    <w:p w14:paraId="1F3AE487" w14:textId="77777777" w:rsidR="00FE4F23" w:rsidRPr="00EE5EA0" w:rsidRDefault="00FE4F23" w:rsidP="00FE4F23">
      <w:pPr>
        <w:keepNext/>
        <w:widowControl/>
        <w:outlineLvl w:val="0"/>
        <w:rPr>
          <w:rFonts w:ascii="Calibri" w:hAnsi="Calibri"/>
          <w:snapToGrid/>
          <w:szCs w:val="24"/>
          <w:u w:val="single"/>
        </w:rPr>
      </w:pPr>
      <w:r w:rsidRPr="00EE5EA0">
        <w:rPr>
          <w:rFonts w:ascii="Calibri" w:hAnsi="Calibri"/>
          <w:snapToGrid/>
          <w:szCs w:val="24"/>
          <w:u w:val="single"/>
        </w:rPr>
        <w:t>THE INTERVIEW COMMITTEE</w:t>
      </w:r>
    </w:p>
    <w:p w14:paraId="315DE117" w14:textId="77777777" w:rsidR="00FE4F23" w:rsidRPr="00EE5EA0" w:rsidRDefault="00FE4F23" w:rsidP="00FE4F23">
      <w:pPr>
        <w:widowControl/>
        <w:jc w:val="center"/>
        <w:rPr>
          <w:rFonts w:ascii="Calibri" w:hAnsi="Calibri"/>
          <w:snapToGrid/>
          <w:szCs w:val="24"/>
        </w:rPr>
      </w:pPr>
    </w:p>
    <w:p w14:paraId="79910538" w14:textId="77777777" w:rsidR="00FE4F23" w:rsidRPr="00EE5EA0" w:rsidRDefault="00FE4F23" w:rsidP="00FE4F23">
      <w:pPr>
        <w:widowControl/>
        <w:rPr>
          <w:rFonts w:ascii="Calibri" w:hAnsi="Calibri"/>
          <w:snapToGrid/>
          <w:szCs w:val="24"/>
        </w:rPr>
      </w:pPr>
      <w:r w:rsidRPr="00EE5EA0">
        <w:rPr>
          <w:rFonts w:ascii="Calibri" w:hAnsi="Calibri"/>
          <w:snapToGrid/>
          <w:szCs w:val="24"/>
        </w:rPr>
        <w:t>The Occupational Therapy Department’s Interview Committee includes but is not limited to Department Faculty, Occupational Therapists from the area who volunteer to be interviewers, and individuals of other SHP departments who have a familiarity with the profession and the admission criteria.  Third-year Stony Brook Occupational Therapy program students are offered an opportunity to serve on the interview teams.</w:t>
      </w:r>
    </w:p>
    <w:p w14:paraId="4B823BB1" w14:textId="77777777" w:rsidR="00FE4F23" w:rsidRPr="00EE5EA0" w:rsidRDefault="00FE4F23" w:rsidP="00FE4F23">
      <w:pPr>
        <w:widowControl/>
        <w:rPr>
          <w:rFonts w:ascii="Calibri" w:hAnsi="Calibri"/>
          <w:snapToGrid/>
          <w:szCs w:val="24"/>
        </w:rPr>
      </w:pPr>
    </w:p>
    <w:p w14:paraId="5E38C300" w14:textId="77777777" w:rsidR="00FE4F23" w:rsidRPr="00EE5EA0" w:rsidRDefault="00FE4F23" w:rsidP="00FE4F23">
      <w:pPr>
        <w:widowControl/>
        <w:rPr>
          <w:rFonts w:ascii="Calibri" w:hAnsi="Calibri"/>
          <w:snapToGrid/>
          <w:szCs w:val="24"/>
        </w:rPr>
      </w:pPr>
      <w:r w:rsidRPr="00EE5EA0">
        <w:rPr>
          <w:rFonts w:ascii="Calibri" w:hAnsi="Calibri"/>
          <w:snapToGrid/>
          <w:szCs w:val="24"/>
        </w:rPr>
        <w:t>Each applicant selected for the interview is interviewed once.  Interview teams consist of three individuals.  Interviewers may be third-year students, faculty members or clinicians. Student interviewers are always paired with a faculty member or a clinician.  The number of scheduled interviews determines the required number of teams and interviewers.</w:t>
      </w:r>
    </w:p>
    <w:p w14:paraId="429DBEB3" w14:textId="77777777" w:rsidR="00FE4F23" w:rsidRPr="00EE5EA0" w:rsidRDefault="00FE4F23" w:rsidP="00FE4F23">
      <w:pPr>
        <w:widowControl/>
        <w:rPr>
          <w:rFonts w:ascii="Calibri" w:hAnsi="Calibri"/>
          <w:snapToGrid/>
          <w:szCs w:val="24"/>
        </w:rPr>
      </w:pPr>
    </w:p>
    <w:p w14:paraId="38A9C1DA" w14:textId="77777777" w:rsidR="00FE4F23" w:rsidRPr="00EE5EA0" w:rsidRDefault="00FE4F23" w:rsidP="00FE4F23">
      <w:pPr>
        <w:widowControl/>
        <w:rPr>
          <w:rFonts w:ascii="Calibri" w:hAnsi="Calibri"/>
          <w:snapToGrid/>
          <w:szCs w:val="24"/>
        </w:rPr>
      </w:pPr>
      <w:r w:rsidRPr="00EE5EA0">
        <w:rPr>
          <w:rFonts w:ascii="Calibri" w:hAnsi="Calibri"/>
          <w:snapToGrid/>
          <w:szCs w:val="24"/>
        </w:rPr>
        <w:t>All interviewers are required to attend the School’s workshop on interviewing or to listen to a tape of the session/review PowerPoint and read the accompanying material.  Interviewers are oriented to the admissions criteria, the interview and the decision-making process.</w:t>
      </w:r>
    </w:p>
    <w:p w14:paraId="637EA674" w14:textId="77777777" w:rsidR="00FE4F23" w:rsidRPr="00EE5EA0" w:rsidRDefault="00FE4F23" w:rsidP="00FE4F23">
      <w:pPr>
        <w:widowControl/>
        <w:rPr>
          <w:rFonts w:ascii="Calibri" w:hAnsi="Calibri"/>
          <w:snapToGrid/>
          <w:szCs w:val="24"/>
        </w:rPr>
      </w:pPr>
    </w:p>
    <w:p w14:paraId="0CC49D51" w14:textId="77777777" w:rsidR="00FE4F23" w:rsidRPr="00EE5EA0" w:rsidRDefault="00FE4F23" w:rsidP="00FE4F23">
      <w:pPr>
        <w:keepNext/>
        <w:widowControl/>
        <w:outlineLvl w:val="0"/>
        <w:rPr>
          <w:rFonts w:ascii="Calibri" w:hAnsi="Calibri"/>
          <w:snapToGrid/>
          <w:szCs w:val="24"/>
          <w:u w:val="single"/>
        </w:rPr>
      </w:pPr>
      <w:r w:rsidRPr="00EE5EA0">
        <w:rPr>
          <w:rFonts w:ascii="Calibri" w:hAnsi="Calibri"/>
          <w:snapToGrid/>
          <w:szCs w:val="24"/>
          <w:u w:val="single"/>
        </w:rPr>
        <w:t>THE INTERVIEW PROCESS</w:t>
      </w:r>
    </w:p>
    <w:p w14:paraId="6DD3D27D" w14:textId="77777777" w:rsidR="00FE4F23" w:rsidRPr="00EE5EA0" w:rsidRDefault="00FE4F23" w:rsidP="00FE4F23">
      <w:pPr>
        <w:widowControl/>
        <w:rPr>
          <w:rFonts w:ascii="Calibri" w:hAnsi="Calibri"/>
          <w:snapToGrid/>
          <w:szCs w:val="24"/>
        </w:rPr>
      </w:pPr>
    </w:p>
    <w:p w14:paraId="723EE9BD" w14:textId="77777777" w:rsidR="00FE4F23" w:rsidRPr="00EE5EA0" w:rsidRDefault="00FE4F23" w:rsidP="00FE4F23">
      <w:pPr>
        <w:widowControl/>
        <w:rPr>
          <w:rFonts w:ascii="Calibri" w:hAnsi="Calibri"/>
          <w:snapToGrid/>
          <w:szCs w:val="24"/>
        </w:rPr>
      </w:pPr>
      <w:r w:rsidRPr="00EE5EA0">
        <w:rPr>
          <w:rFonts w:ascii="Calibri" w:hAnsi="Calibri"/>
          <w:snapToGrid/>
          <w:szCs w:val="24"/>
        </w:rPr>
        <w:t xml:space="preserve">In order to be invited for an interview, an applicant must meet or exceed the Department’s minimum GPAs requirements of the prerequisites, submit a literate and thoughtful narrative and positive references, and must have completed their volunteer/observation hours, as well as completion of the supplemental section that is incorporated into the application. In circumstances where an applicant does not have proof of CPR and First Aid certifications, successful completion of a course and submission of the certificates becomes a condition of admission should the applicant be offered a seat in the program. This condition of admission is also applied to the one outstanding science prerequisite course or any other non-science course that is also a prerequisite course. Any outstanding prerequisite courses must be completed with a letter grade of C or better. Stony Brook University students may receive a letter grade of D if the course is completed at Stony Brook University and their required GPAs meet the minimum criteria. </w:t>
      </w:r>
    </w:p>
    <w:p w14:paraId="7299D9E3" w14:textId="77777777" w:rsidR="00FE4F23" w:rsidRPr="00EE5EA0" w:rsidRDefault="00FE4F23" w:rsidP="00FE4F23">
      <w:pPr>
        <w:widowControl/>
        <w:rPr>
          <w:rFonts w:ascii="Calibri" w:hAnsi="Calibri"/>
          <w:snapToGrid/>
          <w:szCs w:val="24"/>
        </w:rPr>
      </w:pPr>
      <w:r w:rsidRPr="00EE5EA0">
        <w:rPr>
          <w:rFonts w:ascii="Calibri" w:hAnsi="Calibri"/>
          <w:snapToGrid/>
          <w:szCs w:val="24"/>
        </w:rPr>
        <w:t xml:space="preserve"> </w:t>
      </w:r>
    </w:p>
    <w:p w14:paraId="1348DEC4" w14:textId="77777777" w:rsidR="00FE4F23" w:rsidRPr="00EE5EA0" w:rsidRDefault="00FE4F23" w:rsidP="00FE4F23">
      <w:pPr>
        <w:widowControl/>
        <w:rPr>
          <w:rFonts w:ascii="Calibri" w:hAnsi="Calibri"/>
          <w:snapToGrid/>
          <w:szCs w:val="24"/>
        </w:rPr>
      </w:pPr>
      <w:r w:rsidRPr="00EE5EA0">
        <w:rPr>
          <w:rFonts w:ascii="Calibri" w:hAnsi="Calibri"/>
          <w:snapToGrid/>
          <w:szCs w:val="24"/>
        </w:rPr>
        <w:lastRenderedPageBreak/>
        <w:t xml:space="preserve">All applicants who are recommended for an interview based upon the initial screening process are contacted via electronic mail and phone.  If after five business days, phone and electronic mail contact is unsuccessful, another electronic letter reiterating the date, time and location of the interview is sent by the Department.  Applicants are asked to respond to this letter verifying their intent to attend the interview.  The applicants have five days following the date of the letter to respond.  If there is no response after these second set of 5 days, no more attempts to contact the applicant will be made.  All applicants are asked to respond if they are accepting or declining the interview. Interviews conducted through the support of technology (Skype or other technology) will be granted only if the applicant is out of the country at the time of interview. Preference for interviews may be given to candidates who demonstrate experiences in leadership, community services, advocacy experiences, and/or research activities.  </w:t>
      </w:r>
    </w:p>
    <w:p w14:paraId="6D96BE12" w14:textId="77777777" w:rsidR="00FE4F23" w:rsidRPr="00EE5EA0" w:rsidRDefault="00FE4F23" w:rsidP="00FE4F23">
      <w:pPr>
        <w:widowControl/>
        <w:jc w:val="both"/>
        <w:rPr>
          <w:rFonts w:ascii="Calibri" w:hAnsi="Calibri"/>
          <w:snapToGrid/>
          <w:szCs w:val="24"/>
        </w:rPr>
      </w:pPr>
    </w:p>
    <w:p w14:paraId="4B06B392" w14:textId="77777777" w:rsidR="00FE4F23" w:rsidRPr="00EE5EA0" w:rsidRDefault="00FE4F23" w:rsidP="00FE4F23">
      <w:pPr>
        <w:widowControl/>
        <w:rPr>
          <w:rFonts w:ascii="Calibri" w:hAnsi="Calibri"/>
          <w:snapToGrid/>
          <w:szCs w:val="24"/>
        </w:rPr>
      </w:pPr>
      <w:r w:rsidRPr="00EE5EA0">
        <w:rPr>
          <w:rFonts w:ascii="Calibri" w:hAnsi="Calibri"/>
          <w:snapToGrid/>
          <w:szCs w:val="24"/>
        </w:rPr>
        <w:t>An interview date and time is only changed due to extreme circumstances and only at the discretion of the Department.  The letter to the student provides a brief overview of the interview process and what to expect for the day. All travel arrangements, meals, and parking fees are the responsibility of the applicant.</w:t>
      </w:r>
    </w:p>
    <w:p w14:paraId="5B23CBC4" w14:textId="77777777" w:rsidR="00FE4F23" w:rsidRPr="00EE5EA0" w:rsidRDefault="00FE4F23" w:rsidP="00FE4F23">
      <w:pPr>
        <w:widowControl/>
        <w:jc w:val="both"/>
        <w:rPr>
          <w:rFonts w:ascii="Calibri" w:hAnsi="Calibri"/>
          <w:snapToGrid/>
          <w:szCs w:val="24"/>
        </w:rPr>
      </w:pPr>
    </w:p>
    <w:p w14:paraId="074D1558" w14:textId="77777777" w:rsidR="00FE4F23" w:rsidRPr="00EE5EA0" w:rsidRDefault="00FE4F23" w:rsidP="00FE4F23">
      <w:pPr>
        <w:widowControl/>
        <w:jc w:val="both"/>
        <w:rPr>
          <w:rFonts w:ascii="Calibri" w:hAnsi="Calibri"/>
          <w:snapToGrid/>
          <w:szCs w:val="24"/>
        </w:rPr>
      </w:pPr>
      <w:r w:rsidRPr="00EE5EA0">
        <w:rPr>
          <w:rFonts w:ascii="Calibri" w:hAnsi="Calibri"/>
          <w:snapToGrid/>
          <w:szCs w:val="24"/>
        </w:rPr>
        <w:t>During the interviews the applicants may be asked questions pertaining to:</w:t>
      </w:r>
    </w:p>
    <w:p w14:paraId="33387D1A" w14:textId="77777777" w:rsidR="00FE4F23" w:rsidRPr="00EE5EA0" w:rsidRDefault="00FE4F23" w:rsidP="00FE4F23">
      <w:pPr>
        <w:widowControl/>
        <w:jc w:val="both"/>
        <w:rPr>
          <w:rFonts w:ascii="Calibri" w:hAnsi="Calibri"/>
          <w:snapToGrid/>
          <w:szCs w:val="24"/>
        </w:rPr>
      </w:pPr>
    </w:p>
    <w:p w14:paraId="192427C3" w14:textId="77777777" w:rsidR="00FE4F23" w:rsidRPr="00EE5EA0" w:rsidRDefault="00FE4F23" w:rsidP="00FE4F23">
      <w:pPr>
        <w:widowControl/>
        <w:numPr>
          <w:ilvl w:val="0"/>
          <w:numId w:val="23"/>
        </w:numPr>
        <w:tabs>
          <w:tab w:val="clear" w:pos="360"/>
          <w:tab w:val="num" w:pos="1080"/>
        </w:tabs>
        <w:ind w:left="1080"/>
        <w:rPr>
          <w:rFonts w:ascii="Calibri" w:hAnsi="Calibri"/>
          <w:snapToGrid/>
          <w:szCs w:val="24"/>
        </w:rPr>
      </w:pPr>
      <w:r w:rsidRPr="00EE5EA0">
        <w:rPr>
          <w:rFonts w:ascii="Calibri" w:hAnsi="Calibri"/>
          <w:snapToGrid/>
          <w:szCs w:val="24"/>
        </w:rPr>
        <w:t>Their perceived role in Occupational Therapy and the health care delivery system.</w:t>
      </w:r>
    </w:p>
    <w:p w14:paraId="1B162B19" w14:textId="77777777" w:rsidR="00FE4F23" w:rsidRPr="00EE5EA0" w:rsidRDefault="00FE4F23" w:rsidP="00FE4F23">
      <w:pPr>
        <w:widowControl/>
        <w:numPr>
          <w:ilvl w:val="0"/>
          <w:numId w:val="23"/>
        </w:numPr>
        <w:tabs>
          <w:tab w:val="clear" w:pos="360"/>
          <w:tab w:val="num" w:pos="1080"/>
        </w:tabs>
        <w:ind w:left="1080"/>
        <w:rPr>
          <w:rFonts w:ascii="Calibri" w:hAnsi="Calibri"/>
          <w:snapToGrid/>
          <w:szCs w:val="24"/>
        </w:rPr>
      </w:pPr>
      <w:r w:rsidRPr="00EE5EA0">
        <w:rPr>
          <w:rFonts w:ascii="Calibri" w:hAnsi="Calibri"/>
          <w:snapToGrid/>
          <w:szCs w:val="24"/>
        </w:rPr>
        <w:t>Their perceived assets and limitations.</w:t>
      </w:r>
    </w:p>
    <w:p w14:paraId="3C802DF5" w14:textId="77777777" w:rsidR="00FE4F23" w:rsidRPr="00EE5EA0" w:rsidRDefault="00FE4F23" w:rsidP="00FE4F23">
      <w:pPr>
        <w:widowControl/>
        <w:numPr>
          <w:ilvl w:val="0"/>
          <w:numId w:val="23"/>
        </w:numPr>
        <w:tabs>
          <w:tab w:val="clear" w:pos="360"/>
          <w:tab w:val="num" w:pos="1080"/>
        </w:tabs>
        <w:ind w:left="1080"/>
        <w:rPr>
          <w:rFonts w:ascii="Calibri" w:hAnsi="Calibri"/>
          <w:snapToGrid/>
          <w:szCs w:val="24"/>
        </w:rPr>
      </w:pPr>
      <w:r w:rsidRPr="00EE5EA0">
        <w:rPr>
          <w:rFonts w:ascii="Calibri" w:hAnsi="Calibri"/>
          <w:snapToGrid/>
          <w:szCs w:val="24"/>
        </w:rPr>
        <w:t>Personal experiences that have possibly impacted their desire to pursue this profession.</w:t>
      </w:r>
    </w:p>
    <w:p w14:paraId="1C6FDB9C" w14:textId="77777777" w:rsidR="00FE4F23" w:rsidRPr="00EE5EA0" w:rsidRDefault="00FE4F23" w:rsidP="00FE4F23">
      <w:pPr>
        <w:widowControl/>
        <w:numPr>
          <w:ilvl w:val="0"/>
          <w:numId w:val="23"/>
        </w:numPr>
        <w:tabs>
          <w:tab w:val="clear" w:pos="360"/>
          <w:tab w:val="num" w:pos="1080"/>
        </w:tabs>
        <w:ind w:left="1080"/>
        <w:rPr>
          <w:rFonts w:ascii="Calibri" w:hAnsi="Calibri"/>
          <w:snapToGrid/>
          <w:szCs w:val="24"/>
        </w:rPr>
      </w:pPr>
      <w:r w:rsidRPr="00EE5EA0">
        <w:rPr>
          <w:rFonts w:ascii="Calibri" w:hAnsi="Calibri"/>
          <w:snapToGrid/>
          <w:szCs w:val="24"/>
        </w:rPr>
        <w:t>How they will benefit the profession.</w:t>
      </w:r>
    </w:p>
    <w:p w14:paraId="0A48ADB7" w14:textId="77777777" w:rsidR="00FE4F23" w:rsidRPr="00EE5EA0" w:rsidRDefault="00FE4F23" w:rsidP="00FE4F23">
      <w:pPr>
        <w:widowControl/>
        <w:numPr>
          <w:ilvl w:val="0"/>
          <w:numId w:val="23"/>
        </w:numPr>
        <w:tabs>
          <w:tab w:val="clear" w:pos="360"/>
          <w:tab w:val="num" w:pos="1080"/>
        </w:tabs>
        <w:ind w:left="1080"/>
        <w:rPr>
          <w:rFonts w:ascii="Calibri" w:hAnsi="Calibri"/>
          <w:snapToGrid/>
          <w:szCs w:val="24"/>
        </w:rPr>
      </w:pPr>
      <w:r w:rsidRPr="00EE5EA0">
        <w:rPr>
          <w:rFonts w:ascii="Calibri" w:hAnsi="Calibri"/>
          <w:snapToGrid/>
          <w:szCs w:val="24"/>
        </w:rPr>
        <w:t>How the profession will benefit them.</w:t>
      </w:r>
    </w:p>
    <w:p w14:paraId="213D083E" w14:textId="77777777" w:rsidR="00FE4F23" w:rsidRPr="00EE5EA0" w:rsidRDefault="00FE4F23" w:rsidP="00FE4F23">
      <w:pPr>
        <w:widowControl/>
        <w:numPr>
          <w:ilvl w:val="0"/>
          <w:numId w:val="23"/>
        </w:numPr>
        <w:tabs>
          <w:tab w:val="clear" w:pos="360"/>
          <w:tab w:val="num" w:pos="1080"/>
        </w:tabs>
        <w:ind w:left="1080"/>
        <w:rPr>
          <w:rFonts w:ascii="Calibri" w:hAnsi="Calibri"/>
          <w:snapToGrid/>
          <w:szCs w:val="24"/>
        </w:rPr>
      </w:pPr>
      <w:r w:rsidRPr="00EE5EA0">
        <w:rPr>
          <w:rFonts w:ascii="Calibri" w:hAnsi="Calibri"/>
          <w:snapToGrid/>
          <w:szCs w:val="24"/>
        </w:rPr>
        <w:t>Their education and professional aspirations.</w:t>
      </w:r>
    </w:p>
    <w:p w14:paraId="3D72064B" w14:textId="77777777" w:rsidR="00FE4F23" w:rsidRPr="00EE5EA0" w:rsidRDefault="00FE4F23" w:rsidP="00FE4F23">
      <w:pPr>
        <w:widowControl/>
        <w:numPr>
          <w:ilvl w:val="0"/>
          <w:numId w:val="23"/>
        </w:numPr>
        <w:tabs>
          <w:tab w:val="clear" w:pos="360"/>
          <w:tab w:val="num" w:pos="1080"/>
        </w:tabs>
        <w:ind w:left="1080"/>
        <w:rPr>
          <w:rFonts w:ascii="Calibri" w:hAnsi="Calibri"/>
          <w:snapToGrid/>
          <w:szCs w:val="24"/>
        </w:rPr>
      </w:pPr>
      <w:r w:rsidRPr="00EE5EA0">
        <w:rPr>
          <w:rFonts w:ascii="Calibri" w:hAnsi="Calibri"/>
          <w:snapToGrid/>
          <w:szCs w:val="24"/>
        </w:rPr>
        <w:t>Their learning styles.</w:t>
      </w:r>
    </w:p>
    <w:p w14:paraId="5A6847EE" w14:textId="77777777" w:rsidR="00FE4F23" w:rsidRPr="00EE5EA0" w:rsidRDefault="00FE4F23" w:rsidP="00FE4F23">
      <w:pPr>
        <w:widowControl/>
        <w:numPr>
          <w:ilvl w:val="0"/>
          <w:numId w:val="23"/>
        </w:numPr>
        <w:tabs>
          <w:tab w:val="clear" w:pos="360"/>
          <w:tab w:val="num" w:pos="1080"/>
        </w:tabs>
        <w:ind w:left="1080"/>
        <w:rPr>
          <w:rFonts w:ascii="Calibri" w:hAnsi="Calibri"/>
          <w:snapToGrid/>
          <w:szCs w:val="24"/>
        </w:rPr>
      </w:pPr>
      <w:r w:rsidRPr="00EE5EA0">
        <w:rPr>
          <w:rFonts w:ascii="Calibri" w:hAnsi="Calibri"/>
          <w:snapToGrid/>
          <w:szCs w:val="24"/>
        </w:rPr>
        <w:t>Their stress management techniques.</w:t>
      </w:r>
    </w:p>
    <w:p w14:paraId="6D9C69BF" w14:textId="77777777" w:rsidR="00FE4F23" w:rsidRPr="00EE5EA0" w:rsidRDefault="00FE4F23" w:rsidP="00FE4F23">
      <w:pPr>
        <w:widowControl/>
        <w:numPr>
          <w:ilvl w:val="0"/>
          <w:numId w:val="24"/>
        </w:numPr>
        <w:tabs>
          <w:tab w:val="clear" w:pos="360"/>
          <w:tab w:val="num" w:pos="1080"/>
        </w:tabs>
        <w:ind w:left="1080"/>
        <w:rPr>
          <w:rFonts w:ascii="Calibri" w:hAnsi="Calibri"/>
          <w:snapToGrid/>
          <w:szCs w:val="24"/>
        </w:rPr>
      </w:pPr>
      <w:r w:rsidRPr="00EE5EA0">
        <w:rPr>
          <w:rFonts w:ascii="Calibri" w:hAnsi="Calibri"/>
          <w:snapToGrid/>
          <w:szCs w:val="24"/>
        </w:rPr>
        <w:t>Their time management and educational achievement techniques.</w:t>
      </w:r>
    </w:p>
    <w:p w14:paraId="2491C0FF" w14:textId="77777777" w:rsidR="00FE4F23" w:rsidRPr="00EE5EA0" w:rsidRDefault="00FE4F23" w:rsidP="00FE4F23">
      <w:pPr>
        <w:widowControl/>
        <w:numPr>
          <w:ilvl w:val="0"/>
          <w:numId w:val="24"/>
        </w:numPr>
        <w:tabs>
          <w:tab w:val="clear" w:pos="360"/>
          <w:tab w:val="num" w:pos="1080"/>
        </w:tabs>
        <w:ind w:left="1080"/>
        <w:rPr>
          <w:rFonts w:ascii="Calibri" w:hAnsi="Calibri"/>
          <w:snapToGrid/>
          <w:szCs w:val="24"/>
        </w:rPr>
      </w:pPr>
      <w:r w:rsidRPr="00EE5EA0">
        <w:rPr>
          <w:rFonts w:ascii="Calibri" w:hAnsi="Calibri"/>
          <w:snapToGrid/>
          <w:szCs w:val="24"/>
        </w:rPr>
        <w:t xml:space="preserve">What community service have they engaged in and what their role was in providing the service. </w:t>
      </w:r>
    </w:p>
    <w:p w14:paraId="06A5ACD0" w14:textId="77777777" w:rsidR="00FE4F23" w:rsidRPr="00EE5EA0" w:rsidRDefault="00FE4F23" w:rsidP="00FE4F23">
      <w:pPr>
        <w:widowControl/>
        <w:jc w:val="both"/>
        <w:rPr>
          <w:rFonts w:ascii="Calibri" w:hAnsi="Calibri"/>
          <w:snapToGrid/>
          <w:szCs w:val="24"/>
        </w:rPr>
      </w:pPr>
    </w:p>
    <w:p w14:paraId="1CE3678E" w14:textId="77777777" w:rsidR="00FE4F23" w:rsidRPr="00EE5EA0" w:rsidRDefault="00FE4F23" w:rsidP="00FE4F23">
      <w:pPr>
        <w:widowControl/>
        <w:rPr>
          <w:rFonts w:ascii="Calibri" w:hAnsi="Calibri"/>
          <w:snapToGrid/>
          <w:szCs w:val="24"/>
        </w:rPr>
      </w:pPr>
      <w:r w:rsidRPr="00EE5EA0">
        <w:rPr>
          <w:rFonts w:ascii="Calibri" w:hAnsi="Calibri"/>
          <w:snapToGrid/>
          <w:szCs w:val="24"/>
        </w:rPr>
        <w:t>Verbal communication skills and the ability to think and/or problem solve quickly and logically are explored.  Each interviewer evaluates the interview itself.  A final review and rating sheet is completed (see forms attached).  Points are accumulated in each category and any comments are recorded on the form.</w:t>
      </w:r>
    </w:p>
    <w:p w14:paraId="5B086AB5" w14:textId="77777777" w:rsidR="00FE4F23" w:rsidRPr="00EE5EA0" w:rsidRDefault="00FE4F23" w:rsidP="00FE4F23">
      <w:pPr>
        <w:widowControl/>
        <w:rPr>
          <w:rFonts w:ascii="Calibri" w:hAnsi="Calibri"/>
          <w:snapToGrid/>
          <w:szCs w:val="24"/>
        </w:rPr>
      </w:pPr>
    </w:p>
    <w:p w14:paraId="6CF27D77" w14:textId="77777777" w:rsidR="00FE4F23" w:rsidRPr="00EE5EA0" w:rsidRDefault="00FE4F23" w:rsidP="00FE4F23">
      <w:pPr>
        <w:widowControl/>
        <w:rPr>
          <w:rFonts w:ascii="Calibri" w:hAnsi="Calibri"/>
          <w:strike/>
          <w:snapToGrid/>
          <w:szCs w:val="24"/>
        </w:rPr>
      </w:pPr>
      <w:r w:rsidRPr="00EE5EA0">
        <w:rPr>
          <w:rFonts w:ascii="Calibri" w:hAnsi="Calibri"/>
          <w:snapToGrid/>
          <w:szCs w:val="24"/>
        </w:rPr>
        <w:t xml:space="preserve">The total point accumulations for the interview portion of the admissions process will range from a high of 90 to a low of 18 and is based on the total of </w:t>
      </w:r>
      <w:r w:rsidRPr="00EE5EA0">
        <w:rPr>
          <w:rFonts w:ascii="Calibri" w:hAnsi="Calibri"/>
          <w:b/>
          <w:snapToGrid/>
          <w:szCs w:val="24"/>
        </w:rPr>
        <w:t>three</w:t>
      </w:r>
      <w:r w:rsidRPr="00EE5EA0">
        <w:rPr>
          <w:rFonts w:ascii="Calibri" w:hAnsi="Calibri"/>
          <w:snapToGrid/>
          <w:szCs w:val="24"/>
        </w:rPr>
        <w:t xml:space="preserve"> interview scores.  </w:t>
      </w:r>
    </w:p>
    <w:p w14:paraId="2DC424A9" w14:textId="77777777" w:rsidR="00FE4F23" w:rsidRPr="00EE5EA0" w:rsidRDefault="00FE4F23" w:rsidP="00FE4F23">
      <w:pPr>
        <w:keepNext/>
        <w:widowControl/>
        <w:outlineLvl w:val="0"/>
        <w:rPr>
          <w:rFonts w:ascii="Calibri" w:hAnsi="Calibri"/>
          <w:strike/>
          <w:snapToGrid/>
          <w:szCs w:val="24"/>
          <w:u w:val="single"/>
        </w:rPr>
      </w:pPr>
    </w:p>
    <w:p w14:paraId="58BF268F" w14:textId="77777777" w:rsidR="00FE4F23" w:rsidRPr="00EE5EA0" w:rsidRDefault="00FE4F23" w:rsidP="00FE4F23">
      <w:pPr>
        <w:keepNext/>
        <w:widowControl/>
        <w:outlineLvl w:val="0"/>
        <w:rPr>
          <w:rFonts w:ascii="Calibri" w:hAnsi="Calibri"/>
          <w:snapToGrid/>
          <w:szCs w:val="24"/>
          <w:u w:val="single"/>
        </w:rPr>
      </w:pPr>
      <w:r w:rsidRPr="00EE5EA0">
        <w:rPr>
          <w:rFonts w:ascii="Calibri" w:hAnsi="Calibri"/>
          <w:snapToGrid/>
          <w:szCs w:val="24"/>
          <w:u w:val="single"/>
        </w:rPr>
        <w:t>DECISION</w:t>
      </w:r>
    </w:p>
    <w:p w14:paraId="38371A82" w14:textId="77777777" w:rsidR="00FE4F23" w:rsidRPr="00EE5EA0" w:rsidRDefault="00FE4F23" w:rsidP="00FE4F23">
      <w:pPr>
        <w:widowControl/>
        <w:rPr>
          <w:rFonts w:ascii="Calibri" w:hAnsi="Calibri"/>
          <w:snapToGrid/>
          <w:szCs w:val="24"/>
        </w:rPr>
      </w:pPr>
    </w:p>
    <w:p w14:paraId="3500CFE8" w14:textId="77777777" w:rsidR="00FE4F23" w:rsidRPr="00EE5EA0" w:rsidRDefault="00FE4F23" w:rsidP="00FE4F23">
      <w:pPr>
        <w:widowControl/>
        <w:rPr>
          <w:rFonts w:ascii="Calibri" w:hAnsi="Calibri"/>
          <w:snapToGrid/>
          <w:szCs w:val="24"/>
        </w:rPr>
      </w:pPr>
      <w:r w:rsidRPr="00EE5EA0">
        <w:rPr>
          <w:rFonts w:ascii="Calibri" w:hAnsi="Calibri"/>
          <w:snapToGrid/>
          <w:szCs w:val="24"/>
        </w:rPr>
        <w:t>Each applicant scheduled for an interview will have had their academic preparation, observation experience, and reference reports rated based upon the applicant screening procedures and forms (see attached).</w:t>
      </w:r>
    </w:p>
    <w:p w14:paraId="7B34D995" w14:textId="77777777" w:rsidR="00FE4F23" w:rsidRPr="00EE5EA0" w:rsidRDefault="00FE4F23" w:rsidP="00FE4F23">
      <w:pPr>
        <w:widowControl/>
        <w:rPr>
          <w:rFonts w:ascii="Calibri" w:hAnsi="Calibri"/>
          <w:snapToGrid/>
          <w:szCs w:val="24"/>
        </w:rPr>
      </w:pPr>
    </w:p>
    <w:p w14:paraId="358C3552" w14:textId="77777777" w:rsidR="00FE4F23" w:rsidRPr="00EE5EA0" w:rsidRDefault="00FE4F23" w:rsidP="00FE4F23">
      <w:pPr>
        <w:widowControl/>
        <w:ind w:hanging="90"/>
        <w:rPr>
          <w:rFonts w:ascii="Calibri" w:hAnsi="Calibri"/>
          <w:snapToGrid/>
          <w:szCs w:val="24"/>
        </w:rPr>
      </w:pPr>
      <w:r w:rsidRPr="00EE5EA0">
        <w:rPr>
          <w:rFonts w:ascii="Calibri" w:hAnsi="Calibri"/>
          <w:snapToGrid/>
          <w:szCs w:val="24"/>
        </w:rPr>
        <w:t xml:space="preserve"> The final score for the applicant includes the averages of the natural science, prerequisite science and overall GPAs and references.  This final score is then added to the applicant’s total interview score.  </w:t>
      </w:r>
      <w:r w:rsidRPr="00EE5EA0">
        <w:rPr>
          <w:rFonts w:ascii="Calibri" w:hAnsi="Calibri"/>
          <w:snapToGrid/>
          <w:szCs w:val="24"/>
        </w:rPr>
        <w:lastRenderedPageBreak/>
        <w:t xml:space="preserve">Applicants are then rank ordered from high to low based upon the sum of the interview and screening scores. </w:t>
      </w:r>
      <w:r w:rsidRPr="00EE5EA0">
        <w:rPr>
          <w:rFonts w:ascii="Calibri" w:hAnsi="Calibri" w:cs="Calibri"/>
          <w:snapToGrid/>
          <w:color w:val="222222"/>
          <w:shd w:val="clear" w:color="auto" w:fill="FFFFFF"/>
        </w:rPr>
        <w:t xml:space="preserve">Preference will be given to applications with a point total of 200 or above and/or an interview total of 64 and above. </w:t>
      </w:r>
      <w:r w:rsidRPr="00EE5EA0">
        <w:rPr>
          <w:rFonts w:ascii="Calibri" w:hAnsi="Calibri"/>
          <w:snapToGrid/>
          <w:szCs w:val="24"/>
        </w:rPr>
        <w:t>A cutoff criteria of 184 total points overall, greater than 55 points on the interview and greater than 3.00 science GPA is used. Those who do not meet the cutoff will be automatically put on hold for further review</w:t>
      </w:r>
      <w:r w:rsidRPr="00EE5EA0">
        <w:rPr>
          <w:rFonts w:ascii="Calibri" w:hAnsi="Calibri" w:cs="Calibri"/>
          <w:snapToGrid/>
          <w:szCs w:val="24"/>
        </w:rPr>
        <w:t xml:space="preserve">. </w:t>
      </w:r>
    </w:p>
    <w:p w14:paraId="5EE65EEF" w14:textId="77777777" w:rsidR="00FE4F23" w:rsidRPr="00EE5EA0" w:rsidRDefault="00FE4F23" w:rsidP="00FE4F23">
      <w:pPr>
        <w:widowControl/>
        <w:rPr>
          <w:rFonts w:ascii="Calibri" w:hAnsi="Calibri"/>
          <w:snapToGrid/>
          <w:szCs w:val="24"/>
        </w:rPr>
      </w:pPr>
    </w:p>
    <w:p w14:paraId="46D4CFFD" w14:textId="77777777" w:rsidR="00FE4F23" w:rsidRPr="00EE5EA0" w:rsidRDefault="00FE4F23" w:rsidP="00FE4F23">
      <w:pPr>
        <w:widowControl/>
        <w:rPr>
          <w:rFonts w:ascii="Calibri" w:hAnsi="Calibri"/>
          <w:snapToGrid/>
          <w:szCs w:val="24"/>
        </w:rPr>
      </w:pPr>
      <w:r w:rsidRPr="00EE5EA0">
        <w:rPr>
          <w:rFonts w:ascii="Calibri" w:hAnsi="Calibri"/>
          <w:snapToGrid/>
          <w:szCs w:val="24"/>
        </w:rPr>
        <w:t>As interviews are completed, the student’s names and scores are rank ordered.  The Department interview committee meets on an as-needed basis to review the list and recommend applicants for admission and any students that may be considered for the alternate list. Both lists are submitted to the School’s Admissions Committee for approval.</w:t>
      </w:r>
    </w:p>
    <w:p w14:paraId="6D3BFC97" w14:textId="77777777" w:rsidR="00FE4F23" w:rsidRPr="00EE5EA0" w:rsidRDefault="00FE4F23" w:rsidP="00FE4F23">
      <w:pPr>
        <w:widowControl/>
        <w:rPr>
          <w:rFonts w:ascii="Calibri" w:hAnsi="Calibri"/>
          <w:snapToGrid/>
          <w:szCs w:val="24"/>
        </w:rPr>
      </w:pPr>
    </w:p>
    <w:p w14:paraId="31562B56" w14:textId="77777777" w:rsidR="00FE4F23" w:rsidRPr="00EE5EA0" w:rsidRDefault="00FE4F23" w:rsidP="00FE4F23">
      <w:pPr>
        <w:widowControl/>
        <w:rPr>
          <w:rFonts w:ascii="Calibri" w:hAnsi="Calibri"/>
          <w:snapToGrid/>
          <w:szCs w:val="24"/>
        </w:rPr>
      </w:pPr>
      <w:r w:rsidRPr="00EE5EA0">
        <w:rPr>
          <w:rFonts w:ascii="Calibri" w:hAnsi="Calibri"/>
          <w:snapToGrid/>
          <w:szCs w:val="24"/>
        </w:rPr>
        <w:t>Following the School’s Admission Committee approval of each list, the students that are placed on the accept list are informed by the Department of their status via telephone or email.  An official letter of decision is also forwarded to each applicant by the School’s Admissions Committee, which also notifies alternates of their status in writing.</w:t>
      </w:r>
    </w:p>
    <w:p w14:paraId="51C94D18" w14:textId="77777777" w:rsidR="00FE4F23" w:rsidRPr="00EE5EA0" w:rsidRDefault="00FE4F23" w:rsidP="00FE4F23">
      <w:pPr>
        <w:widowControl/>
        <w:rPr>
          <w:rFonts w:ascii="Calibri" w:hAnsi="Calibri"/>
          <w:snapToGrid/>
          <w:szCs w:val="24"/>
        </w:rPr>
      </w:pPr>
    </w:p>
    <w:p w14:paraId="329F7D2B" w14:textId="77777777" w:rsidR="00FE4F23" w:rsidRPr="00EE5EA0" w:rsidRDefault="00FE4F23" w:rsidP="00FE4F23">
      <w:pPr>
        <w:widowControl/>
        <w:rPr>
          <w:rFonts w:ascii="Calibri" w:hAnsi="Calibri"/>
          <w:snapToGrid/>
          <w:szCs w:val="24"/>
        </w:rPr>
      </w:pPr>
      <w:r w:rsidRPr="00EE5EA0">
        <w:rPr>
          <w:rFonts w:ascii="Calibri" w:hAnsi="Calibri"/>
          <w:snapToGrid/>
          <w:szCs w:val="24"/>
        </w:rPr>
        <w:t>The School of Health Professions (SHP) has developed a system of checks and balances to ensure that the admissions process is non-discriminatory.  Among these are the following:</w:t>
      </w:r>
    </w:p>
    <w:p w14:paraId="2B91A03B" w14:textId="77777777" w:rsidR="00FE4F23" w:rsidRPr="00EE5EA0" w:rsidRDefault="00FE4F23" w:rsidP="00FE4F23">
      <w:pPr>
        <w:widowControl/>
        <w:rPr>
          <w:rFonts w:ascii="Calibri" w:hAnsi="Calibri"/>
          <w:snapToGrid/>
          <w:szCs w:val="24"/>
        </w:rPr>
      </w:pPr>
    </w:p>
    <w:p w14:paraId="0CBCC776" w14:textId="77777777" w:rsidR="00FE4F23" w:rsidRPr="00EE5EA0" w:rsidRDefault="00FE4F23" w:rsidP="00FE4F23">
      <w:pPr>
        <w:widowControl/>
        <w:numPr>
          <w:ilvl w:val="0"/>
          <w:numId w:val="33"/>
        </w:numPr>
        <w:tabs>
          <w:tab w:val="num" w:pos="1080"/>
        </w:tabs>
        <w:ind w:left="1080"/>
        <w:rPr>
          <w:rFonts w:ascii="Calibri" w:hAnsi="Calibri"/>
          <w:snapToGrid/>
          <w:szCs w:val="24"/>
        </w:rPr>
      </w:pPr>
      <w:r w:rsidRPr="00EE5EA0">
        <w:rPr>
          <w:rFonts w:ascii="Calibri" w:hAnsi="Calibri"/>
          <w:snapToGrid/>
          <w:szCs w:val="24"/>
        </w:rPr>
        <w:t>The criteria for admission are stated on all Department and School publications.</w:t>
      </w:r>
    </w:p>
    <w:p w14:paraId="413CAD0B" w14:textId="77777777" w:rsidR="00FE4F23" w:rsidRPr="00EE5EA0" w:rsidRDefault="00FE4F23" w:rsidP="00FE4F23">
      <w:pPr>
        <w:widowControl/>
        <w:tabs>
          <w:tab w:val="num" w:pos="1080"/>
        </w:tabs>
        <w:ind w:left="1080" w:hanging="360"/>
        <w:rPr>
          <w:rFonts w:ascii="Calibri" w:hAnsi="Calibri"/>
          <w:snapToGrid/>
          <w:szCs w:val="24"/>
        </w:rPr>
      </w:pPr>
    </w:p>
    <w:p w14:paraId="4FC75B28" w14:textId="77777777" w:rsidR="00FE4F23" w:rsidRPr="00EE5EA0" w:rsidRDefault="00FE4F23" w:rsidP="00FE4F23">
      <w:pPr>
        <w:widowControl/>
        <w:numPr>
          <w:ilvl w:val="0"/>
          <w:numId w:val="33"/>
        </w:numPr>
        <w:tabs>
          <w:tab w:val="num" w:pos="1080"/>
        </w:tabs>
        <w:ind w:left="1080"/>
        <w:rPr>
          <w:rFonts w:ascii="Calibri" w:hAnsi="Calibri"/>
          <w:snapToGrid/>
          <w:szCs w:val="24"/>
        </w:rPr>
      </w:pPr>
      <w:r w:rsidRPr="00EE5EA0">
        <w:rPr>
          <w:rFonts w:ascii="Calibri" w:hAnsi="Calibri"/>
          <w:snapToGrid/>
          <w:szCs w:val="24"/>
        </w:rPr>
        <w:t>The SHP admissions committee reviews the criteria for admission annually.</w:t>
      </w:r>
    </w:p>
    <w:p w14:paraId="2E00F768" w14:textId="77777777" w:rsidR="00FE4F23" w:rsidRPr="00EE5EA0" w:rsidRDefault="00FE4F23" w:rsidP="00FE4F23">
      <w:pPr>
        <w:widowControl/>
        <w:tabs>
          <w:tab w:val="num" w:pos="1080"/>
        </w:tabs>
        <w:ind w:left="1080" w:hanging="360"/>
        <w:rPr>
          <w:rFonts w:ascii="Calibri" w:hAnsi="Calibri"/>
          <w:snapToGrid/>
          <w:szCs w:val="24"/>
        </w:rPr>
      </w:pPr>
    </w:p>
    <w:p w14:paraId="76201D81" w14:textId="77777777" w:rsidR="00FE4F23" w:rsidRPr="00EE5EA0" w:rsidRDefault="00FE4F23" w:rsidP="00FE4F23">
      <w:pPr>
        <w:widowControl/>
        <w:numPr>
          <w:ilvl w:val="0"/>
          <w:numId w:val="33"/>
        </w:numPr>
        <w:tabs>
          <w:tab w:val="num" w:pos="1080"/>
        </w:tabs>
        <w:ind w:left="1080"/>
        <w:rPr>
          <w:rFonts w:ascii="Calibri" w:hAnsi="Calibri"/>
          <w:snapToGrid/>
          <w:szCs w:val="24"/>
        </w:rPr>
      </w:pPr>
      <w:r w:rsidRPr="00EE5EA0">
        <w:rPr>
          <w:rFonts w:ascii="Calibri" w:hAnsi="Calibri"/>
          <w:snapToGrid/>
          <w:szCs w:val="24"/>
        </w:rPr>
        <w:t>The preferred deadline for application is stated on all SHP publications.</w:t>
      </w:r>
    </w:p>
    <w:p w14:paraId="4918DE11" w14:textId="77777777" w:rsidR="00FE4F23" w:rsidRPr="00EE5EA0" w:rsidRDefault="00FE4F23" w:rsidP="00FE4F23">
      <w:pPr>
        <w:widowControl/>
        <w:tabs>
          <w:tab w:val="num" w:pos="1080"/>
        </w:tabs>
        <w:ind w:left="1080" w:hanging="360"/>
        <w:rPr>
          <w:rFonts w:ascii="Calibri" w:hAnsi="Calibri"/>
          <w:snapToGrid/>
          <w:szCs w:val="24"/>
        </w:rPr>
      </w:pPr>
    </w:p>
    <w:p w14:paraId="5A0C03EC" w14:textId="77777777" w:rsidR="00FE4F23" w:rsidRPr="00EE5EA0" w:rsidRDefault="00FE4F23" w:rsidP="00FE4F23">
      <w:pPr>
        <w:widowControl/>
        <w:numPr>
          <w:ilvl w:val="0"/>
          <w:numId w:val="33"/>
        </w:numPr>
        <w:tabs>
          <w:tab w:val="num" w:pos="1080"/>
        </w:tabs>
        <w:ind w:left="1080"/>
        <w:rPr>
          <w:rFonts w:ascii="Calibri" w:hAnsi="Calibri"/>
          <w:snapToGrid/>
          <w:szCs w:val="24"/>
        </w:rPr>
      </w:pPr>
      <w:r w:rsidRPr="00EE5EA0">
        <w:rPr>
          <w:rFonts w:ascii="Calibri" w:hAnsi="Calibri"/>
          <w:snapToGrid/>
          <w:szCs w:val="24"/>
        </w:rPr>
        <w:t>Applicants are rated on their degree of academic preparation, overall grade point average, science grade point average, natural science grade point average, knowledge of their chosen profession and interview scores.  Official college transcripts verify academic preparation.</w:t>
      </w:r>
    </w:p>
    <w:p w14:paraId="19FF5518" w14:textId="77777777" w:rsidR="00FE4F23" w:rsidRPr="00EE5EA0" w:rsidRDefault="00FE4F23" w:rsidP="00FE4F23">
      <w:pPr>
        <w:widowControl/>
        <w:tabs>
          <w:tab w:val="num" w:pos="1080"/>
        </w:tabs>
        <w:ind w:left="1080" w:hanging="360"/>
        <w:rPr>
          <w:rFonts w:ascii="Calibri" w:hAnsi="Calibri"/>
          <w:snapToGrid/>
          <w:szCs w:val="24"/>
        </w:rPr>
      </w:pPr>
    </w:p>
    <w:p w14:paraId="737043D2" w14:textId="77777777" w:rsidR="00FE4F23" w:rsidRPr="00EE5EA0" w:rsidRDefault="00FE4F23" w:rsidP="00FE4F23">
      <w:pPr>
        <w:widowControl/>
        <w:numPr>
          <w:ilvl w:val="0"/>
          <w:numId w:val="33"/>
        </w:numPr>
        <w:tabs>
          <w:tab w:val="num" w:pos="1080"/>
        </w:tabs>
        <w:ind w:left="1080"/>
        <w:rPr>
          <w:rFonts w:ascii="Calibri" w:hAnsi="Calibri"/>
          <w:snapToGrid/>
          <w:szCs w:val="24"/>
        </w:rPr>
      </w:pPr>
      <w:r w:rsidRPr="00EE5EA0">
        <w:rPr>
          <w:rFonts w:ascii="Calibri" w:hAnsi="Calibri"/>
          <w:snapToGrid/>
          <w:szCs w:val="24"/>
        </w:rPr>
        <w:t>All interviewers take part in an SHP-sponsored in-service of demonstrated appropriate interviewing techniques.  Those who have interviewed before receive a videotape review of the in-service.</w:t>
      </w:r>
    </w:p>
    <w:p w14:paraId="34E6C1C8" w14:textId="77777777" w:rsidR="00FE4F23" w:rsidRPr="00EE5EA0" w:rsidRDefault="00FE4F23" w:rsidP="00FE4F23">
      <w:pPr>
        <w:widowControl/>
        <w:tabs>
          <w:tab w:val="num" w:pos="1080"/>
        </w:tabs>
        <w:ind w:left="1080" w:hanging="360"/>
        <w:rPr>
          <w:rFonts w:ascii="Calibri" w:hAnsi="Calibri"/>
          <w:snapToGrid/>
          <w:szCs w:val="24"/>
        </w:rPr>
      </w:pPr>
    </w:p>
    <w:p w14:paraId="13A4DE1D" w14:textId="77777777" w:rsidR="00FE4F23" w:rsidRPr="00EE5EA0" w:rsidRDefault="00FE4F23" w:rsidP="00FE4F23">
      <w:pPr>
        <w:widowControl/>
        <w:numPr>
          <w:ilvl w:val="0"/>
          <w:numId w:val="33"/>
        </w:numPr>
        <w:tabs>
          <w:tab w:val="num" w:pos="1080"/>
        </w:tabs>
        <w:ind w:left="1080"/>
        <w:rPr>
          <w:rFonts w:ascii="Calibri" w:hAnsi="Calibri"/>
          <w:snapToGrid/>
          <w:szCs w:val="24"/>
        </w:rPr>
      </w:pPr>
      <w:r w:rsidRPr="00EE5EA0">
        <w:rPr>
          <w:rFonts w:ascii="Calibri" w:hAnsi="Calibri"/>
          <w:snapToGrid/>
          <w:szCs w:val="24"/>
        </w:rPr>
        <w:t>The Occupational Therapy Interview Committee rank orders candidates according to the posted criteria. All admissions decisions are reviewed by the SHP Admissions Committee which consists of one faculty member from each Department and is chaired by the Assistant Dean for Student Affairs</w:t>
      </w:r>
    </w:p>
    <w:p w14:paraId="36E9CAD0" w14:textId="77777777" w:rsidR="00FE4F23" w:rsidRPr="00EE5EA0" w:rsidRDefault="00FE4F23" w:rsidP="00FE4F23">
      <w:pPr>
        <w:widowControl/>
        <w:tabs>
          <w:tab w:val="num" w:pos="1080"/>
        </w:tabs>
        <w:ind w:left="1080" w:hanging="360"/>
        <w:rPr>
          <w:rFonts w:ascii="Calibri" w:hAnsi="Calibri"/>
          <w:snapToGrid/>
          <w:szCs w:val="24"/>
        </w:rPr>
      </w:pPr>
    </w:p>
    <w:p w14:paraId="421663F4" w14:textId="77777777" w:rsidR="00FE4F23" w:rsidRPr="00EE5EA0" w:rsidRDefault="00FE4F23" w:rsidP="00FE4F23">
      <w:pPr>
        <w:widowControl/>
        <w:numPr>
          <w:ilvl w:val="0"/>
          <w:numId w:val="33"/>
        </w:numPr>
        <w:tabs>
          <w:tab w:val="num" w:pos="1080"/>
        </w:tabs>
        <w:ind w:left="1080"/>
        <w:rPr>
          <w:rFonts w:ascii="Calibri" w:hAnsi="Calibri"/>
          <w:snapToGrid/>
          <w:szCs w:val="24"/>
        </w:rPr>
      </w:pPr>
      <w:r w:rsidRPr="00EE5EA0">
        <w:rPr>
          <w:rFonts w:ascii="Calibri" w:hAnsi="Calibri"/>
          <w:snapToGrid/>
          <w:szCs w:val="24"/>
        </w:rPr>
        <w:t>The admissions process is consistent with the University’s policies on equal opportunity and non-discrimination.</w:t>
      </w:r>
    </w:p>
    <w:p w14:paraId="70057209" w14:textId="77777777" w:rsidR="00FE4F23" w:rsidRPr="00EE5EA0" w:rsidRDefault="00FE4F23" w:rsidP="00FE4F23">
      <w:pPr>
        <w:widowControl/>
        <w:ind w:left="720"/>
        <w:rPr>
          <w:rFonts w:ascii="Calibri" w:hAnsi="Calibri"/>
          <w:snapToGrid/>
          <w:szCs w:val="24"/>
        </w:rPr>
      </w:pPr>
    </w:p>
    <w:p w14:paraId="1BF4C0C7" w14:textId="77777777" w:rsidR="00FE4F23" w:rsidRPr="00EE5EA0" w:rsidRDefault="00FE4F23" w:rsidP="00FE4F23">
      <w:pPr>
        <w:widowControl/>
        <w:tabs>
          <w:tab w:val="left" w:pos="0"/>
          <w:tab w:val="left" w:pos="90"/>
        </w:tabs>
        <w:rPr>
          <w:rFonts w:ascii="Calibri" w:hAnsi="Calibri"/>
          <w:snapToGrid/>
          <w:szCs w:val="24"/>
          <w:u w:val="single"/>
        </w:rPr>
      </w:pPr>
      <w:r w:rsidRPr="00EE5EA0">
        <w:rPr>
          <w:rFonts w:ascii="Calibri" w:hAnsi="Calibri"/>
          <w:snapToGrid/>
          <w:szCs w:val="24"/>
          <w:u w:val="single"/>
        </w:rPr>
        <w:t>CONSIDERATIONS AND GUIDELINES FOR RATING GPA’s</w:t>
      </w:r>
    </w:p>
    <w:p w14:paraId="17944F5D" w14:textId="77777777" w:rsidR="00FE4F23" w:rsidRPr="00EE5EA0" w:rsidRDefault="00FE4F23" w:rsidP="00FE4F23">
      <w:pPr>
        <w:widowControl/>
        <w:ind w:left="720"/>
        <w:jc w:val="center"/>
        <w:rPr>
          <w:rFonts w:ascii="Calibri" w:hAnsi="Calibri"/>
          <w:snapToGrid/>
          <w:szCs w:val="24"/>
          <w:u w:val="single"/>
        </w:rPr>
      </w:pPr>
    </w:p>
    <w:p w14:paraId="2FB557B0" w14:textId="77777777" w:rsidR="00FE4F23" w:rsidRPr="00EE5EA0" w:rsidRDefault="00FE4F23" w:rsidP="00FE4F23">
      <w:pPr>
        <w:widowControl/>
        <w:rPr>
          <w:rFonts w:ascii="Calibri" w:hAnsi="Calibri"/>
          <w:snapToGrid/>
          <w:szCs w:val="24"/>
        </w:rPr>
      </w:pPr>
      <w:r w:rsidRPr="00EE5EA0">
        <w:rPr>
          <w:rFonts w:ascii="Calibri" w:hAnsi="Calibri"/>
          <w:snapToGrid/>
          <w:szCs w:val="24"/>
        </w:rPr>
        <w:t xml:space="preserve">All science and math grades, including statistics, are included in the </w:t>
      </w:r>
      <w:r w:rsidRPr="00EE5EA0">
        <w:rPr>
          <w:rFonts w:ascii="Calibri" w:hAnsi="Calibri"/>
          <w:b/>
          <w:i/>
          <w:snapToGrid/>
          <w:szCs w:val="24"/>
        </w:rPr>
        <w:t>overall</w:t>
      </w:r>
      <w:r w:rsidRPr="00EE5EA0">
        <w:rPr>
          <w:rFonts w:ascii="Calibri" w:hAnsi="Calibri"/>
          <w:snapToGrid/>
          <w:szCs w:val="24"/>
        </w:rPr>
        <w:t xml:space="preserve"> and </w:t>
      </w:r>
      <w:r w:rsidRPr="00EE5EA0">
        <w:rPr>
          <w:rFonts w:ascii="Calibri" w:hAnsi="Calibri"/>
          <w:b/>
          <w:i/>
          <w:snapToGrid/>
          <w:szCs w:val="24"/>
        </w:rPr>
        <w:t>natural science</w:t>
      </w:r>
      <w:r w:rsidRPr="00EE5EA0">
        <w:rPr>
          <w:rFonts w:ascii="Calibri" w:hAnsi="Calibri"/>
          <w:snapToGrid/>
          <w:szCs w:val="24"/>
        </w:rPr>
        <w:t xml:space="preserve"> GPA; if a course is repeated, both course grades will be used in the natural science and overall calculations. </w:t>
      </w:r>
      <w:r w:rsidRPr="00EE5EA0">
        <w:rPr>
          <w:rFonts w:ascii="Calibri" w:hAnsi="Calibri"/>
          <w:snapToGrid/>
          <w:szCs w:val="24"/>
        </w:rPr>
        <w:lastRenderedPageBreak/>
        <w:t xml:space="preserve">In determining the </w:t>
      </w:r>
      <w:r w:rsidRPr="00EE5EA0">
        <w:rPr>
          <w:rFonts w:ascii="Calibri" w:hAnsi="Calibri"/>
          <w:b/>
          <w:i/>
          <w:snapToGrid/>
          <w:szCs w:val="24"/>
        </w:rPr>
        <w:t>science</w:t>
      </w:r>
      <w:r w:rsidRPr="00EE5EA0">
        <w:rPr>
          <w:rFonts w:ascii="Calibri" w:hAnsi="Calibri"/>
          <w:snapToGrid/>
          <w:szCs w:val="24"/>
        </w:rPr>
        <w:t xml:space="preserve"> GPA, if a course is repeated, the higher of the two courses taken will be calculated in the science GPA.</w:t>
      </w:r>
    </w:p>
    <w:p w14:paraId="5AF1B78E" w14:textId="77777777" w:rsidR="00FE4F23" w:rsidRPr="00EE5EA0" w:rsidRDefault="00FE4F23" w:rsidP="00FE4F23">
      <w:pPr>
        <w:widowControl/>
        <w:tabs>
          <w:tab w:val="left" w:pos="0"/>
        </w:tabs>
        <w:rPr>
          <w:rFonts w:ascii="Calibri" w:hAnsi="Calibri"/>
          <w:snapToGrid/>
          <w:szCs w:val="24"/>
          <w:u w:val="single"/>
        </w:rPr>
      </w:pPr>
    </w:p>
    <w:p w14:paraId="061B9A68" w14:textId="77777777" w:rsidR="00FE4F23" w:rsidRPr="00EE5EA0" w:rsidRDefault="00FE4F23" w:rsidP="00FE4F23">
      <w:pPr>
        <w:widowControl/>
        <w:tabs>
          <w:tab w:val="left" w:pos="0"/>
        </w:tabs>
        <w:rPr>
          <w:rFonts w:ascii="Calibri" w:hAnsi="Calibri"/>
          <w:snapToGrid/>
          <w:szCs w:val="24"/>
          <w:u w:val="single"/>
        </w:rPr>
      </w:pPr>
      <w:r w:rsidRPr="00EE5EA0">
        <w:rPr>
          <w:rFonts w:ascii="Calibri" w:hAnsi="Calibri"/>
          <w:snapToGrid/>
          <w:szCs w:val="24"/>
          <w:u w:val="single"/>
        </w:rPr>
        <w:t>CONSIDERATIONS AND GUIDELINES FOR RATING APPLICANTS DURING THE INTERVIEW PROCESS</w:t>
      </w:r>
    </w:p>
    <w:p w14:paraId="6BFF36C2" w14:textId="77777777" w:rsidR="00FE4F23" w:rsidRPr="00EE5EA0" w:rsidRDefault="00FE4F23" w:rsidP="00FE4F23">
      <w:pPr>
        <w:widowControl/>
        <w:ind w:left="720"/>
        <w:jc w:val="center"/>
        <w:rPr>
          <w:rFonts w:ascii="Calibri" w:hAnsi="Calibri"/>
          <w:snapToGrid/>
          <w:szCs w:val="24"/>
        </w:rPr>
      </w:pPr>
    </w:p>
    <w:p w14:paraId="38E4AC69" w14:textId="77777777" w:rsidR="00FE4F23" w:rsidRPr="00EE5EA0" w:rsidRDefault="00FE4F23" w:rsidP="00FE4F23">
      <w:pPr>
        <w:widowControl/>
        <w:rPr>
          <w:rFonts w:ascii="Calibri" w:hAnsi="Calibri"/>
          <w:snapToGrid/>
          <w:szCs w:val="24"/>
        </w:rPr>
      </w:pPr>
      <w:r w:rsidRPr="00EE5EA0">
        <w:rPr>
          <w:rFonts w:ascii="Calibri" w:hAnsi="Calibri"/>
          <w:snapToGrid/>
          <w:szCs w:val="24"/>
        </w:rPr>
        <w:t>Each applicant has the following areas reviewed and scored prior to the interview: academic preparation, overall GPA, science cumulative average, natural science cumulative average, observation experience and references.</w:t>
      </w:r>
    </w:p>
    <w:p w14:paraId="37B6FC68" w14:textId="77777777" w:rsidR="00FE4F23" w:rsidRPr="00EE5EA0" w:rsidRDefault="00FE4F23" w:rsidP="00FE4F23">
      <w:pPr>
        <w:widowControl/>
        <w:ind w:left="720"/>
        <w:rPr>
          <w:rFonts w:ascii="Calibri" w:hAnsi="Calibri"/>
          <w:snapToGrid/>
          <w:szCs w:val="24"/>
        </w:rPr>
      </w:pPr>
    </w:p>
    <w:p w14:paraId="01FDE778" w14:textId="77777777" w:rsidR="00FE4F23" w:rsidRPr="00EE5EA0" w:rsidRDefault="00FE4F23" w:rsidP="00FE4F23">
      <w:pPr>
        <w:widowControl/>
        <w:rPr>
          <w:rFonts w:ascii="Calibri" w:hAnsi="Calibri"/>
          <w:snapToGrid/>
          <w:szCs w:val="24"/>
        </w:rPr>
      </w:pPr>
      <w:r w:rsidRPr="00EE5EA0">
        <w:rPr>
          <w:rFonts w:ascii="Calibri" w:hAnsi="Calibri"/>
          <w:snapToGrid/>
          <w:szCs w:val="24"/>
        </w:rPr>
        <w:t>All applicants attending interviews must have a minimum of a 3.0 overall grade point average.  Many of these students have a grade point average above a 3.0.  Although the faculty believes that a grade point average is an important indicator of the student’s ability to handle the academic workload at Stony Brook, we are not convinced it assures the applicant will be a good clinician.  Therefore, we ask each interviewer to consider many variables during the interview process.  These variables may strengthen or weaken the impression of the applicant and are noted on the interview rating form.</w:t>
      </w:r>
    </w:p>
    <w:p w14:paraId="04A5973A" w14:textId="77777777" w:rsidR="00FE4F23" w:rsidRPr="00EE5EA0" w:rsidRDefault="00FE4F23" w:rsidP="00FE4F23">
      <w:pPr>
        <w:widowControl/>
        <w:ind w:left="720"/>
        <w:rPr>
          <w:rFonts w:ascii="Calibri" w:hAnsi="Calibri"/>
          <w:snapToGrid/>
          <w:szCs w:val="24"/>
        </w:rPr>
      </w:pPr>
    </w:p>
    <w:p w14:paraId="5FA73B20" w14:textId="77777777" w:rsidR="00FE4F23" w:rsidRPr="00EE5EA0" w:rsidRDefault="00FE4F23" w:rsidP="00FE4F23">
      <w:pPr>
        <w:widowControl/>
        <w:rPr>
          <w:rFonts w:ascii="Calibri" w:hAnsi="Calibri"/>
          <w:snapToGrid/>
          <w:szCs w:val="24"/>
        </w:rPr>
      </w:pPr>
      <w:r w:rsidRPr="00EE5EA0">
        <w:rPr>
          <w:rFonts w:ascii="Calibri" w:hAnsi="Calibri"/>
          <w:snapToGrid/>
          <w:szCs w:val="24"/>
        </w:rPr>
        <w:t>The following is a list of variables that may be considered by each interviewer.</w:t>
      </w:r>
    </w:p>
    <w:p w14:paraId="2D942E28" w14:textId="77777777" w:rsidR="00FE4F23" w:rsidRPr="00EE5EA0" w:rsidRDefault="00FE4F23" w:rsidP="00FE4F23">
      <w:pPr>
        <w:widowControl/>
        <w:rPr>
          <w:rFonts w:ascii="Calibri" w:hAnsi="Calibri"/>
          <w:snapToGrid/>
          <w:szCs w:val="24"/>
        </w:rPr>
      </w:pPr>
    </w:p>
    <w:p w14:paraId="28BB8289" w14:textId="77777777" w:rsidR="00FE4F23" w:rsidRPr="00EE5EA0" w:rsidRDefault="00FE4F23" w:rsidP="00FE4F23">
      <w:pPr>
        <w:widowControl/>
        <w:numPr>
          <w:ilvl w:val="0"/>
          <w:numId w:val="34"/>
        </w:numPr>
        <w:tabs>
          <w:tab w:val="num" w:pos="1080"/>
        </w:tabs>
        <w:ind w:left="1080"/>
        <w:rPr>
          <w:rFonts w:ascii="Calibri" w:hAnsi="Calibri"/>
          <w:snapToGrid/>
          <w:szCs w:val="24"/>
        </w:rPr>
      </w:pPr>
      <w:r w:rsidRPr="00EE5EA0">
        <w:rPr>
          <w:rFonts w:ascii="Calibri" w:hAnsi="Calibri"/>
          <w:snapToGrid/>
          <w:szCs w:val="24"/>
        </w:rPr>
        <w:t>Did the applicant work and/or raise a family while attending school?</w:t>
      </w:r>
    </w:p>
    <w:p w14:paraId="3C8B789E" w14:textId="77777777" w:rsidR="00FE4F23" w:rsidRPr="00EE5EA0" w:rsidRDefault="00FE4F23" w:rsidP="00FE4F23">
      <w:pPr>
        <w:widowControl/>
        <w:numPr>
          <w:ilvl w:val="0"/>
          <w:numId w:val="34"/>
        </w:numPr>
        <w:tabs>
          <w:tab w:val="num" w:pos="1080"/>
        </w:tabs>
        <w:ind w:left="1080"/>
        <w:rPr>
          <w:rFonts w:ascii="Calibri" w:hAnsi="Calibri"/>
          <w:snapToGrid/>
          <w:szCs w:val="24"/>
        </w:rPr>
      </w:pPr>
      <w:r w:rsidRPr="00EE5EA0">
        <w:rPr>
          <w:rFonts w:ascii="Calibri" w:hAnsi="Calibri"/>
          <w:snapToGrid/>
          <w:szCs w:val="24"/>
        </w:rPr>
        <w:t>Did the applicant participate in extracurricular activities (i.e., sports, music, drama, etc.)?</w:t>
      </w:r>
    </w:p>
    <w:p w14:paraId="4D9F1DBD" w14:textId="77777777" w:rsidR="00FE4F23" w:rsidRPr="00EE5EA0" w:rsidRDefault="00FE4F23" w:rsidP="00FE4F23">
      <w:pPr>
        <w:widowControl/>
        <w:numPr>
          <w:ilvl w:val="0"/>
          <w:numId w:val="34"/>
        </w:numPr>
        <w:tabs>
          <w:tab w:val="num" w:pos="1080"/>
        </w:tabs>
        <w:ind w:left="1080"/>
        <w:rPr>
          <w:rFonts w:ascii="Calibri" w:hAnsi="Calibri"/>
          <w:snapToGrid/>
          <w:szCs w:val="24"/>
        </w:rPr>
      </w:pPr>
      <w:r w:rsidRPr="00EE5EA0">
        <w:rPr>
          <w:rFonts w:ascii="Calibri" w:hAnsi="Calibri"/>
          <w:snapToGrid/>
          <w:szCs w:val="24"/>
        </w:rPr>
        <w:t>Does the applicant have a Masters or Doctoral Degree in a related profession or field?</w:t>
      </w:r>
    </w:p>
    <w:p w14:paraId="6C44BB6B" w14:textId="77777777" w:rsidR="00FE4F23" w:rsidRPr="00EE5EA0" w:rsidRDefault="00FE4F23" w:rsidP="00FE4F23">
      <w:pPr>
        <w:widowControl/>
        <w:numPr>
          <w:ilvl w:val="0"/>
          <w:numId w:val="34"/>
        </w:numPr>
        <w:tabs>
          <w:tab w:val="num" w:pos="1080"/>
        </w:tabs>
        <w:ind w:left="1080"/>
        <w:rPr>
          <w:rFonts w:ascii="Calibri" w:hAnsi="Calibri"/>
          <w:snapToGrid/>
          <w:szCs w:val="24"/>
        </w:rPr>
      </w:pPr>
      <w:r w:rsidRPr="00EE5EA0">
        <w:rPr>
          <w:rFonts w:ascii="Calibri" w:hAnsi="Calibri"/>
          <w:snapToGrid/>
          <w:szCs w:val="24"/>
        </w:rPr>
        <w:t>Does the applicant have an ascending transcript (a transcript that improves each year while attending school)?</w:t>
      </w:r>
    </w:p>
    <w:p w14:paraId="23D6D6F5" w14:textId="77777777" w:rsidR="00FE4F23" w:rsidRPr="00EE5EA0" w:rsidRDefault="00FE4F23" w:rsidP="00FE4F23">
      <w:pPr>
        <w:widowControl/>
        <w:numPr>
          <w:ilvl w:val="0"/>
          <w:numId w:val="34"/>
        </w:numPr>
        <w:tabs>
          <w:tab w:val="num" w:pos="1080"/>
        </w:tabs>
        <w:ind w:left="1080"/>
        <w:rPr>
          <w:rFonts w:ascii="Calibri" w:hAnsi="Calibri"/>
          <w:snapToGrid/>
          <w:szCs w:val="24"/>
        </w:rPr>
      </w:pPr>
      <w:r w:rsidRPr="00EE5EA0">
        <w:rPr>
          <w:rFonts w:ascii="Calibri" w:hAnsi="Calibri"/>
          <w:snapToGrid/>
          <w:szCs w:val="24"/>
        </w:rPr>
        <w:t>Is this a student that took one class per semester for the purpose of easing the academic load to get better grades?</w:t>
      </w:r>
    </w:p>
    <w:p w14:paraId="04013BD1" w14:textId="77777777" w:rsidR="00FE4F23" w:rsidRPr="00EE5EA0" w:rsidRDefault="00FE4F23" w:rsidP="00FE4F23">
      <w:pPr>
        <w:widowControl/>
        <w:numPr>
          <w:ilvl w:val="0"/>
          <w:numId w:val="34"/>
        </w:numPr>
        <w:tabs>
          <w:tab w:val="num" w:pos="1080"/>
        </w:tabs>
        <w:ind w:left="1080"/>
        <w:rPr>
          <w:rFonts w:ascii="Calibri" w:hAnsi="Calibri"/>
          <w:snapToGrid/>
          <w:szCs w:val="24"/>
        </w:rPr>
      </w:pPr>
      <w:r w:rsidRPr="00EE5EA0">
        <w:rPr>
          <w:rFonts w:ascii="Calibri" w:hAnsi="Calibri"/>
          <w:snapToGrid/>
          <w:szCs w:val="24"/>
        </w:rPr>
        <w:t>Was the student a science major requiring science courses above the introductory level?</w:t>
      </w:r>
    </w:p>
    <w:p w14:paraId="3E6066FD" w14:textId="77777777" w:rsidR="00FE4F23" w:rsidRPr="00EE5EA0" w:rsidRDefault="00FE4F23" w:rsidP="00FE4F23">
      <w:pPr>
        <w:widowControl/>
        <w:numPr>
          <w:ilvl w:val="0"/>
          <w:numId w:val="34"/>
        </w:numPr>
        <w:tabs>
          <w:tab w:val="num" w:pos="1080"/>
        </w:tabs>
        <w:ind w:left="1080"/>
        <w:rPr>
          <w:rFonts w:ascii="Calibri" w:hAnsi="Calibri"/>
          <w:snapToGrid/>
          <w:szCs w:val="24"/>
        </w:rPr>
      </w:pPr>
      <w:r w:rsidRPr="00EE5EA0">
        <w:rPr>
          <w:rFonts w:ascii="Calibri" w:hAnsi="Calibri"/>
          <w:snapToGrid/>
          <w:szCs w:val="24"/>
        </w:rPr>
        <w:t>What is the student’s perceived role of Occupational Therapy and the health care delivery system?</w:t>
      </w:r>
    </w:p>
    <w:p w14:paraId="135BDC3E" w14:textId="77777777" w:rsidR="00FE4F23" w:rsidRPr="00EE5EA0" w:rsidRDefault="00FE4F23" w:rsidP="00FE4F23">
      <w:pPr>
        <w:widowControl/>
        <w:numPr>
          <w:ilvl w:val="0"/>
          <w:numId w:val="34"/>
        </w:numPr>
        <w:tabs>
          <w:tab w:val="num" w:pos="1080"/>
        </w:tabs>
        <w:ind w:left="1080"/>
        <w:rPr>
          <w:rFonts w:ascii="Calibri" w:hAnsi="Calibri"/>
          <w:snapToGrid/>
          <w:szCs w:val="24"/>
        </w:rPr>
      </w:pPr>
      <w:r w:rsidRPr="00EE5EA0">
        <w:rPr>
          <w:rFonts w:ascii="Calibri" w:hAnsi="Calibri"/>
          <w:snapToGrid/>
          <w:szCs w:val="24"/>
        </w:rPr>
        <w:t>What are the student’s perceived assets and limitations?</w:t>
      </w:r>
    </w:p>
    <w:p w14:paraId="461CF251" w14:textId="77777777" w:rsidR="00FE4F23" w:rsidRPr="00EE5EA0" w:rsidRDefault="00FE4F23" w:rsidP="00FE4F23">
      <w:pPr>
        <w:widowControl/>
        <w:numPr>
          <w:ilvl w:val="0"/>
          <w:numId w:val="34"/>
        </w:numPr>
        <w:tabs>
          <w:tab w:val="num" w:pos="1080"/>
        </w:tabs>
        <w:ind w:left="1080"/>
        <w:rPr>
          <w:rFonts w:ascii="Calibri" w:hAnsi="Calibri"/>
          <w:snapToGrid/>
          <w:szCs w:val="24"/>
        </w:rPr>
      </w:pPr>
      <w:r w:rsidRPr="00EE5EA0">
        <w:rPr>
          <w:rFonts w:ascii="Calibri" w:hAnsi="Calibri"/>
          <w:snapToGrid/>
          <w:szCs w:val="24"/>
        </w:rPr>
        <w:t>What personal experiences may have impacted upon their desire to pursue the Occupational Therapy profession?</w:t>
      </w:r>
    </w:p>
    <w:p w14:paraId="5F88E551" w14:textId="77777777" w:rsidR="00FE4F23" w:rsidRPr="00EE5EA0" w:rsidRDefault="00FE4F23" w:rsidP="00FE4F23">
      <w:pPr>
        <w:widowControl/>
        <w:numPr>
          <w:ilvl w:val="0"/>
          <w:numId w:val="34"/>
        </w:numPr>
        <w:tabs>
          <w:tab w:val="num" w:pos="1080"/>
        </w:tabs>
        <w:ind w:left="1080"/>
        <w:rPr>
          <w:rFonts w:ascii="Calibri" w:hAnsi="Calibri"/>
          <w:snapToGrid/>
          <w:szCs w:val="24"/>
        </w:rPr>
      </w:pPr>
      <w:r w:rsidRPr="00EE5EA0">
        <w:rPr>
          <w:rFonts w:ascii="Calibri" w:hAnsi="Calibri"/>
          <w:snapToGrid/>
          <w:szCs w:val="24"/>
        </w:rPr>
        <w:t>How will they benefit the profession?</w:t>
      </w:r>
    </w:p>
    <w:p w14:paraId="21D230BD" w14:textId="77777777" w:rsidR="00FE4F23" w:rsidRPr="00EE5EA0" w:rsidRDefault="00FE4F23" w:rsidP="00FE4F23">
      <w:pPr>
        <w:widowControl/>
        <w:numPr>
          <w:ilvl w:val="0"/>
          <w:numId w:val="34"/>
        </w:numPr>
        <w:tabs>
          <w:tab w:val="num" w:pos="1080"/>
        </w:tabs>
        <w:ind w:left="1080"/>
        <w:rPr>
          <w:rFonts w:ascii="Calibri" w:hAnsi="Calibri"/>
          <w:snapToGrid/>
          <w:szCs w:val="24"/>
        </w:rPr>
      </w:pPr>
      <w:r w:rsidRPr="00EE5EA0">
        <w:rPr>
          <w:rFonts w:ascii="Calibri" w:hAnsi="Calibri"/>
          <w:snapToGrid/>
          <w:szCs w:val="24"/>
        </w:rPr>
        <w:t>How will the profession benefit them?</w:t>
      </w:r>
    </w:p>
    <w:p w14:paraId="17A4941C" w14:textId="77777777" w:rsidR="00FE4F23" w:rsidRPr="00EE5EA0" w:rsidRDefault="00FE4F23" w:rsidP="00FE4F23">
      <w:pPr>
        <w:widowControl/>
        <w:numPr>
          <w:ilvl w:val="0"/>
          <w:numId w:val="34"/>
        </w:numPr>
        <w:tabs>
          <w:tab w:val="num" w:pos="1080"/>
        </w:tabs>
        <w:ind w:left="1080"/>
        <w:rPr>
          <w:rFonts w:ascii="Calibri" w:hAnsi="Calibri"/>
          <w:snapToGrid/>
          <w:szCs w:val="24"/>
        </w:rPr>
      </w:pPr>
      <w:r w:rsidRPr="00EE5EA0">
        <w:rPr>
          <w:rFonts w:ascii="Calibri" w:hAnsi="Calibri"/>
          <w:snapToGrid/>
          <w:szCs w:val="24"/>
        </w:rPr>
        <w:t>What are their education and professional aspirations?</w:t>
      </w:r>
    </w:p>
    <w:p w14:paraId="1FD2BAA9" w14:textId="77777777" w:rsidR="00FE4F23" w:rsidRPr="00EE5EA0" w:rsidRDefault="00FE4F23" w:rsidP="00FE4F23">
      <w:pPr>
        <w:widowControl/>
        <w:numPr>
          <w:ilvl w:val="0"/>
          <w:numId w:val="34"/>
        </w:numPr>
        <w:tabs>
          <w:tab w:val="num" w:pos="1080"/>
        </w:tabs>
        <w:ind w:left="1080"/>
        <w:rPr>
          <w:rFonts w:ascii="Calibri" w:hAnsi="Calibri"/>
          <w:snapToGrid/>
          <w:szCs w:val="24"/>
        </w:rPr>
      </w:pPr>
      <w:r w:rsidRPr="00EE5EA0">
        <w:rPr>
          <w:rFonts w:ascii="Calibri" w:hAnsi="Calibri"/>
          <w:snapToGrid/>
          <w:szCs w:val="24"/>
        </w:rPr>
        <w:t>How do they describe their learning styles?</w:t>
      </w:r>
    </w:p>
    <w:p w14:paraId="724F999E" w14:textId="77777777" w:rsidR="00FE4F23" w:rsidRPr="00EE5EA0" w:rsidRDefault="00FE4F23" w:rsidP="00FE4F23">
      <w:pPr>
        <w:widowControl/>
        <w:numPr>
          <w:ilvl w:val="0"/>
          <w:numId w:val="34"/>
        </w:numPr>
        <w:tabs>
          <w:tab w:val="num" w:pos="1080"/>
        </w:tabs>
        <w:ind w:left="1080"/>
        <w:rPr>
          <w:rFonts w:ascii="Calibri" w:hAnsi="Calibri"/>
          <w:snapToGrid/>
          <w:szCs w:val="24"/>
        </w:rPr>
      </w:pPr>
      <w:r w:rsidRPr="00EE5EA0">
        <w:rPr>
          <w:rFonts w:ascii="Calibri" w:hAnsi="Calibri"/>
          <w:snapToGrid/>
          <w:szCs w:val="24"/>
        </w:rPr>
        <w:t>Can they identify their stress management techniques?</w:t>
      </w:r>
    </w:p>
    <w:p w14:paraId="72C53363" w14:textId="77777777" w:rsidR="00FE4F23" w:rsidRPr="00EE5EA0" w:rsidRDefault="00FE4F23" w:rsidP="00FE4F23">
      <w:pPr>
        <w:widowControl/>
        <w:numPr>
          <w:ilvl w:val="0"/>
          <w:numId w:val="34"/>
        </w:numPr>
        <w:tabs>
          <w:tab w:val="num" w:pos="1080"/>
        </w:tabs>
        <w:ind w:left="1080"/>
        <w:rPr>
          <w:rFonts w:ascii="Calibri" w:hAnsi="Calibri"/>
          <w:snapToGrid/>
          <w:szCs w:val="24"/>
        </w:rPr>
      </w:pPr>
      <w:r w:rsidRPr="00EE5EA0">
        <w:rPr>
          <w:rFonts w:ascii="Calibri" w:hAnsi="Calibri"/>
          <w:snapToGrid/>
          <w:szCs w:val="24"/>
        </w:rPr>
        <w:t>How do they describe their time management and educational achievement techniques?</w:t>
      </w:r>
    </w:p>
    <w:p w14:paraId="125159E0" w14:textId="77777777" w:rsidR="00FE4F23" w:rsidRPr="00EE5EA0" w:rsidRDefault="00FE4F23" w:rsidP="00FE4F23">
      <w:pPr>
        <w:widowControl/>
        <w:numPr>
          <w:ilvl w:val="0"/>
          <w:numId w:val="34"/>
        </w:numPr>
        <w:tabs>
          <w:tab w:val="num" w:pos="1080"/>
        </w:tabs>
        <w:ind w:left="1080"/>
        <w:rPr>
          <w:rFonts w:ascii="Calibri" w:hAnsi="Calibri"/>
          <w:snapToGrid/>
          <w:szCs w:val="24"/>
        </w:rPr>
      </w:pPr>
      <w:r w:rsidRPr="00EE5EA0">
        <w:rPr>
          <w:rFonts w:ascii="Calibri" w:hAnsi="Calibri"/>
          <w:snapToGrid/>
          <w:szCs w:val="24"/>
        </w:rPr>
        <w:t>How are their verbal communication skills?</w:t>
      </w:r>
    </w:p>
    <w:p w14:paraId="55F1920F" w14:textId="77777777" w:rsidR="00FE4F23" w:rsidRPr="00EE5EA0" w:rsidRDefault="00FE4F23" w:rsidP="00FE4F23">
      <w:pPr>
        <w:widowControl/>
        <w:numPr>
          <w:ilvl w:val="0"/>
          <w:numId w:val="34"/>
        </w:numPr>
        <w:tabs>
          <w:tab w:val="num" w:pos="1080"/>
        </w:tabs>
        <w:ind w:left="1080"/>
        <w:rPr>
          <w:rFonts w:ascii="Calibri" w:hAnsi="Calibri"/>
          <w:snapToGrid/>
          <w:szCs w:val="24"/>
        </w:rPr>
      </w:pPr>
      <w:r w:rsidRPr="00EE5EA0">
        <w:rPr>
          <w:rFonts w:ascii="Calibri" w:hAnsi="Calibri"/>
          <w:snapToGrid/>
          <w:szCs w:val="24"/>
        </w:rPr>
        <w:t>Are they able to think and/or problem solving quickly and logically?</w:t>
      </w:r>
    </w:p>
    <w:p w14:paraId="2F7D1F52" w14:textId="77777777" w:rsidR="00FE4F23" w:rsidRPr="00EE5EA0" w:rsidRDefault="00FE4F23" w:rsidP="00FE4F23">
      <w:pPr>
        <w:widowControl/>
        <w:numPr>
          <w:ilvl w:val="0"/>
          <w:numId w:val="34"/>
        </w:numPr>
        <w:tabs>
          <w:tab w:val="num" w:pos="1080"/>
        </w:tabs>
        <w:ind w:left="1080"/>
        <w:rPr>
          <w:rFonts w:ascii="Calibri" w:hAnsi="Calibri"/>
          <w:snapToGrid/>
          <w:szCs w:val="24"/>
        </w:rPr>
      </w:pPr>
      <w:r w:rsidRPr="00EE5EA0">
        <w:rPr>
          <w:rFonts w:ascii="Calibri" w:hAnsi="Calibri"/>
          <w:snapToGrid/>
          <w:szCs w:val="24"/>
        </w:rPr>
        <w:t>Did the applicant participate in community services that best reflect the mission and philosophy statements of the program?</w:t>
      </w:r>
    </w:p>
    <w:p w14:paraId="6E274668" w14:textId="77777777" w:rsidR="00FE4F23" w:rsidRPr="00EE5EA0" w:rsidRDefault="00FE4F23" w:rsidP="00FE4F23">
      <w:pPr>
        <w:widowControl/>
        <w:rPr>
          <w:rFonts w:ascii="Calibri" w:hAnsi="Calibri"/>
          <w:snapToGrid/>
          <w:szCs w:val="24"/>
          <w:u w:val="single"/>
        </w:rPr>
      </w:pPr>
    </w:p>
    <w:p w14:paraId="73C4F7C4" w14:textId="77777777" w:rsidR="00FE4F23" w:rsidRPr="00EE5EA0" w:rsidRDefault="00FE4F23" w:rsidP="00FE4F23">
      <w:pPr>
        <w:widowControl/>
        <w:rPr>
          <w:rFonts w:ascii="Calibri" w:hAnsi="Calibri"/>
          <w:snapToGrid/>
          <w:szCs w:val="24"/>
          <w:u w:val="single"/>
        </w:rPr>
      </w:pPr>
      <w:r w:rsidRPr="00EE5EA0">
        <w:rPr>
          <w:rFonts w:ascii="Calibri" w:hAnsi="Calibri"/>
          <w:snapToGrid/>
          <w:szCs w:val="24"/>
          <w:u w:val="single"/>
        </w:rPr>
        <w:t>CONSIDERATIONS AND GUIDELINES FOR SCORING OBSERVATION EXPERIENCE</w:t>
      </w:r>
    </w:p>
    <w:p w14:paraId="6662214C" w14:textId="77777777" w:rsidR="00FE4F23" w:rsidRPr="00EE5EA0" w:rsidRDefault="00FE4F23" w:rsidP="00FE4F23">
      <w:pPr>
        <w:widowControl/>
        <w:rPr>
          <w:rFonts w:ascii="Calibri" w:hAnsi="Calibri"/>
          <w:snapToGrid/>
          <w:szCs w:val="24"/>
          <w:u w:val="single"/>
        </w:rPr>
      </w:pPr>
    </w:p>
    <w:p w14:paraId="5DA44DA1" w14:textId="77777777" w:rsidR="00FE4F23" w:rsidRPr="00EE5EA0" w:rsidRDefault="00FE4F23" w:rsidP="00FE4F23">
      <w:pPr>
        <w:widowControl/>
        <w:rPr>
          <w:rFonts w:ascii="Calibri" w:hAnsi="Calibri"/>
          <w:snapToGrid/>
          <w:szCs w:val="24"/>
        </w:rPr>
      </w:pPr>
      <w:r w:rsidRPr="00EE5EA0">
        <w:rPr>
          <w:rFonts w:ascii="Calibri" w:hAnsi="Calibri"/>
          <w:snapToGrid/>
          <w:szCs w:val="24"/>
        </w:rPr>
        <w:t xml:space="preserve">All applicants must have the required 40 hours of clinical observation experience completed prior to interview.  The screening form has been rated based on the number of hours in a clinical setting and </w:t>
      </w:r>
      <w:r w:rsidRPr="00EE5EA0">
        <w:rPr>
          <w:rFonts w:ascii="Calibri" w:hAnsi="Calibri"/>
          <w:snapToGrid/>
          <w:szCs w:val="24"/>
        </w:rPr>
        <w:lastRenderedPageBreak/>
        <w:t>the number of different types of clinical experience.  In addition, the faculty would like all interviewers to consider the following variables:</w:t>
      </w:r>
    </w:p>
    <w:p w14:paraId="0342FE59" w14:textId="77777777" w:rsidR="00FE4F23" w:rsidRPr="00EE5EA0" w:rsidRDefault="00FE4F23" w:rsidP="00FE4F23">
      <w:pPr>
        <w:widowControl/>
        <w:numPr>
          <w:ilvl w:val="0"/>
          <w:numId w:val="25"/>
        </w:numPr>
        <w:tabs>
          <w:tab w:val="clear" w:pos="360"/>
          <w:tab w:val="num" w:pos="1080"/>
        </w:tabs>
        <w:ind w:left="1080"/>
        <w:rPr>
          <w:rFonts w:ascii="Calibri" w:hAnsi="Calibri"/>
          <w:snapToGrid/>
          <w:szCs w:val="24"/>
        </w:rPr>
      </w:pPr>
      <w:r w:rsidRPr="00EE5EA0">
        <w:rPr>
          <w:rFonts w:ascii="Calibri" w:hAnsi="Calibri"/>
          <w:snapToGrid/>
          <w:szCs w:val="24"/>
        </w:rPr>
        <w:t>How much direct contact did the applicant receive?</w:t>
      </w:r>
    </w:p>
    <w:p w14:paraId="3C243C2D" w14:textId="77777777" w:rsidR="00FE4F23" w:rsidRPr="00EE5EA0" w:rsidRDefault="00FE4F23" w:rsidP="00FE4F23">
      <w:pPr>
        <w:widowControl/>
        <w:numPr>
          <w:ilvl w:val="0"/>
          <w:numId w:val="25"/>
        </w:numPr>
        <w:tabs>
          <w:tab w:val="clear" w:pos="360"/>
          <w:tab w:val="num" w:pos="1080"/>
        </w:tabs>
        <w:ind w:left="1080"/>
        <w:rPr>
          <w:rFonts w:ascii="Calibri" w:hAnsi="Calibri"/>
          <w:snapToGrid/>
          <w:szCs w:val="24"/>
        </w:rPr>
      </w:pPr>
      <w:r w:rsidRPr="00EE5EA0">
        <w:rPr>
          <w:rFonts w:ascii="Calibri" w:hAnsi="Calibri"/>
          <w:snapToGrid/>
          <w:szCs w:val="24"/>
        </w:rPr>
        <w:t>How much direct therapist contact did the applicant receive?</w:t>
      </w:r>
    </w:p>
    <w:p w14:paraId="55256BC1" w14:textId="77777777" w:rsidR="00FE4F23" w:rsidRPr="00EE5EA0" w:rsidRDefault="00FE4F23" w:rsidP="00FE4F23">
      <w:pPr>
        <w:widowControl/>
        <w:numPr>
          <w:ilvl w:val="0"/>
          <w:numId w:val="25"/>
        </w:numPr>
        <w:tabs>
          <w:tab w:val="clear" w:pos="360"/>
          <w:tab w:val="num" w:pos="1080"/>
        </w:tabs>
        <w:ind w:left="1080"/>
        <w:rPr>
          <w:rFonts w:ascii="Calibri" w:hAnsi="Calibri"/>
          <w:snapToGrid/>
          <w:szCs w:val="24"/>
        </w:rPr>
      </w:pPr>
      <w:r w:rsidRPr="00EE5EA0">
        <w:rPr>
          <w:rFonts w:ascii="Calibri" w:hAnsi="Calibri"/>
          <w:snapToGrid/>
          <w:szCs w:val="24"/>
        </w:rPr>
        <w:t>Did the applicant have patient contact with those in another profession (chiropractor, PT, physician, etc.)?</w:t>
      </w:r>
    </w:p>
    <w:p w14:paraId="17A3C10E" w14:textId="77777777" w:rsidR="00FE4F23" w:rsidRPr="00EE5EA0" w:rsidRDefault="00FE4F23" w:rsidP="00FE4F23">
      <w:pPr>
        <w:widowControl/>
        <w:numPr>
          <w:ilvl w:val="0"/>
          <w:numId w:val="25"/>
        </w:numPr>
        <w:tabs>
          <w:tab w:val="clear" w:pos="360"/>
          <w:tab w:val="num" w:pos="1080"/>
        </w:tabs>
        <w:ind w:left="1080"/>
        <w:rPr>
          <w:rFonts w:ascii="Calibri" w:hAnsi="Calibri"/>
          <w:snapToGrid/>
          <w:szCs w:val="24"/>
        </w:rPr>
      </w:pPr>
      <w:r w:rsidRPr="00EE5EA0">
        <w:rPr>
          <w:rFonts w:ascii="Calibri" w:hAnsi="Calibri"/>
          <w:snapToGrid/>
          <w:szCs w:val="24"/>
        </w:rPr>
        <w:t>Is the applicant’s experience ongoing?  Did the applicant stop at 40 hours just to meet the prerequisite requirements?</w:t>
      </w:r>
      <w:r w:rsidRPr="00EE5EA0">
        <w:rPr>
          <w:rFonts w:ascii="Calibri" w:hAnsi="Calibri"/>
          <w:snapToGrid/>
          <w:szCs w:val="24"/>
        </w:rPr>
        <w:br/>
      </w:r>
    </w:p>
    <w:p w14:paraId="0031E5D2" w14:textId="77777777" w:rsidR="00FE4F23" w:rsidRPr="00EE5EA0" w:rsidRDefault="00FE4F23" w:rsidP="00FE4F23">
      <w:pPr>
        <w:widowControl/>
        <w:rPr>
          <w:rFonts w:ascii="Calibri" w:hAnsi="Calibri"/>
          <w:snapToGrid/>
          <w:szCs w:val="24"/>
        </w:rPr>
      </w:pPr>
      <w:r w:rsidRPr="00EE5EA0">
        <w:rPr>
          <w:rFonts w:ascii="Calibri" w:hAnsi="Calibri"/>
          <w:snapToGrid/>
          <w:szCs w:val="24"/>
        </w:rPr>
        <w:t>Some of this information may be obtained from the interview and can be noted and/or reflected in the interview rating.</w:t>
      </w:r>
    </w:p>
    <w:p w14:paraId="154A5174" w14:textId="77777777" w:rsidR="00FE4F23" w:rsidRPr="00EE5EA0" w:rsidRDefault="00FE4F23" w:rsidP="00FE4F23">
      <w:pPr>
        <w:widowControl/>
        <w:rPr>
          <w:rFonts w:ascii="Calibri" w:hAnsi="Calibri"/>
          <w:snapToGrid/>
          <w:szCs w:val="24"/>
        </w:rPr>
      </w:pPr>
    </w:p>
    <w:p w14:paraId="5F239067" w14:textId="77777777" w:rsidR="00FE4F23" w:rsidRPr="00EE5EA0" w:rsidRDefault="00FE4F23" w:rsidP="00FE4F23">
      <w:pPr>
        <w:widowControl/>
        <w:rPr>
          <w:rFonts w:ascii="Calibri" w:hAnsi="Calibri"/>
          <w:snapToGrid/>
          <w:szCs w:val="24"/>
        </w:rPr>
      </w:pPr>
      <w:r w:rsidRPr="00EE5EA0">
        <w:rPr>
          <w:rFonts w:ascii="Calibri" w:hAnsi="Calibri"/>
          <w:snapToGrid/>
          <w:szCs w:val="24"/>
        </w:rPr>
        <w:t>If the applicant has completed 100 hours or more at 2 different settings at the time of submitting the application, the applicant will be given the highest rating possible for volunteer hours.</w:t>
      </w:r>
    </w:p>
    <w:p w14:paraId="7267AFA4" w14:textId="77777777" w:rsidR="00FE4F23" w:rsidRPr="00EE5EA0" w:rsidRDefault="00FE4F23" w:rsidP="00FE4F23">
      <w:pPr>
        <w:widowControl/>
        <w:rPr>
          <w:rFonts w:ascii="Calibri" w:hAnsi="Calibri"/>
          <w:snapToGrid/>
          <w:szCs w:val="24"/>
        </w:rPr>
      </w:pPr>
    </w:p>
    <w:p w14:paraId="0ECA0C09" w14:textId="77777777" w:rsidR="00FE4F23" w:rsidRPr="00EE5EA0" w:rsidRDefault="00FE4F23" w:rsidP="00FE4F23">
      <w:pPr>
        <w:widowControl/>
        <w:rPr>
          <w:rFonts w:ascii="Calibri" w:hAnsi="Calibri"/>
          <w:snapToGrid/>
          <w:szCs w:val="24"/>
          <w:u w:val="single"/>
        </w:rPr>
      </w:pPr>
      <w:r w:rsidRPr="00EE5EA0">
        <w:rPr>
          <w:rFonts w:ascii="Calibri" w:hAnsi="Calibri"/>
          <w:snapToGrid/>
          <w:szCs w:val="24"/>
          <w:u w:val="single"/>
        </w:rPr>
        <w:t>CONSIDERATIONS AND GUIDELINES FOR SCORING REFERENCE REPORTS</w:t>
      </w:r>
    </w:p>
    <w:p w14:paraId="783C66A5" w14:textId="77777777" w:rsidR="00FE4F23" w:rsidRPr="00EE5EA0" w:rsidRDefault="00FE4F23" w:rsidP="00FE4F23">
      <w:pPr>
        <w:widowControl/>
        <w:jc w:val="center"/>
        <w:rPr>
          <w:rFonts w:ascii="Calibri" w:hAnsi="Calibri"/>
          <w:snapToGrid/>
          <w:szCs w:val="24"/>
        </w:rPr>
      </w:pPr>
    </w:p>
    <w:p w14:paraId="403ABCAE" w14:textId="77777777" w:rsidR="00FE4F23" w:rsidRPr="00EE5EA0" w:rsidRDefault="00FE4F23" w:rsidP="00FE4F23">
      <w:pPr>
        <w:widowControl/>
        <w:rPr>
          <w:rFonts w:ascii="Calibri" w:hAnsi="Calibri"/>
          <w:snapToGrid/>
          <w:szCs w:val="24"/>
        </w:rPr>
      </w:pPr>
      <w:r w:rsidRPr="00EE5EA0">
        <w:rPr>
          <w:rFonts w:ascii="Calibri" w:hAnsi="Calibri"/>
          <w:snapToGrid/>
          <w:szCs w:val="24"/>
        </w:rPr>
        <w:t>Each applicant is required to submit 3 reference forms including two from Occupational Therapists who had observed the applicants during the volunteer experiences.  For purposes of this screening form, the following calculations are to be made:</w:t>
      </w:r>
    </w:p>
    <w:p w14:paraId="2865390D" w14:textId="77777777" w:rsidR="00FE4F23" w:rsidRPr="00EE5EA0" w:rsidRDefault="00FE4F23" w:rsidP="00FE4F23">
      <w:pPr>
        <w:widowControl/>
        <w:rPr>
          <w:rFonts w:ascii="Calibri" w:hAnsi="Calibri"/>
          <w:snapToGrid/>
          <w:szCs w:val="24"/>
        </w:rPr>
      </w:pPr>
    </w:p>
    <w:p w14:paraId="4E4A7965" w14:textId="77777777" w:rsidR="00FE4F23" w:rsidRPr="00EE5EA0" w:rsidRDefault="00FE4F23" w:rsidP="00FE4F23">
      <w:pPr>
        <w:widowControl/>
        <w:rPr>
          <w:rFonts w:ascii="Calibri" w:hAnsi="Calibri"/>
          <w:snapToGrid/>
          <w:szCs w:val="24"/>
        </w:rPr>
      </w:pPr>
      <w:r w:rsidRPr="00EE5EA0">
        <w:rPr>
          <w:rFonts w:ascii="Calibri" w:hAnsi="Calibri"/>
          <w:snapToGrid/>
          <w:szCs w:val="24"/>
        </w:rPr>
        <w:t>Score questions 3-14 utilizing the ratings of:</w:t>
      </w:r>
    </w:p>
    <w:p w14:paraId="1A1FF115" w14:textId="77777777" w:rsidR="00FE4F23" w:rsidRPr="00EE5EA0" w:rsidRDefault="00FE4F23" w:rsidP="00FE4F23">
      <w:pPr>
        <w:widowControl/>
        <w:rPr>
          <w:rFonts w:ascii="Calibri" w:hAnsi="Calibri"/>
          <w:snapToGrid/>
          <w:szCs w:val="24"/>
        </w:rPr>
      </w:pPr>
    </w:p>
    <w:p w14:paraId="567080DA" w14:textId="77777777" w:rsidR="00FE4F23" w:rsidRPr="00EE5EA0" w:rsidRDefault="00FE4F23" w:rsidP="00FE4F23">
      <w:pPr>
        <w:widowControl/>
        <w:tabs>
          <w:tab w:val="left" w:pos="1350"/>
        </w:tabs>
        <w:ind w:left="720"/>
        <w:rPr>
          <w:rFonts w:ascii="Calibri" w:hAnsi="Calibri"/>
          <w:snapToGrid/>
          <w:szCs w:val="24"/>
        </w:rPr>
      </w:pPr>
      <w:r>
        <w:rPr>
          <w:rFonts w:ascii="Calibri" w:hAnsi="Calibri"/>
          <w:snapToGrid/>
          <w:szCs w:val="24"/>
        </w:rPr>
        <w:t xml:space="preserve">Outstanding                               </w:t>
      </w:r>
      <w:r w:rsidRPr="00EE5EA0">
        <w:rPr>
          <w:rFonts w:ascii="Calibri" w:hAnsi="Calibri"/>
          <w:snapToGrid/>
          <w:szCs w:val="24"/>
        </w:rPr>
        <w:t>5 points</w:t>
      </w:r>
    </w:p>
    <w:p w14:paraId="350C1D50" w14:textId="77777777" w:rsidR="00FE4F23" w:rsidRDefault="00FE4F23" w:rsidP="00FE4F23">
      <w:pPr>
        <w:widowControl/>
        <w:ind w:left="720"/>
        <w:rPr>
          <w:rFonts w:ascii="Calibri" w:hAnsi="Calibri"/>
          <w:snapToGrid/>
          <w:szCs w:val="24"/>
        </w:rPr>
      </w:pPr>
      <w:r>
        <w:rPr>
          <w:rFonts w:ascii="Calibri" w:hAnsi="Calibri"/>
          <w:snapToGrid/>
          <w:szCs w:val="24"/>
        </w:rPr>
        <w:t xml:space="preserve">Good                                           </w:t>
      </w:r>
      <w:r w:rsidRPr="00EE5EA0">
        <w:rPr>
          <w:rFonts w:ascii="Calibri" w:hAnsi="Calibri"/>
          <w:snapToGrid/>
          <w:szCs w:val="24"/>
        </w:rPr>
        <w:t>3 points</w:t>
      </w:r>
    </w:p>
    <w:p w14:paraId="2CCD520B" w14:textId="77777777" w:rsidR="00FE4F23" w:rsidRPr="00EE5EA0" w:rsidRDefault="00FE4F23" w:rsidP="00FE4F23">
      <w:pPr>
        <w:widowControl/>
        <w:ind w:left="720"/>
        <w:rPr>
          <w:rFonts w:ascii="Calibri" w:hAnsi="Calibri"/>
          <w:snapToGrid/>
          <w:szCs w:val="24"/>
        </w:rPr>
      </w:pPr>
      <w:r>
        <w:rPr>
          <w:rFonts w:ascii="Calibri" w:hAnsi="Calibri"/>
          <w:snapToGrid/>
          <w:szCs w:val="24"/>
        </w:rPr>
        <w:t xml:space="preserve">Average                                      </w:t>
      </w:r>
      <w:r w:rsidRPr="00EE5EA0">
        <w:rPr>
          <w:rFonts w:ascii="Calibri" w:hAnsi="Calibri"/>
          <w:snapToGrid/>
          <w:szCs w:val="24"/>
        </w:rPr>
        <w:t>1 point</w:t>
      </w:r>
    </w:p>
    <w:p w14:paraId="5BD12A84" w14:textId="77777777" w:rsidR="00FE4F23" w:rsidRPr="00EE5EA0" w:rsidRDefault="00FE4F23" w:rsidP="00FE4F23">
      <w:pPr>
        <w:widowControl/>
        <w:ind w:left="720"/>
        <w:rPr>
          <w:rFonts w:ascii="Calibri" w:hAnsi="Calibri"/>
          <w:snapToGrid/>
          <w:szCs w:val="24"/>
        </w:rPr>
      </w:pPr>
      <w:r>
        <w:rPr>
          <w:rFonts w:ascii="Calibri" w:hAnsi="Calibri"/>
          <w:snapToGrid/>
          <w:szCs w:val="24"/>
        </w:rPr>
        <w:t xml:space="preserve">Poor/inability to observe        </w:t>
      </w:r>
      <w:r w:rsidRPr="00EE5EA0">
        <w:rPr>
          <w:rFonts w:ascii="Calibri" w:hAnsi="Calibri"/>
          <w:snapToGrid/>
          <w:szCs w:val="24"/>
        </w:rPr>
        <w:t>0 points</w:t>
      </w:r>
    </w:p>
    <w:p w14:paraId="0258DE7A" w14:textId="77777777" w:rsidR="00FE4F23" w:rsidRPr="00EE5EA0" w:rsidRDefault="00FE4F23" w:rsidP="00FE4F23">
      <w:pPr>
        <w:widowControl/>
        <w:rPr>
          <w:rFonts w:ascii="Calibri" w:hAnsi="Calibri"/>
          <w:snapToGrid/>
          <w:szCs w:val="24"/>
        </w:rPr>
      </w:pPr>
    </w:p>
    <w:p w14:paraId="265B9D9A" w14:textId="77777777" w:rsidR="00FE4F23" w:rsidRPr="00EE5EA0" w:rsidRDefault="00FE4F23" w:rsidP="00FE4F23">
      <w:pPr>
        <w:widowControl/>
        <w:rPr>
          <w:rFonts w:ascii="Calibri" w:hAnsi="Calibri"/>
          <w:snapToGrid/>
          <w:szCs w:val="24"/>
        </w:rPr>
      </w:pPr>
      <w:r w:rsidRPr="00EE5EA0">
        <w:rPr>
          <w:rFonts w:ascii="Calibri" w:hAnsi="Calibri"/>
          <w:snapToGrid/>
          <w:szCs w:val="24"/>
        </w:rPr>
        <w:t>Total each report.  Add the total points together and divide by 3 for the average. If an applicant submits more than three letters of reference, the three highest scoring letters will be used to determine the average score.</w:t>
      </w:r>
    </w:p>
    <w:p w14:paraId="23B9E807" w14:textId="77777777" w:rsidR="00FE4F23" w:rsidRPr="00EE5EA0" w:rsidRDefault="00FE4F23" w:rsidP="00FE4F23">
      <w:pPr>
        <w:widowControl/>
        <w:rPr>
          <w:rFonts w:ascii="Calibri" w:hAnsi="Calibri"/>
          <w:snapToGrid/>
          <w:szCs w:val="24"/>
        </w:rPr>
      </w:pPr>
    </w:p>
    <w:p w14:paraId="2E071F2C" w14:textId="77777777" w:rsidR="00FE4F23" w:rsidRPr="00EE5EA0" w:rsidRDefault="00FE4F23" w:rsidP="00FE4F23">
      <w:pPr>
        <w:widowControl/>
        <w:rPr>
          <w:rFonts w:ascii="Calibri" w:hAnsi="Calibri"/>
          <w:snapToGrid/>
          <w:szCs w:val="24"/>
        </w:rPr>
      </w:pPr>
      <w:r w:rsidRPr="00EE5EA0">
        <w:rPr>
          <w:rFonts w:ascii="Calibri" w:hAnsi="Calibri"/>
          <w:snapToGrid/>
          <w:szCs w:val="24"/>
        </w:rPr>
        <w:t>Rank the average reference report scores using this rating and circle the points on the applicant’s screening form.</w:t>
      </w:r>
    </w:p>
    <w:p w14:paraId="6243B186" w14:textId="77777777" w:rsidR="00FE4F23" w:rsidRPr="00EE5EA0" w:rsidRDefault="00FE4F23" w:rsidP="00FE4F23">
      <w:pPr>
        <w:widowControl/>
        <w:rPr>
          <w:rFonts w:ascii="Calibri" w:hAnsi="Calibri"/>
          <w:snapToGrid/>
          <w:szCs w:val="24"/>
        </w:rPr>
      </w:pPr>
    </w:p>
    <w:p w14:paraId="59FE5A03" w14:textId="77777777" w:rsidR="00FE4F23" w:rsidRPr="00EE5EA0" w:rsidRDefault="00FE4F23" w:rsidP="00FE4F23">
      <w:pPr>
        <w:widowControl/>
        <w:ind w:firstLine="720"/>
        <w:rPr>
          <w:rFonts w:ascii="Calibri" w:hAnsi="Calibri"/>
          <w:snapToGrid/>
          <w:szCs w:val="24"/>
        </w:rPr>
      </w:pPr>
      <w:r>
        <w:rPr>
          <w:rFonts w:ascii="Calibri" w:hAnsi="Calibri"/>
          <w:snapToGrid/>
          <w:szCs w:val="24"/>
        </w:rPr>
        <w:t xml:space="preserve">5 points                                      </w:t>
      </w:r>
      <w:r w:rsidRPr="00EE5EA0">
        <w:rPr>
          <w:rFonts w:ascii="Calibri" w:hAnsi="Calibri"/>
          <w:snapToGrid/>
          <w:szCs w:val="24"/>
        </w:rPr>
        <w:t>50-60 point average</w:t>
      </w:r>
    </w:p>
    <w:p w14:paraId="0DD01A5B" w14:textId="77777777" w:rsidR="00FE4F23" w:rsidRPr="00EE5EA0" w:rsidRDefault="00FE4F23" w:rsidP="00FE4F23">
      <w:pPr>
        <w:widowControl/>
        <w:numPr>
          <w:ilvl w:val="0"/>
          <w:numId w:val="26"/>
        </w:numPr>
        <w:rPr>
          <w:rFonts w:ascii="Calibri" w:hAnsi="Calibri"/>
          <w:snapToGrid/>
          <w:szCs w:val="24"/>
        </w:rPr>
      </w:pPr>
      <w:r w:rsidRPr="00EE5EA0">
        <w:rPr>
          <w:rFonts w:ascii="Calibri" w:hAnsi="Calibri"/>
          <w:snapToGrid/>
          <w:szCs w:val="24"/>
        </w:rPr>
        <w:t>40-49</w:t>
      </w:r>
    </w:p>
    <w:p w14:paraId="038FD2CE" w14:textId="77777777" w:rsidR="00FE4F23" w:rsidRPr="00EE5EA0" w:rsidRDefault="00FE4F23" w:rsidP="00FE4F23">
      <w:pPr>
        <w:widowControl/>
        <w:numPr>
          <w:ilvl w:val="0"/>
          <w:numId w:val="27"/>
        </w:numPr>
        <w:rPr>
          <w:rFonts w:ascii="Calibri" w:hAnsi="Calibri"/>
          <w:snapToGrid/>
          <w:szCs w:val="24"/>
        </w:rPr>
      </w:pPr>
      <w:r w:rsidRPr="00EE5EA0">
        <w:rPr>
          <w:rFonts w:ascii="Calibri" w:hAnsi="Calibri"/>
          <w:snapToGrid/>
          <w:szCs w:val="24"/>
        </w:rPr>
        <w:t>30-39</w:t>
      </w:r>
    </w:p>
    <w:p w14:paraId="3F96CFB9" w14:textId="77777777" w:rsidR="00FE4F23" w:rsidRPr="00EE5EA0" w:rsidRDefault="00FE4F23" w:rsidP="00FE4F23">
      <w:pPr>
        <w:widowControl/>
        <w:numPr>
          <w:ilvl w:val="0"/>
          <w:numId w:val="28"/>
        </w:numPr>
        <w:rPr>
          <w:rFonts w:ascii="Calibri" w:hAnsi="Calibri"/>
          <w:snapToGrid/>
          <w:szCs w:val="24"/>
        </w:rPr>
      </w:pPr>
      <w:r w:rsidRPr="00EE5EA0">
        <w:rPr>
          <w:rFonts w:ascii="Calibri" w:hAnsi="Calibri"/>
          <w:snapToGrid/>
          <w:szCs w:val="24"/>
        </w:rPr>
        <w:t>20-29</w:t>
      </w:r>
    </w:p>
    <w:p w14:paraId="17ABD077" w14:textId="77777777" w:rsidR="00FE4F23" w:rsidRPr="00EE5EA0" w:rsidRDefault="00FE4F23" w:rsidP="00FE4F23">
      <w:pPr>
        <w:widowControl/>
        <w:numPr>
          <w:ilvl w:val="0"/>
          <w:numId w:val="29"/>
        </w:numPr>
        <w:rPr>
          <w:rFonts w:ascii="Calibri" w:hAnsi="Calibri"/>
          <w:snapToGrid/>
          <w:szCs w:val="24"/>
        </w:rPr>
      </w:pPr>
      <w:r w:rsidRPr="00EE5EA0">
        <w:rPr>
          <w:rFonts w:ascii="Calibri" w:hAnsi="Calibri"/>
          <w:snapToGrid/>
          <w:szCs w:val="24"/>
        </w:rPr>
        <w:t>10-19</w:t>
      </w:r>
    </w:p>
    <w:p w14:paraId="35691A0E" w14:textId="77777777" w:rsidR="00FE4F23" w:rsidRPr="00EE5EA0" w:rsidRDefault="00FE4F23" w:rsidP="00FE4F23">
      <w:pPr>
        <w:widowControl/>
        <w:rPr>
          <w:rFonts w:ascii="Calibri" w:hAnsi="Calibri"/>
          <w:snapToGrid/>
          <w:szCs w:val="24"/>
        </w:rPr>
      </w:pPr>
    </w:p>
    <w:p w14:paraId="1C19671A" w14:textId="77777777" w:rsidR="00FE4F23" w:rsidRPr="00EE5EA0" w:rsidRDefault="00FE4F23" w:rsidP="00FE4F23">
      <w:pPr>
        <w:widowControl/>
        <w:rPr>
          <w:rFonts w:ascii="Calibri" w:hAnsi="Calibri"/>
          <w:snapToGrid/>
          <w:szCs w:val="24"/>
        </w:rPr>
      </w:pPr>
      <w:r w:rsidRPr="00EE5EA0">
        <w:rPr>
          <w:rFonts w:ascii="Calibri" w:hAnsi="Calibri"/>
          <w:snapToGrid/>
          <w:szCs w:val="24"/>
        </w:rPr>
        <w:t>Interviewers may wish to review other sections of the reference reports and comment on them when completing the interviewee’s rating form.</w:t>
      </w:r>
    </w:p>
    <w:p w14:paraId="15950606" w14:textId="77777777" w:rsidR="00FE4F23" w:rsidRPr="00EE5EA0" w:rsidRDefault="00FE4F23" w:rsidP="00FE4F23">
      <w:pPr>
        <w:widowControl/>
        <w:rPr>
          <w:rFonts w:ascii="Calibri" w:hAnsi="Calibri"/>
          <w:snapToGrid/>
          <w:szCs w:val="24"/>
          <w:u w:val="single"/>
        </w:rPr>
      </w:pPr>
    </w:p>
    <w:p w14:paraId="1114C2CA" w14:textId="77777777" w:rsidR="00FE4F23" w:rsidRPr="00EE5EA0" w:rsidRDefault="00FE4F23" w:rsidP="00FE4F23">
      <w:pPr>
        <w:widowControl/>
        <w:rPr>
          <w:rFonts w:ascii="Calibri" w:hAnsi="Calibri"/>
          <w:snapToGrid/>
          <w:szCs w:val="24"/>
        </w:rPr>
      </w:pPr>
    </w:p>
    <w:p w14:paraId="6481721B" w14:textId="77777777" w:rsidR="00FE4F23" w:rsidRPr="00BD7907" w:rsidRDefault="00FE4F23" w:rsidP="00FE4F23">
      <w:pPr>
        <w:spacing w:after="240"/>
        <w:rPr>
          <w:b/>
          <w:snapToGrid/>
          <w:sz w:val="28"/>
        </w:rPr>
      </w:pPr>
    </w:p>
    <w:p w14:paraId="753911F6" w14:textId="77777777" w:rsidR="004D04E4" w:rsidRDefault="004D04E4" w:rsidP="004D04E4"/>
    <w:p w14:paraId="2972EF5F" w14:textId="77777777" w:rsidR="004D04E4" w:rsidRDefault="004D04E4" w:rsidP="004D04E4"/>
    <w:p w14:paraId="3955E3A8" w14:textId="77777777" w:rsidR="004D04E4" w:rsidRDefault="004D04E4" w:rsidP="004D04E4"/>
    <w:p w14:paraId="2F0B7D33" w14:textId="77777777" w:rsidR="004D04E4" w:rsidRDefault="004D04E4" w:rsidP="004D04E4"/>
    <w:p w14:paraId="1833AB2B" w14:textId="72BA8692" w:rsidR="004D04E4" w:rsidRDefault="004D04E4" w:rsidP="004D04E4">
      <w:pPr>
        <w:pStyle w:val="Heading2"/>
        <w:rPr>
          <w:snapToGrid/>
        </w:rPr>
      </w:pPr>
      <w:r>
        <w:t>App</w:t>
      </w:r>
      <w:r w:rsidRPr="008D1B7F">
        <w:t xml:space="preserve">endix </w:t>
      </w:r>
      <w:r w:rsidR="0087089E">
        <w:t>10</w:t>
      </w:r>
      <w:r>
        <w:t xml:space="preserve"> –</w:t>
      </w:r>
      <w:r>
        <w:rPr>
          <w:snapToGrid/>
        </w:rPr>
        <w:t xml:space="preserve"> </w:t>
      </w:r>
      <w:r w:rsidR="005F1010">
        <w:t>Volunteering &amp; Community Service Log Sheet</w:t>
      </w:r>
    </w:p>
    <w:p w14:paraId="76975305" w14:textId="77777777" w:rsidR="004765EB" w:rsidRDefault="004765EB" w:rsidP="004765EB"/>
    <w:p w14:paraId="2658CCB9" w14:textId="77777777" w:rsidR="004765EB" w:rsidRDefault="004765EB" w:rsidP="004765EB"/>
    <w:p w14:paraId="37B289E2" w14:textId="77777777" w:rsidR="004765EB" w:rsidRDefault="004765EB" w:rsidP="004765EB"/>
    <w:p w14:paraId="5760712D" w14:textId="77777777" w:rsidR="004765EB" w:rsidRDefault="004765EB" w:rsidP="004765EB"/>
    <w:p w14:paraId="29E2AF87" w14:textId="77777777" w:rsidR="004765EB" w:rsidRDefault="004765EB" w:rsidP="004765EB"/>
    <w:p w14:paraId="7874A242" w14:textId="77777777" w:rsidR="004765EB" w:rsidRDefault="004765EB" w:rsidP="004765EB"/>
    <w:p w14:paraId="2D81C479" w14:textId="77777777" w:rsidR="004765EB" w:rsidRDefault="004765EB" w:rsidP="004765EB"/>
    <w:p w14:paraId="665B3198" w14:textId="77777777" w:rsidR="004765EB" w:rsidRPr="004765EB" w:rsidRDefault="004765EB" w:rsidP="004765EB">
      <w:pPr>
        <w:sectPr w:rsidR="004765EB" w:rsidRPr="004765EB" w:rsidSect="00DA793A">
          <w:endnotePr>
            <w:numFmt w:val="decimal"/>
          </w:endnotePr>
          <w:pgSz w:w="12240" w:h="15840" w:code="1"/>
          <w:pgMar w:top="1008" w:right="1152" w:bottom="806" w:left="1152" w:header="432" w:footer="432" w:gutter="0"/>
          <w:pgNumType w:start="71"/>
          <w:cols w:space="720"/>
          <w:noEndnote/>
          <w:docGrid w:linePitch="326"/>
        </w:sectPr>
      </w:pPr>
    </w:p>
    <w:p w14:paraId="7723BD54" w14:textId="469E4492" w:rsidR="004765EB" w:rsidRPr="004765EB" w:rsidRDefault="004765EB" w:rsidP="004765EB">
      <w:pPr>
        <w:tabs>
          <w:tab w:val="left" w:pos="4540"/>
        </w:tabs>
        <w:kinsoku w:val="0"/>
        <w:overflowPunct w:val="0"/>
        <w:autoSpaceDE w:val="0"/>
        <w:autoSpaceDN w:val="0"/>
        <w:adjustRightInd w:val="0"/>
        <w:spacing w:line="431" w:lineRule="exact"/>
        <w:ind w:left="359"/>
        <w:rPr>
          <w:b/>
          <w:bCs/>
          <w:snapToGrid/>
          <w:szCs w:val="24"/>
          <w:lang w:bidi="bn-BD"/>
        </w:rPr>
      </w:pPr>
      <w:r w:rsidRPr="004765EB">
        <w:rPr>
          <w:b/>
          <w:bCs/>
          <w:noProof/>
          <w:snapToGrid/>
          <w:szCs w:val="24"/>
        </w:rPr>
        <w:lastRenderedPageBreak/>
        <w:drawing>
          <wp:anchor distT="0" distB="0" distL="114300" distR="114300" simplePos="0" relativeHeight="251709440" behindDoc="0" locked="0" layoutInCell="1" allowOverlap="1" wp14:anchorId="39A0E6BD" wp14:editId="3A1E3BD9">
            <wp:simplePos x="0" y="0"/>
            <wp:positionH relativeFrom="column">
              <wp:posOffset>200025</wp:posOffset>
            </wp:positionH>
            <wp:positionV relativeFrom="paragraph">
              <wp:posOffset>49</wp:posOffset>
            </wp:positionV>
            <wp:extent cx="1520825" cy="281305"/>
            <wp:effectExtent l="0" t="0" r="3175" b="4445"/>
            <wp:wrapThrough wrapText="bothSides">
              <wp:wrapPolygon edited="0">
                <wp:start x="0" y="0"/>
                <wp:lineTo x="0" y="20479"/>
                <wp:lineTo x="21375" y="20479"/>
                <wp:lineTo x="21375" y="0"/>
                <wp:lineTo x="0" y="0"/>
              </wp:wrapPolygon>
            </wp:wrapThrough>
            <wp:docPr id="4" name="Picture 4" descr="SHP logo - School of Health Prof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P logo - School of Health Profession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0825" cy="281305"/>
                    </a:xfrm>
                    <a:prstGeom prst="rect">
                      <a:avLst/>
                    </a:prstGeom>
                    <a:noFill/>
                    <a:ln>
                      <a:noFill/>
                    </a:ln>
                  </pic:spPr>
                </pic:pic>
              </a:graphicData>
            </a:graphic>
          </wp:anchor>
        </w:drawing>
      </w:r>
      <w:r>
        <w:rPr>
          <w:b/>
          <w:bCs/>
          <w:snapToGrid/>
          <w:szCs w:val="24"/>
          <w:lang w:bidi="bn-BD"/>
        </w:rPr>
        <w:tab/>
      </w:r>
      <w:r w:rsidRPr="004765EB">
        <w:rPr>
          <w:rFonts w:ascii="Arial Black" w:hAnsi="Arial Black" w:cs="Arial Black"/>
          <w:b/>
          <w:bCs/>
          <w:snapToGrid/>
          <w:sz w:val="32"/>
          <w:szCs w:val="32"/>
          <w:lang w:bidi="bn-BD"/>
        </w:rPr>
        <w:t>VOLUNTEERING &amp; COMMUNITY SERVICE LOG</w:t>
      </w:r>
      <w:r w:rsidRPr="004765EB">
        <w:rPr>
          <w:rFonts w:ascii="Arial Black" w:hAnsi="Arial Black" w:cs="Arial Black"/>
          <w:b/>
          <w:bCs/>
          <w:snapToGrid/>
          <w:spacing w:val="-29"/>
          <w:sz w:val="32"/>
          <w:szCs w:val="32"/>
          <w:lang w:bidi="bn-BD"/>
        </w:rPr>
        <w:t xml:space="preserve"> </w:t>
      </w:r>
      <w:r w:rsidRPr="004765EB">
        <w:rPr>
          <w:rFonts w:ascii="Arial Black" w:hAnsi="Arial Black" w:cs="Arial Black"/>
          <w:b/>
          <w:bCs/>
          <w:snapToGrid/>
          <w:sz w:val="32"/>
          <w:szCs w:val="32"/>
          <w:lang w:bidi="bn-BD"/>
        </w:rPr>
        <w:t>SHEET</w:t>
      </w:r>
    </w:p>
    <w:p w14:paraId="3123244C" w14:textId="77777777" w:rsidR="004765EB" w:rsidRPr="004765EB" w:rsidRDefault="004765EB" w:rsidP="004765EB">
      <w:pPr>
        <w:kinsoku w:val="0"/>
        <w:overflowPunct w:val="0"/>
        <w:autoSpaceDE w:val="0"/>
        <w:autoSpaceDN w:val="0"/>
        <w:adjustRightInd w:val="0"/>
        <w:ind w:left="4636" w:right="1220"/>
        <w:rPr>
          <w:snapToGrid/>
          <w:szCs w:val="24"/>
          <w:lang w:bidi="bn-BD"/>
        </w:rPr>
      </w:pPr>
      <w:r w:rsidRPr="004765EB">
        <w:rPr>
          <w:snapToGrid/>
          <w:szCs w:val="24"/>
          <w:lang w:bidi="bn-BD"/>
        </w:rPr>
        <w:t>Students are required to complete 30 hours of community service as a program requirement before graduation. The following guidelines</w:t>
      </w:r>
      <w:r w:rsidRPr="004765EB">
        <w:rPr>
          <w:snapToGrid/>
          <w:spacing w:val="-15"/>
          <w:szCs w:val="24"/>
          <w:lang w:bidi="bn-BD"/>
        </w:rPr>
        <w:t xml:space="preserve"> </w:t>
      </w:r>
      <w:r w:rsidRPr="004765EB">
        <w:rPr>
          <w:snapToGrid/>
          <w:szCs w:val="24"/>
          <w:lang w:bidi="bn-BD"/>
        </w:rPr>
        <w:t>apply:</w:t>
      </w:r>
    </w:p>
    <w:p w14:paraId="2C3436ED" w14:textId="77777777" w:rsidR="004765EB" w:rsidRPr="004765EB" w:rsidRDefault="004765EB" w:rsidP="004765EB">
      <w:pPr>
        <w:numPr>
          <w:ilvl w:val="0"/>
          <w:numId w:val="37"/>
        </w:numPr>
        <w:tabs>
          <w:tab w:val="left" w:pos="5237"/>
        </w:tabs>
        <w:kinsoku w:val="0"/>
        <w:overflowPunct w:val="0"/>
        <w:autoSpaceDE w:val="0"/>
        <w:autoSpaceDN w:val="0"/>
        <w:adjustRightInd w:val="0"/>
        <w:spacing w:before="137"/>
        <w:rPr>
          <w:snapToGrid/>
          <w:szCs w:val="24"/>
          <w:lang w:bidi="bn-BD"/>
        </w:rPr>
      </w:pPr>
      <w:r w:rsidRPr="004765EB">
        <w:rPr>
          <w:snapToGrid/>
          <w:szCs w:val="24"/>
          <w:lang w:bidi="bn-BD"/>
        </w:rPr>
        <w:t>Community service is defined as voluntary, unpaid work for a nonprofit activity, group,</w:t>
      </w:r>
      <w:r w:rsidRPr="004765EB">
        <w:rPr>
          <w:snapToGrid/>
          <w:spacing w:val="-17"/>
          <w:szCs w:val="24"/>
          <w:lang w:bidi="bn-BD"/>
        </w:rPr>
        <w:t xml:space="preserve"> </w:t>
      </w:r>
      <w:r w:rsidRPr="004765EB">
        <w:rPr>
          <w:snapToGrid/>
          <w:szCs w:val="24"/>
          <w:lang w:bidi="bn-BD"/>
        </w:rPr>
        <w:t>etc.</w:t>
      </w:r>
    </w:p>
    <w:p w14:paraId="6A2BE83A" w14:textId="77777777" w:rsidR="004765EB" w:rsidRPr="004765EB" w:rsidRDefault="004765EB" w:rsidP="004765EB">
      <w:pPr>
        <w:numPr>
          <w:ilvl w:val="0"/>
          <w:numId w:val="37"/>
        </w:numPr>
        <w:tabs>
          <w:tab w:val="left" w:pos="5237"/>
        </w:tabs>
        <w:kinsoku w:val="0"/>
        <w:overflowPunct w:val="0"/>
        <w:autoSpaceDE w:val="0"/>
        <w:autoSpaceDN w:val="0"/>
        <w:adjustRightInd w:val="0"/>
        <w:rPr>
          <w:snapToGrid/>
          <w:szCs w:val="24"/>
          <w:lang w:bidi="bn-BD"/>
        </w:rPr>
      </w:pPr>
      <w:r w:rsidRPr="004765EB">
        <w:rPr>
          <w:snapToGrid/>
          <w:szCs w:val="24"/>
          <w:lang w:bidi="bn-BD"/>
        </w:rPr>
        <w:t>These 30 hours will fulfill the community service</w:t>
      </w:r>
      <w:r w:rsidRPr="004765EB">
        <w:rPr>
          <w:snapToGrid/>
          <w:spacing w:val="-13"/>
          <w:szCs w:val="24"/>
          <w:lang w:bidi="bn-BD"/>
        </w:rPr>
        <w:t xml:space="preserve"> </w:t>
      </w:r>
      <w:r w:rsidRPr="004765EB">
        <w:rPr>
          <w:snapToGrid/>
          <w:szCs w:val="24"/>
          <w:lang w:bidi="bn-BD"/>
        </w:rPr>
        <w:t>requirement.</w:t>
      </w:r>
    </w:p>
    <w:p w14:paraId="3178F9E0" w14:textId="77777777" w:rsidR="004765EB" w:rsidRPr="004765EB" w:rsidRDefault="004765EB" w:rsidP="004765EB">
      <w:pPr>
        <w:numPr>
          <w:ilvl w:val="0"/>
          <w:numId w:val="37"/>
        </w:numPr>
        <w:tabs>
          <w:tab w:val="left" w:pos="5237"/>
        </w:tabs>
        <w:kinsoku w:val="0"/>
        <w:overflowPunct w:val="0"/>
        <w:autoSpaceDE w:val="0"/>
        <w:autoSpaceDN w:val="0"/>
        <w:adjustRightInd w:val="0"/>
        <w:rPr>
          <w:snapToGrid/>
          <w:szCs w:val="24"/>
          <w:lang w:bidi="bn-BD"/>
        </w:rPr>
      </w:pPr>
      <w:r w:rsidRPr="004765EB">
        <w:rPr>
          <w:snapToGrid/>
          <w:szCs w:val="24"/>
          <w:lang w:bidi="bn-BD"/>
        </w:rPr>
        <w:t>Community service hours may begin any time the June start date of the OT Program.</w:t>
      </w:r>
    </w:p>
    <w:p w14:paraId="0916C312" w14:textId="77777777" w:rsidR="004765EB" w:rsidRPr="004765EB" w:rsidRDefault="004765EB" w:rsidP="004765EB">
      <w:pPr>
        <w:numPr>
          <w:ilvl w:val="0"/>
          <w:numId w:val="37"/>
        </w:numPr>
        <w:tabs>
          <w:tab w:val="left" w:pos="5237"/>
        </w:tabs>
        <w:kinsoku w:val="0"/>
        <w:overflowPunct w:val="0"/>
        <w:autoSpaceDE w:val="0"/>
        <w:autoSpaceDN w:val="0"/>
        <w:adjustRightInd w:val="0"/>
        <w:rPr>
          <w:snapToGrid/>
          <w:szCs w:val="24"/>
          <w:lang w:bidi="bn-BD"/>
        </w:rPr>
      </w:pPr>
      <w:r w:rsidRPr="004765EB">
        <w:rPr>
          <w:snapToGrid/>
          <w:szCs w:val="24"/>
          <w:lang w:bidi="bn-BD"/>
        </w:rPr>
        <w:t>Forms will be submitted in the final semester of the program</w:t>
      </w:r>
    </w:p>
    <w:p w14:paraId="494641F6" w14:textId="77777777" w:rsidR="004765EB" w:rsidRPr="004765EB" w:rsidRDefault="004765EB" w:rsidP="004765EB">
      <w:pPr>
        <w:kinsoku w:val="0"/>
        <w:overflowPunct w:val="0"/>
        <w:autoSpaceDE w:val="0"/>
        <w:autoSpaceDN w:val="0"/>
        <w:adjustRightInd w:val="0"/>
        <w:spacing w:before="5"/>
        <w:rPr>
          <w:snapToGrid/>
          <w:sz w:val="18"/>
          <w:szCs w:val="18"/>
          <w:lang w:bidi="bn-BD"/>
        </w:rPr>
      </w:pPr>
    </w:p>
    <w:p w14:paraId="275D4B97" w14:textId="77777777" w:rsidR="004765EB" w:rsidRPr="004765EB" w:rsidRDefault="004765EB" w:rsidP="004765EB">
      <w:pPr>
        <w:tabs>
          <w:tab w:val="left" w:pos="5968"/>
          <w:tab w:val="left" w:pos="11467"/>
          <w:tab w:val="left" w:pos="14628"/>
        </w:tabs>
        <w:kinsoku w:val="0"/>
        <w:overflowPunct w:val="0"/>
        <w:autoSpaceDE w:val="0"/>
        <w:autoSpaceDN w:val="0"/>
        <w:adjustRightInd w:val="0"/>
        <w:spacing w:before="69"/>
        <w:ind w:left="220"/>
        <w:outlineLvl w:val="0"/>
        <w:rPr>
          <w:snapToGrid/>
          <w:szCs w:val="24"/>
          <w:lang w:bidi="bn-BD"/>
        </w:rPr>
      </w:pPr>
      <w:r w:rsidRPr="004765EB">
        <w:rPr>
          <w:b/>
          <w:bCs/>
          <w:snapToGrid/>
          <w:szCs w:val="24"/>
          <w:lang w:bidi="bn-BD"/>
        </w:rPr>
        <w:t>Last</w:t>
      </w:r>
      <w:r w:rsidRPr="004765EB">
        <w:rPr>
          <w:b/>
          <w:bCs/>
          <w:snapToGrid/>
          <w:spacing w:val="-4"/>
          <w:szCs w:val="24"/>
          <w:lang w:bidi="bn-BD"/>
        </w:rPr>
        <w:t xml:space="preserve"> </w:t>
      </w:r>
      <w:r w:rsidRPr="004765EB">
        <w:rPr>
          <w:b/>
          <w:bCs/>
          <w:snapToGrid/>
          <w:szCs w:val="24"/>
          <w:lang w:bidi="bn-BD"/>
        </w:rPr>
        <w:t>Name:</w:t>
      </w:r>
      <w:r w:rsidRPr="004765EB">
        <w:rPr>
          <w:b/>
          <w:bCs/>
          <w:snapToGrid/>
          <w:szCs w:val="24"/>
          <w:u w:val="single"/>
          <w:lang w:bidi="bn-BD"/>
        </w:rPr>
        <w:t xml:space="preserve"> </w:t>
      </w:r>
      <w:r w:rsidRPr="004765EB">
        <w:rPr>
          <w:b/>
          <w:bCs/>
          <w:snapToGrid/>
          <w:szCs w:val="24"/>
          <w:u w:val="single"/>
          <w:lang w:bidi="bn-BD"/>
        </w:rPr>
        <w:tab/>
      </w:r>
      <w:r w:rsidRPr="004765EB">
        <w:rPr>
          <w:b/>
          <w:bCs/>
          <w:snapToGrid/>
          <w:szCs w:val="24"/>
          <w:lang w:bidi="bn-BD"/>
        </w:rPr>
        <w:t>First</w:t>
      </w:r>
      <w:r w:rsidRPr="004765EB">
        <w:rPr>
          <w:b/>
          <w:bCs/>
          <w:snapToGrid/>
          <w:spacing w:val="-6"/>
          <w:szCs w:val="24"/>
          <w:lang w:bidi="bn-BD"/>
        </w:rPr>
        <w:t xml:space="preserve"> </w:t>
      </w:r>
      <w:r w:rsidRPr="004765EB">
        <w:rPr>
          <w:b/>
          <w:bCs/>
          <w:snapToGrid/>
          <w:szCs w:val="24"/>
          <w:lang w:bidi="bn-BD"/>
        </w:rPr>
        <w:t>Name:</w:t>
      </w:r>
      <w:r w:rsidRPr="004765EB">
        <w:rPr>
          <w:b/>
          <w:bCs/>
          <w:snapToGrid/>
          <w:szCs w:val="24"/>
          <w:u w:val="single"/>
          <w:lang w:bidi="bn-BD"/>
        </w:rPr>
        <w:t xml:space="preserve"> </w:t>
      </w:r>
      <w:r w:rsidRPr="004765EB">
        <w:rPr>
          <w:b/>
          <w:bCs/>
          <w:snapToGrid/>
          <w:szCs w:val="24"/>
          <w:u w:val="single"/>
          <w:lang w:bidi="bn-BD"/>
        </w:rPr>
        <w:tab/>
      </w:r>
      <w:r w:rsidRPr="004765EB">
        <w:rPr>
          <w:b/>
          <w:bCs/>
          <w:snapToGrid/>
          <w:szCs w:val="24"/>
          <w:lang w:bidi="bn-BD"/>
        </w:rPr>
        <w:t>Graduation</w:t>
      </w:r>
      <w:r w:rsidRPr="004765EB">
        <w:rPr>
          <w:b/>
          <w:bCs/>
          <w:snapToGrid/>
          <w:spacing w:val="-5"/>
          <w:szCs w:val="24"/>
          <w:lang w:bidi="bn-BD"/>
        </w:rPr>
        <w:t xml:space="preserve"> </w:t>
      </w:r>
      <w:r w:rsidRPr="004765EB">
        <w:rPr>
          <w:b/>
          <w:bCs/>
          <w:snapToGrid/>
          <w:szCs w:val="24"/>
          <w:lang w:bidi="bn-BD"/>
        </w:rPr>
        <w:t xml:space="preserve">Year: </w:t>
      </w:r>
      <w:r w:rsidRPr="004765EB">
        <w:rPr>
          <w:b/>
          <w:bCs/>
          <w:snapToGrid/>
          <w:szCs w:val="24"/>
          <w:u w:val="single"/>
          <w:lang w:bidi="bn-BD"/>
        </w:rPr>
        <w:t xml:space="preserve"> </w:t>
      </w:r>
      <w:r w:rsidRPr="004765EB">
        <w:rPr>
          <w:b/>
          <w:bCs/>
          <w:snapToGrid/>
          <w:szCs w:val="24"/>
          <w:u w:val="single"/>
          <w:lang w:bidi="bn-BD"/>
        </w:rPr>
        <w:tab/>
      </w:r>
    </w:p>
    <w:p w14:paraId="4129B5CC" w14:textId="77777777" w:rsidR="004765EB" w:rsidRPr="004765EB" w:rsidRDefault="004765EB" w:rsidP="004765EB">
      <w:pPr>
        <w:kinsoku w:val="0"/>
        <w:overflowPunct w:val="0"/>
        <w:autoSpaceDE w:val="0"/>
        <w:autoSpaceDN w:val="0"/>
        <w:adjustRightInd w:val="0"/>
        <w:spacing w:before="3"/>
        <w:rPr>
          <w:b/>
          <w:bCs/>
          <w:snapToGrid/>
          <w:szCs w:val="24"/>
          <w:lang w:bidi="bn-BD"/>
        </w:rPr>
      </w:pPr>
    </w:p>
    <w:tbl>
      <w:tblPr>
        <w:tblW w:w="0" w:type="auto"/>
        <w:tblInd w:w="112" w:type="dxa"/>
        <w:tblLayout w:type="fixed"/>
        <w:tblCellMar>
          <w:left w:w="0" w:type="dxa"/>
          <w:right w:w="0" w:type="dxa"/>
        </w:tblCellMar>
        <w:tblLook w:val="0000" w:firstRow="0" w:lastRow="0" w:firstColumn="0" w:lastColumn="0" w:noHBand="0" w:noVBand="0"/>
      </w:tblPr>
      <w:tblGrid>
        <w:gridCol w:w="1354"/>
        <w:gridCol w:w="910"/>
        <w:gridCol w:w="3814"/>
        <w:gridCol w:w="4832"/>
        <w:gridCol w:w="3708"/>
      </w:tblGrid>
      <w:tr w:rsidR="004765EB" w:rsidRPr="004765EB" w14:paraId="329F5C90" w14:textId="77777777" w:rsidTr="0087089E">
        <w:trPr>
          <w:trHeight w:hRule="exact" w:val="608"/>
        </w:trPr>
        <w:tc>
          <w:tcPr>
            <w:tcW w:w="1354" w:type="dxa"/>
            <w:tcBorders>
              <w:top w:val="single" w:sz="4" w:space="0" w:color="000000"/>
              <w:left w:val="single" w:sz="4" w:space="0" w:color="000000"/>
              <w:bottom w:val="single" w:sz="4" w:space="0" w:color="000000"/>
              <w:right w:val="single" w:sz="4" w:space="0" w:color="000000"/>
            </w:tcBorders>
            <w:shd w:val="clear" w:color="auto" w:fill="FFFF00"/>
          </w:tcPr>
          <w:p w14:paraId="78303A0F" w14:textId="77777777" w:rsidR="004765EB" w:rsidRPr="004765EB" w:rsidRDefault="004765EB" w:rsidP="004765EB">
            <w:pPr>
              <w:kinsoku w:val="0"/>
              <w:overflowPunct w:val="0"/>
              <w:autoSpaceDE w:val="0"/>
              <w:autoSpaceDN w:val="0"/>
              <w:adjustRightInd w:val="0"/>
              <w:spacing w:before="1"/>
              <w:ind w:left="410"/>
              <w:rPr>
                <w:rFonts w:cs="Vrinda"/>
                <w:snapToGrid/>
                <w:szCs w:val="24"/>
                <w:lang w:bidi="bn-BD"/>
              </w:rPr>
            </w:pPr>
            <w:r w:rsidRPr="004765EB">
              <w:rPr>
                <w:b/>
                <w:bCs/>
                <w:snapToGrid/>
                <w:sz w:val="26"/>
                <w:szCs w:val="26"/>
                <w:lang w:bidi="bn-BD"/>
              </w:rPr>
              <w:t>Date</w:t>
            </w:r>
          </w:p>
        </w:tc>
        <w:tc>
          <w:tcPr>
            <w:tcW w:w="910" w:type="dxa"/>
            <w:tcBorders>
              <w:top w:val="single" w:sz="4" w:space="0" w:color="000000"/>
              <w:left w:val="single" w:sz="4" w:space="0" w:color="000000"/>
              <w:bottom w:val="single" w:sz="4" w:space="0" w:color="000000"/>
              <w:right w:val="single" w:sz="4" w:space="0" w:color="000000"/>
            </w:tcBorders>
            <w:shd w:val="clear" w:color="auto" w:fill="FFFF00"/>
          </w:tcPr>
          <w:p w14:paraId="6D304151" w14:textId="77777777" w:rsidR="004765EB" w:rsidRPr="004765EB" w:rsidRDefault="004765EB" w:rsidP="004765EB">
            <w:pPr>
              <w:kinsoku w:val="0"/>
              <w:overflowPunct w:val="0"/>
              <w:autoSpaceDE w:val="0"/>
              <w:autoSpaceDN w:val="0"/>
              <w:adjustRightInd w:val="0"/>
              <w:spacing w:before="1"/>
              <w:ind w:left="103"/>
              <w:rPr>
                <w:rFonts w:cs="Vrinda"/>
                <w:snapToGrid/>
                <w:szCs w:val="24"/>
                <w:lang w:bidi="bn-BD"/>
              </w:rPr>
            </w:pPr>
            <w:r w:rsidRPr="004765EB">
              <w:rPr>
                <w:b/>
                <w:bCs/>
                <w:snapToGrid/>
                <w:sz w:val="26"/>
                <w:szCs w:val="26"/>
                <w:lang w:bidi="bn-BD"/>
              </w:rPr>
              <w:t>Hours</w:t>
            </w:r>
          </w:p>
        </w:tc>
        <w:tc>
          <w:tcPr>
            <w:tcW w:w="3814" w:type="dxa"/>
            <w:tcBorders>
              <w:top w:val="single" w:sz="4" w:space="0" w:color="000000"/>
              <w:left w:val="single" w:sz="4" w:space="0" w:color="000000"/>
              <w:bottom w:val="single" w:sz="4" w:space="0" w:color="000000"/>
              <w:right w:val="single" w:sz="4" w:space="0" w:color="000000"/>
            </w:tcBorders>
            <w:shd w:val="clear" w:color="auto" w:fill="FFFF00"/>
          </w:tcPr>
          <w:p w14:paraId="6F46A19B" w14:textId="77777777" w:rsidR="004765EB" w:rsidRPr="004765EB" w:rsidRDefault="004765EB" w:rsidP="004765EB">
            <w:pPr>
              <w:kinsoku w:val="0"/>
              <w:overflowPunct w:val="0"/>
              <w:autoSpaceDE w:val="0"/>
              <w:autoSpaceDN w:val="0"/>
              <w:adjustRightInd w:val="0"/>
              <w:spacing w:before="1"/>
              <w:ind w:left="1041"/>
              <w:rPr>
                <w:rFonts w:cs="Vrinda"/>
                <w:snapToGrid/>
                <w:szCs w:val="24"/>
                <w:lang w:bidi="bn-BD"/>
              </w:rPr>
            </w:pPr>
            <w:r w:rsidRPr="004765EB">
              <w:rPr>
                <w:b/>
                <w:bCs/>
                <w:snapToGrid/>
                <w:sz w:val="26"/>
                <w:szCs w:val="26"/>
                <w:lang w:bidi="bn-BD"/>
              </w:rPr>
              <w:t>Type of</w:t>
            </w:r>
            <w:r w:rsidRPr="004765EB">
              <w:rPr>
                <w:b/>
                <w:bCs/>
                <w:snapToGrid/>
                <w:spacing w:val="-5"/>
                <w:sz w:val="26"/>
                <w:szCs w:val="26"/>
                <w:lang w:bidi="bn-BD"/>
              </w:rPr>
              <w:t xml:space="preserve"> </w:t>
            </w:r>
            <w:r w:rsidRPr="004765EB">
              <w:rPr>
                <w:b/>
                <w:bCs/>
                <w:snapToGrid/>
                <w:sz w:val="26"/>
                <w:szCs w:val="26"/>
                <w:lang w:bidi="bn-BD"/>
              </w:rPr>
              <w:t>Service</w:t>
            </w:r>
          </w:p>
        </w:tc>
        <w:tc>
          <w:tcPr>
            <w:tcW w:w="4832" w:type="dxa"/>
            <w:tcBorders>
              <w:top w:val="single" w:sz="4" w:space="0" w:color="000000"/>
              <w:left w:val="single" w:sz="4" w:space="0" w:color="000000"/>
              <w:bottom w:val="single" w:sz="4" w:space="0" w:color="000000"/>
              <w:right w:val="single" w:sz="4" w:space="0" w:color="000000"/>
            </w:tcBorders>
            <w:shd w:val="clear" w:color="auto" w:fill="FFFF00"/>
          </w:tcPr>
          <w:p w14:paraId="03B2A7C8" w14:textId="77777777" w:rsidR="004765EB" w:rsidRPr="004765EB" w:rsidRDefault="004765EB" w:rsidP="004765EB">
            <w:pPr>
              <w:kinsoku w:val="0"/>
              <w:overflowPunct w:val="0"/>
              <w:autoSpaceDE w:val="0"/>
              <w:autoSpaceDN w:val="0"/>
              <w:adjustRightInd w:val="0"/>
              <w:spacing w:before="1"/>
              <w:ind w:left="590" w:right="289" w:hanging="305"/>
              <w:rPr>
                <w:rFonts w:cs="Vrinda"/>
                <w:snapToGrid/>
                <w:szCs w:val="24"/>
                <w:lang w:bidi="bn-BD"/>
              </w:rPr>
            </w:pPr>
            <w:r w:rsidRPr="004765EB">
              <w:rPr>
                <w:b/>
                <w:bCs/>
                <w:snapToGrid/>
                <w:sz w:val="26"/>
                <w:szCs w:val="26"/>
                <w:lang w:bidi="bn-BD"/>
              </w:rPr>
              <w:t>Description of activity</w:t>
            </w:r>
          </w:p>
        </w:tc>
        <w:tc>
          <w:tcPr>
            <w:tcW w:w="3708" w:type="dxa"/>
            <w:tcBorders>
              <w:top w:val="single" w:sz="4" w:space="0" w:color="000000"/>
              <w:left w:val="single" w:sz="4" w:space="0" w:color="000000"/>
              <w:bottom w:val="single" w:sz="4" w:space="0" w:color="000000"/>
              <w:right w:val="single" w:sz="4" w:space="0" w:color="000000"/>
            </w:tcBorders>
            <w:shd w:val="clear" w:color="auto" w:fill="FFFF00"/>
          </w:tcPr>
          <w:p w14:paraId="77DB497E" w14:textId="77777777" w:rsidR="004765EB" w:rsidRPr="004765EB" w:rsidRDefault="004765EB" w:rsidP="004765EB">
            <w:pPr>
              <w:kinsoku w:val="0"/>
              <w:overflowPunct w:val="0"/>
              <w:autoSpaceDE w:val="0"/>
              <w:autoSpaceDN w:val="0"/>
              <w:adjustRightInd w:val="0"/>
              <w:spacing w:before="1"/>
              <w:ind w:left="573"/>
              <w:rPr>
                <w:rFonts w:cs="Vrinda"/>
                <w:snapToGrid/>
                <w:szCs w:val="24"/>
                <w:lang w:bidi="bn-BD"/>
              </w:rPr>
            </w:pPr>
            <w:r w:rsidRPr="004765EB">
              <w:rPr>
                <w:b/>
                <w:bCs/>
                <w:snapToGrid/>
                <w:sz w:val="26"/>
                <w:szCs w:val="26"/>
                <w:lang w:bidi="bn-BD"/>
              </w:rPr>
              <w:t>Name of Organization</w:t>
            </w:r>
          </w:p>
        </w:tc>
      </w:tr>
      <w:tr w:rsidR="004765EB" w:rsidRPr="004765EB" w14:paraId="04ACE132" w14:textId="77777777" w:rsidTr="0087089E">
        <w:trPr>
          <w:trHeight w:hRule="exact" w:val="562"/>
        </w:trPr>
        <w:tc>
          <w:tcPr>
            <w:tcW w:w="1354" w:type="dxa"/>
            <w:tcBorders>
              <w:top w:val="single" w:sz="4" w:space="0" w:color="000000"/>
              <w:left w:val="single" w:sz="4" w:space="0" w:color="000000"/>
              <w:bottom w:val="single" w:sz="4" w:space="0" w:color="000000"/>
              <w:right w:val="single" w:sz="4" w:space="0" w:color="000000"/>
            </w:tcBorders>
          </w:tcPr>
          <w:p w14:paraId="26AEC878" w14:textId="77777777" w:rsidR="004765EB" w:rsidRPr="004765EB" w:rsidRDefault="004765EB" w:rsidP="004765EB">
            <w:pPr>
              <w:autoSpaceDE w:val="0"/>
              <w:autoSpaceDN w:val="0"/>
              <w:adjustRightInd w:val="0"/>
              <w:rPr>
                <w:rFonts w:cs="Vrinda"/>
                <w:snapToGrid/>
                <w:szCs w:val="24"/>
                <w:lang w:bidi="bn-BD"/>
              </w:rPr>
            </w:pPr>
          </w:p>
        </w:tc>
        <w:tc>
          <w:tcPr>
            <w:tcW w:w="910" w:type="dxa"/>
            <w:tcBorders>
              <w:top w:val="single" w:sz="4" w:space="0" w:color="000000"/>
              <w:left w:val="single" w:sz="4" w:space="0" w:color="000000"/>
              <w:bottom w:val="single" w:sz="4" w:space="0" w:color="000000"/>
              <w:right w:val="single" w:sz="4" w:space="0" w:color="000000"/>
            </w:tcBorders>
          </w:tcPr>
          <w:p w14:paraId="1A4D7A5D" w14:textId="77777777" w:rsidR="004765EB" w:rsidRPr="004765EB" w:rsidRDefault="004765EB" w:rsidP="004765EB">
            <w:pPr>
              <w:autoSpaceDE w:val="0"/>
              <w:autoSpaceDN w:val="0"/>
              <w:adjustRightInd w:val="0"/>
              <w:rPr>
                <w:rFonts w:cs="Vrinda"/>
                <w:snapToGrid/>
                <w:szCs w:val="24"/>
                <w:lang w:bidi="bn-BD"/>
              </w:rPr>
            </w:pPr>
          </w:p>
        </w:tc>
        <w:tc>
          <w:tcPr>
            <w:tcW w:w="3814" w:type="dxa"/>
            <w:tcBorders>
              <w:top w:val="single" w:sz="4" w:space="0" w:color="000000"/>
              <w:left w:val="single" w:sz="4" w:space="0" w:color="000000"/>
              <w:bottom w:val="single" w:sz="4" w:space="0" w:color="000000"/>
              <w:right w:val="single" w:sz="4" w:space="0" w:color="000000"/>
            </w:tcBorders>
          </w:tcPr>
          <w:p w14:paraId="295C024D" w14:textId="77777777" w:rsidR="004765EB" w:rsidRPr="004765EB" w:rsidRDefault="004765EB" w:rsidP="004765EB">
            <w:pPr>
              <w:autoSpaceDE w:val="0"/>
              <w:autoSpaceDN w:val="0"/>
              <w:adjustRightInd w:val="0"/>
              <w:rPr>
                <w:rFonts w:cs="Vrinda"/>
                <w:snapToGrid/>
                <w:szCs w:val="24"/>
                <w:lang w:bidi="bn-BD"/>
              </w:rPr>
            </w:pPr>
          </w:p>
        </w:tc>
        <w:tc>
          <w:tcPr>
            <w:tcW w:w="4832" w:type="dxa"/>
            <w:tcBorders>
              <w:top w:val="single" w:sz="4" w:space="0" w:color="000000"/>
              <w:left w:val="single" w:sz="4" w:space="0" w:color="000000"/>
              <w:bottom w:val="single" w:sz="4" w:space="0" w:color="000000"/>
              <w:right w:val="single" w:sz="4" w:space="0" w:color="000000"/>
            </w:tcBorders>
          </w:tcPr>
          <w:p w14:paraId="49D10682" w14:textId="77777777" w:rsidR="004765EB" w:rsidRPr="004765EB" w:rsidRDefault="004765EB" w:rsidP="004765EB">
            <w:pPr>
              <w:autoSpaceDE w:val="0"/>
              <w:autoSpaceDN w:val="0"/>
              <w:adjustRightInd w:val="0"/>
              <w:rPr>
                <w:rFonts w:cs="Vrinda"/>
                <w:snapToGrid/>
                <w:szCs w:val="24"/>
                <w:lang w:bidi="bn-BD"/>
              </w:rPr>
            </w:pPr>
          </w:p>
        </w:tc>
        <w:tc>
          <w:tcPr>
            <w:tcW w:w="3708" w:type="dxa"/>
            <w:tcBorders>
              <w:top w:val="single" w:sz="4" w:space="0" w:color="000000"/>
              <w:left w:val="single" w:sz="4" w:space="0" w:color="000000"/>
              <w:bottom w:val="single" w:sz="4" w:space="0" w:color="000000"/>
              <w:right w:val="single" w:sz="4" w:space="0" w:color="000000"/>
            </w:tcBorders>
          </w:tcPr>
          <w:p w14:paraId="72F38E74" w14:textId="77777777" w:rsidR="004765EB" w:rsidRPr="004765EB" w:rsidRDefault="004765EB" w:rsidP="004765EB">
            <w:pPr>
              <w:autoSpaceDE w:val="0"/>
              <w:autoSpaceDN w:val="0"/>
              <w:adjustRightInd w:val="0"/>
              <w:rPr>
                <w:rFonts w:cs="Vrinda"/>
                <w:snapToGrid/>
                <w:szCs w:val="24"/>
                <w:lang w:bidi="bn-BD"/>
              </w:rPr>
            </w:pPr>
          </w:p>
        </w:tc>
      </w:tr>
      <w:tr w:rsidR="004765EB" w:rsidRPr="004765EB" w14:paraId="578FFF54" w14:textId="77777777" w:rsidTr="0087089E">
        <w:trPr>
          <w:trHeight w:hRule="exact" w:val="562"/>
        </w:trPr>
        <w:tc>
          <w:tcPr>
            <w:tcW w:w="1354" w:type="dxa"/>
            <w:tcBorders>
              <w:top w:val="single" w:sz="4" w:space="0" w:color="000000"/>
              <w:left w:val="single" w:sz="4" w:space="0" w:color="000000"/>
              <w:bottom w:val="single" w:sz="4" w:space="0" w:color="000000"/>
              <w:right w:val="single" w:sz="4" w:space="0" w:color="000000"/>
            </w:tcBorders>
          </w:tcPr>
          <w:p w14:paraId="7747E1C0" w14:textId="77777777" w:rsidR="004765EB" w:rsidRPr="004765EB" w:rsidRDefault="004765EB" w:rsidP="004765EB">
            <w:pPr>
              <w:autoSpaceDE w:val="0"/>
              <w:autoSpaceDN w:val="0"/>
              <w:adjustRightInd w:val="0"/>
              <w:rPr>
                <w:rFonts w:cs="Vrinda"/>
                <w:snapToGrid/>
                <w:szCs w:val="24"/>
                <w:lang w:bidi="bn-BD"/>
              </w:rPr>
            </w:pPr>
          </w:p>
        </w:tc>
        <w:tc>
          <w:tcPr>
            <w:tcW w:w="910" w:type="dxa"/>
            <w:tcBorders>
              <w:top w:val="single" w:sz="4" w:space="0" w:color="000000"/>
              <w:left w:val="single" w:sz="4" w:space="0" w:color="000000"/>
              <w:bottom w:val="single" w:sz="4" w:space="0" w:color="000000"/>
              <w:right w:val="single" w:sz="4" w:space="0" w:color="000000"/>
            </w:tcBorders>
          </w:tcPr>
          <w:p w14:paraId="1BAC717F" w14:textId="77777777" w:rsidR="004765EB" w:rsidRPr="004765EB" w:rsidRDefault="004765EB" w:rsidP="004765EB">
            <w:pPr>
              <w:autoSpaceDE w:val="0"/>
              <w:autoSpaceDN w:val="0"/>
              <w:adjustRightInd w:val="0"/>
              <w:rPr>
                <w:rFonts w:cs="Vrinda"/>
                <w:snapToGrid/>
                <w:szCs w:val="24"/>
                <w:lang w:bidi="bn-BD"/>
              </w:rPr>
            </w:pPr>
          </w:p>
        </w:tc>
        <w:tc>
          <w:tcPr>
            <w:tcW w:w="3814" w:type="dxa"/>
            <w:tcBorders>
              <w:top w:val="single" w:sz="4" w:space="0" w:color="000000"/>
              <w:left w:val="single" w:sz="4" w:space="0" w:color="000000"/>
              <w:bottom w:val="single" w:sz="4" w:space="0" w:color="000000"/>
              <w:right w:val="single" w:sz="4" w:space="0" w:color="000000"/>
            </w:tcBorders>
          </w:tcPr>
          <w:p w14:paraId="418ADA98" w14:textId="77777777" w:rsidR="004765EB" w:rsidRPr="004765EB" w:rsidRDefault="004765EB" w:rsidP="004765EB">
            <w:pPr>
              <w:autoSpaceDE w:val="0"/>
              <w:autoSpaceDN w:val="0"/>
              <w:adjustRightInd w:val="0"/>
              <w:rPr>
                <w:rFonts w:cs="Vrinda"/>
                <w:snapToGrid/>
                <w:szCs w:val="24"/>
                <w:lang w:bidi="bn-BD"/>
              </w:rPr>
            </w:pPr>
          </w:p>
        </w:tc>
        <w:tc>
          <w:tcPr>
            <w:tcW w:w="4832" w:type="dxa"/>
            <w:tcBorders>
              <w:top w:val="single" w:sz="4" w:space="0" w:color="000000"/>
              <w:left w:val="single" w:sz="4" w:space="0" w:color="000000"/>
              <w:bottom w:val="single" w:sz="4" w:space="0" w:color="000000"/>
              <w:right w:val="single" w:sz="4" w:space="0" w:color="000000"/>
            </w:tcBorders>
          </w:tcPr>
          <w:p w14:paraId="06F0E1AC" w14:textId="77777777" w:rsidR="004765EB" w:rsidRPr="004765EB" w:rsidRDefault="004765EB" w:rsidP="004765EB">
            <w:pPr>
              <w:autoSpaceDE w:val="0"/>
              <w:autoSpaceDN w:val="0"/>
              <w:adjustRightInd w:val="0"/>
              <w:rPr>
                <w:rFonts w:cs="Vrinda"/>
                <w:snapToGrid/>
                <w:szCs w:val="24"/>
                <w:lang w:bidi="bn-BD"/>
              </w:rPr>
            </w:pPr>
          </w:p>
        </w:tc>
        <w:tc>
          <w:tcPr>
            <w:tcW w:w="3708" w:type="dxa"/>
            <w:tcBorders>
              <w:top w:val="single" w:sz="4" w:space="0" w:color="000000"/>
              <w:left w:val="single" w:sz="4" w:space="0" w:color="000000"/>
              <w:bottom w:val="single" w:sz="4" w:space="0" w:color="000000"/>
              <w:right w:val="single" w:sz="4" w:space="0" w:color="000000"/>
            </w:tcBorders>
          </w:tcPr>
          <w:p w14:paraId="620E3EE7" w14:textId="77777777" w:rsidR="004765EB" w:rsidRPr="004765EB" w:rsidRDefault="004765EB" w:rsidP="004765EB">
            <w:pPr>
              <w:autoSpaceDE w:val="0"/>
              <w:autoSpaceDN w:val="0"/>
              <w:adjustRightInd w:val="0"/>
              <w:rPr>
                <w:rFonts w:cs="Vrinda"/>
                <w:snapToGrid/>
                <w:szCs w:val="24"/>
                <w:lang w:bidi="bn-BD"/>
              </w:rPr>
            </w:pPr>
          </w:p>
        </w:tc>
      </w:tr>
      <w:tr w:rsidR="004765EB" w:rsidRPr="004765EB" w14:paraId="3D8E336F" w14:textId="77777777" w:rsidTr="0087089E">
        <w:trPr>
          <w:trHeight w:hRule="exact" w:val="562"/>
        </w:trPr>
        <w:tc>
          <w:tcPr>
            <w:tcW w:w="1354" w:type="dxa"/>
            <w:tcBorders>
              <w:top w:val="single" w:sz="4" w:space="0" w:color="000000"/>
              <w:left w:val="single" w:sz="4" w:space="0" w:color="000000"/>
              <w:bottom w:val="single" w:sz="4" w:space="0" w:color="000000"/>
              <w:right w:val="single" w:sz="4" w:space="0" w:color="000000"/>
            </w:tcBorders>
          </w:tcPr>
          <w:p w14:paraId="4A432A6F" w14:textId="77777777" w:rsidR="004765EB" w:rsidRPr="004765EB" w:rsidRDefault="004765EB" w:rsidP="004765EB">
            <w:pPr>
              <w:autoSpaceDE w:val="0"/>
              <w:autoSpaceDN w:val="0"/>
              <w:adjustRightInd w:val="0"/>
              <w:rPr>
                <w:rFonts w:cs="Vrinda"/>
                <w:snapToGrid/>
                <w:szCs w:val="24"/>
                <w:lang w:bidi="bn-BD"/>
              </w:rPr>
            </w:pPr>
          </w:p>
        </w:tc>
        <w:tc>
          <w:tcPr>
            <w:tcW w:w="910" w:type="dxa"/>
            <w:tcBorders>
              <w:top w:val="single" w:sz="4" w:space="0" w:color="000000"/>
              <w:left w:val="single" w:sz="4" w:space="0" w:color="000000"/>
              <w:bottom w:val="single" w:sz="4" w:space="0" w:color="000000"/>
              <w:right w:val="single" w:sz="4" w:space="0" w:color="000000"/>
            </w:tcBorders>
          </w:tcPr>
          <w:p w14:paraId="0DBFB3E7" w14:textId="77777777" w:rsidR="004765EB" w:rsidRPr="004765EB" w:rsidRDefault="004765EB" w:rsidP="004765EB">
            <w:pPr>
              <w:autoSpaceDE w:val="0"/>
              <w:autoSpaceDN w:val="0"/>
              <w:adjustRightInd w:val="0"/>
              <w:rPr>
                <w:rFonts w:cs="Vrinda"/>
                <w:snapToGrid/>
                <w:szCs w:val="24"/>
                <w:lang w:bidi="bn-BD"/>
              </w:rPr>
            </w:pPr>
          </w:p>
        </w:tc>
        <w:tc>
          <w:tcPr>
            <w:tcW w:w="3814" w:type="dxa"/>
            <w:tcBorders>
              <w:top w:val="single" w:sz="4" w:space="0" w:color="000000"/>
              <w:left w:val="single" w:sz="4" w:space="0" w:color="000000"/>
              <w:bottom w:val="single" w:sz="4" w:space="0" w:color="000000"/>
              <w:right w:val="single" w:sz="4" w:space="0" w:color="000000"/>
            </w:tcBorders>
          </w:tcPr>
          <w:p w14:paraId="0E6554A7" w14:textId="77777777" w:rsidR="004765EB" w:rsidRPr="004765EB" w:rsidRDefault="004765EB" w:rsidP="004765EB">
            <w:pPr>
              <w:autoSpaceDE w:val="0"/>
              <w:autoSpaceDN w:val="0"/>
              <w:adjustRightInd w:val="0"/>
              <w:rPr>
                <w:rFonts w:cs="Vrinda"/>
                <w:snapToGrid/>
                <w:szCs w:val="24"/>
                <w:lang w:bidi="bn-BD"/>
              </w:rPr>
            </w:pPr>
          </w:p>
        </w:tc>
        <w:tc>
          <w:tcPr>
            <w:tcW w:w="4832" w:type="dxa"/>
            <w:tcBorders>
              <w:top w:val="single" w:sz="4" w:space="0" w:color="000000"/>
              <w:left w:val="single" w:sz="4" w:space="0" w:color="000000"/>
              <w:bottom w:val="single" w:sz="4" w:space="0" w:color="000000"/>
              <w:right w:val="single" w:sz="4" w:space="0" w:color="000000"/>
            </w:tcBorders>
          </w:tcPr>
          <w:p w14:paraId="606D32D4" w14:textId="77777777" w:rsidR="004765EB" w:rsidRPr="004765EB" w:rsidRDefault="004765EB" w:rsidP="004765EB">
            <w:pPr>
              <w:autoSpaceDE w:val="0"/>
              <w:autoSpaceDN w:val="0"/>
              <w:adjustRightInd w:val="0"/>
              <w:rPr>
                <w:rFonts w:cs="Vrinda"/>
                <w:snapToGrid/>
                <w:szCs w:val="24"/>
                <w:lang w:bidi="bn-BD"/>
              </w:rPr>
            </w:pPr>
          </w:p>
        </w:tc>
        <w:tc>
          <w:tcPr>
            <w:tcW w:w="3708" w:type="dxa"/>
            <w:tcBorders>
              <w:top w:val="single" w:sz="4" w:space="0" w:color="000000"/>
              <w:left w:val="single" w:sz="4" w:space="0" w:color="000000"/>
              <w:bottom w:val="single" w:sz="4" w:space="0" w:color="000000"/>
              <w:right w:val="single" w:sz="4" w:space="0" w:color="000000"/>
            </w:tcBorders>
          </w:tcPr>
          <w:p w14:paraId="5843D6A4" w14:textId="77777777" w:rsidR="004765EB" w:rsidRPr="004765EB" w:rsidRDefault="004765EB" w:rsidP="004765EB">
            <w:pPr>
              <w:autoSpaceDE w:val="0"/>
              <w:autoSpaceDN w:val="0"/>
              <w:adjustRightInd w:val="0"/>
              <w:rPr>
                <w:rFonts w:cs="Vrinda"/>
                <w:snapToGrid/>
                <w:szCs w:val="24"/>
                <w:lang w:bidi="bn-BD"/>
              </w:rPr>
            </w:pPr>
          </w:p>
        </w:tc>
      </w:tr>
      <w:tr w:rsidR="004765EB" w:rsidRPr="004765EB" w14:paraId="763F8638" w14:textId="77777777" w:rsidTr="0087089E">
        <w:trPr>
          <w:trHeight w:hRule="exact" w:val="562"/>
        </w:trPr>
        <w:tc>
          <w:tcPr>
            <w:tcW w:w="1354" w:type="dxa"/>
            <w:tcBorders>
              <w:top w:val="single" w:sz="4" w:space="0" w:color="000000"/>
              <w:left w:val="single" w:sz="4" w:space="0" w:color="000000"/>
              <w:bottom w:val="single" w:sz="4" w:space="0" w:color="000000"/>
              <w:right w:val="single" w:sz="4" w:space="0" w:color="000000"/>
            </w:tcBorders>
          </w:tcPr>
          <w:p w14:paraId="13580BB5" w14:textId="77777777" w:rsidR="004765EB" w:rsidRPr="004765EB" w:rsidRDefault="004765EB" w:rsidP="004765EB">
            <w:pPr>
              <w:autoSpaceDE w:val="0"/>
              <w:autoSpaceDN w:val="0"/>
              <w:adjustRightInd w:val="0"/>
              <w:rPr>
                <w:rFonts w:cs="Vrinda"/>
                <w:snapToGrid/>
                <w:szCs w:val="24"/>
                <w:lang w:bidi="bn-BD"/>
              </w:rPr>
            </w:pPr>
          </w:p>
        </w:tc>
        <w:tc>
          <w:tcPr>
            <w:tcW w:w="910" w:type="dxa"/>
            <w:tcBorders>
              <w:top w:val="single" w:sz="4" w:space="0" w:color="000000"/>
              <w:left w:val="single" w:sz="4" w:space="0" w:color="000000"/>
              <w:bottom w:val="single" w:sz="4" w:space="0" w:color="000000"/>
              <w:right w:val="single" w:sz="4" w:space="0" w:color="000000"/>
            </w:tcBorders>
          </w:tcPr>
          <w:p w14:paraId="33C5E530" w14:textId="77777777" w:rsidR="004765EB" w:rsidRPr="004765EB" w:rsidRDefault="004765EB" w:rsidP="004765EB">
            <w:pPr>
              <w:autoSpaceDE w:val="0"/>
              <w:autoSpaceDN w:val="0"/>
              <w:adjustRightInd w:val="0"/>
              <w:rPr>
                <w:rFonts w:cs="Vrinda"/>
                <w:snapToGrid/>
                <w:szCs w:val="24"/>
                <w:lang w:bidi="bn-BD"/>
              </w:rPr>
            </w:pPr>
          </w:p>
        </w:tc>
        <w:tc>
          <w:tcPr>
            <w:tcW w:w="3814" w:type="dxa"/>
            <w:tcBorders>
              <w:top w:val="single" w:sz="4" w:space="0" w:color="000000"/>
              <w:left w:val="single" w:sz="4" w:space="0" w:color="000000"/>
              <w:bottom w:val="single" w:sz="4" w:space="0" w:color="000000"/>
              <w:right w:val="single" w:sz="4" w:space="0" w:color="000000"/>
            </w:tcBorders>
          </w:tcPr>
          <w:p w14:paraId="49F63263" w14:textId="77777777" w:rsidR="004765EB" w:rsidRPr="004765EB" w:rsidRDefault="004765EB" w:rsidP="004765EB">
            <w:pPr>
              <w:autoSpaceDE w:val="0"/>
              <w:autoSpaceDN w:val="0"/>
              <w:adjustRightInd w:val="0"/>
              <w:rPr>
                <w:rFonts w:cs="Vrinda"/>
                <w:snapToGrid/>
                <w:szCs w:val="24"/>
                <w:lang w:bidi="bn-BD"/>
              </w:rPr>
            </w:pPr>
          </w:p>
        </w:tc>
        <w:tc>
          <w:tcPr>
            <w:tcW w:w="4832" w:type="dxa"/>
            <w:tcBorders>
              <w:top w:val="single" w:sz="4" w:space="0" w:color="000000"/>
              <w:left w:val="single" w:sz="4" w:space="0" w:color="000000"/>
              <w:bottom w:val="single" w:sz="4" w:space="0" w:color="000000"/>
              <w:right w:val="single" w:sz="4" w:space="0" w:color="000000"/>
            </w:tcBorders>
          </w:tcPr>
          <w:p w14:paraId="04F7D28A" w14:textId="77777777" w:rsidR="004765EB" w:rsidRPr="004765EB" w:rsidRDefault="004765EB" w:rsidP="004765EB">
            <w:pPr>
              <w:autoSpaceDE w:val="0"/>
              <w:autoSpaceDN w:val="0"/>
              <w:adjustRightInd w:val="0"/>
              <w:rPr>
                <w:rFonts w:cs="Vrinda"/>
                <w:snapToGrid/>
                <w:szCs w:val="24"/>
                <w:lang w:bidi="bn-BD"/>
              </w:rPr>
            </w:pPr>
          </w:p>
        </w:tc>
        <w:tc>
          <w:tcPr>
            <w:tcW w:w="3708" w:type="dxa"/>
            <w:tcBorders>
              <w:top w:val="single" w:sz="4" w:space="0" w:color="000000"/>
              <w:left w:val="single" w:sz="4" w:space="0" w:color="000000"/>
              <w:bottom w:val="single" w:sz="4" w:space="0" w:color="000000"/>
              <w:right w:val="single" w:sz="4" w:space="0" w:color="000000"/>
            </w:tcBorders>
          </w:tcPr>
          <w:p w14:paraId="3254B20E" w14:textId="77777777" w:rsidR="004765EB" w:rsidRPr="004765EB" w:rsidRDefault="004765EB" w:rsidP="004765EB">
            <w:pPr>
              <w:autoSpaceDE w:val="0"/>
              <w:autoSpaceDN w:val="0"/>
              <w:adjustRightInd w:val="0"/>
              <w:rPr>
                <w:rFonts w:cs="Vrinda"/>
                <w:snapToGrid/>
                <w:szCs w:val="24"/>
                <w:lang w:bidi="bn-BD"/>
              </w:rPr>
            </w:pPr>
          </w:p>
        </w:tc>
      </w:tr>
      <w:tr w:rsidR="004765EB" w:rsidRPr="004765EB" w14:paraId="2708A42A" w14:textId="77777777" w:rsidTr="0087089E">
        <w:trPr>
          <w:trHeight w:hRule="exact" w:val="562"/>
        </w:trPr>
        <w:tc>
          <w:tcPr>
            <w:tcW w:w="1354" w:type="dxa"/>
            <w:tcBorders>
              <w:top w:val="single" w:sz="4" w:space="0" w:color="000000"/>
              <w:left w:val="single" w:sz="4" w:space="0" w:color="000000"/>
              <w:bottom w:val="single" w:sz="4" w:space="0" w:color="000000"/>
              <w:right w:val="single" w:sz="4" w:space="0" w:color="000000"/>
            </w:tcBorders>
          </w:tcPr>
          <w:p w14:paraId="7E0D08F4" w14:textId="77777777" w:rsidR="004765EB" w:rsidRPr="004765EB" w:rsidRDefault="004765EB" w:rsidP="004765EB">
            <w:pPr>
              <w:autoSpaceDE w:val="0"/>
              <w:autoSpaceDN w:val="0"/>
              <w:adjustRightInd w:val="0"/>
              <w:rPr>
                <w:rFonts w:cs="Vrinda"/>
                <w:snapToGrid/>
                <w:szCs w:val="24"/>
                <w:lang w:bidi="bn-BD"/>
              </w:rPr>
            </w:pPr>
          </w:p>
        </w:tc>
        <w:tc>
          <w:tcPr>
            <w:tcW w:w="910" w:type="dxa"/>
            <w:tcBorders>
              <w:top w:val="single" w:sz="4" w:space="0" w:color="000000"/>
              <w:left w:val="single" w:sz="4" w:space="0" w:color="000000"/>
              <w:bottom w:val="single" w:sz="4" w:space="0" w:color="000000"/>
              <w:right w:val="single" w:sz="4" w:space="0" w:color="000000"/>
            </w:tcBorders>
          </w:tcPr>
          <w:p w14:paraId="551D6729" w14:textId="77777777" w:rsidR="004765EB" w:rsidRPr="004765EB" w:rsidRDefault="004765EB" w:rsidP="004765EB">
            <w:pPr>
              <w:autoSpaceDE w:val="0"/>
              <w:autoSpaceDN w:val="0"/>
              <w:adjustRightInd w:val="0"/>
              <w:rPr>
                <w:rFonts w:cs="Vrinda"/>
                <w:snapToGrid/>
                <w:szCs w:val="24"/>
                <w:lang w:bidi="bn-BD"/>
              </w:rPr>
            </w:pPr>
          </w:p>
        </w:tc>
        <w:tc>
          <w:tcPr>
            <w:tcW w:w="3814" w:type="dxa"/>
            <w:tcBorders>
              <w:top w:val="single" w:sz="4" w:space="0" w:color="000000"/>
              <w:left w:val="single" w:sz="4" w:space="0" w:color="000000"/>
              <w:bottom w:val="single" w:sz="4" w:space="0" w:color="000000"/>
              <w:right w:val="single" w:sz="4" w:space="0" w:color="000000"/>
            </w:tcBorders>
          </w:tcPr>
          <w:p w14:paraId="640B66BC" w14:textId="77777777" w:rsidR="004765EB" w:rsidRPr="004765EB" w:rsidRDefault="004765EB" w:rsidP="004765EB">
            <w:pPr>
              <w:autoSpaceDE w:val="0"/>
              <w:autoSpaceDN w:val="0"/>
              <w:adjustRightInd w:val="0"/>
              <w:rPr>
                <w:rFonts w:cs="Vrinda"/>
                <w:snapToGrid/>
                <w:szCs w:val="24"/>
                <w:lang w:bidi="bn-BD"/>
              </w:rPr>
            </w:pPr>
          </w:p>
        </w:tc>
        <w:tc>
          <w:tcPr>
            <w:tcW w:w="4832" w:type="dxa"/>
            <w:tcBorders>
              <w:top w:val="single" w:sz="4" w:space="0" w:color="000000"/>
              <w:left w:val="single" w:sz="4" w:space="0" w:color="000000"/>
              <w:bottom w:val="single" w:sz="4" w:space="0" w:color="000000"/>
              <w:right w:val="single" w:sz="4" w:space="0" w:color="000000"/>
            </w:tcBorders>
          </w:tcPr>
          <w:p w14:paraId="24712825" w14:textId="77777777" w:rsidR="004765EB" w:rsidRPr="004765EB" w:rsidRDefault="004765EB" w:rsidP="004765EB">
            <w:pPr>
              <w:autoSpaceDE w:val="0"/>
              <w:autoSpaceDN w:val="0"/>
              <w:adjustRightInd w:val="0"/>
              <w:rPr>
                <w:rFonts w:cs="Vrinda"/>
                <w:snapToGrid/>
                <w:szCs w:val="24"/>
                <w:lang w:bidi="bn-BD"/>
              </w:rPr>
            </w:pPr>
          </w:p>
        </w:tc>
        <w:tc>
          <w:tcPr>
            <w:tcW w:w="3708" w:type="dxa"/>
            <w:tcBorders>
              <w:top w:val="single" w:sz="4" w:space="0" w:color="000000"/>
              <w:left w:val="single" w:sz="4" w:space="0" w:color="000000"/>
              <w:bottom w:val="single" w:sz="4" w:space="0" w:color="000000"/>
              <w:right w:val="single" w:sz="4" w:space="0" w:color="000000"/>
            </w:tcBorders>
          </w:tcPr>
          <w:p w14:paraId="241DD1DC" w14:textId="77777777" w:rsidR="004765EB" w:rsidRPr="004765EB" w:rsidRDefault="004765EB" w:rsidP="004765EB">
            <w:pPr>
              <w:autoSpaceDE w:val="0"/>
              <w:autoSpaceDN w:val="0"/>
              <w:adjustRightInd w:val="0"/>
              <w:rPr>
                <w:rFonts w:cs="Vrinda"/>
                <w:snapToGrid/>
                <w:szCs w:val="24"/>
                <w:lang w:bidi="bn-BD"/>
              </w:rPr>
            </w:pPr>
          </w:p>
        </w:tc>
      </w:tr>
      <w:tr w:rsidR="004765EB" w:rsidRPr="004765EB" w14:paraId="6834A274" w14:textId="77777777" w:rsidTr="0087089E">
        <w:trPr>
          <w:trHeight w:hRule="exact" w:val="564"/>
        </w:trPr>
        <w:tc>
          <w:tcPr>
            <w:tcW w:w="1354" w:type="dxa"/>
            <w:tcBorders>
              <w:top w:val="single" w:sz="4" w:space="0" w:color="000000"/>
              <w:left w:val="single" w:sz="4" w:space="0" w:color="000000"/>
              <w:bottom w:val="single" w:sz="4" w:space="0" w:color="000000"/>
              <w:right w:val="single" w:sz="4" w:space="0" w:color="000000"/>
            </w:tcBorders>
          </w:tcPr>
          <w:p w14:paraId="118E9E6D" w14:textId="77777777" w:rsidR="004765EB" w:rsidRPr="004765EB" w:rsidRDefault="004765EB" w:rsidP="004765EB">
            <w:pPr>
              <w:autoSpaceDE w:val="0"/>
              <w:autoSpaceDN w:val="0"/>
              <w:adjustRightInd w:val="0"/>
              <w:rPr>
                <w:rFonts w:cs="Vrinda"/>
                <w:snapToGrid/>
                <w:szCs w:val="24"/>
                <w:lang w:bidi="bn-BD"/>
              </w:rPr>
            </w:pPr>
          </w:p>
        </w:tc>
        <w:tc>
          <w:tcPr>
            <w:tcW w:w="910" w:type="dxa"/>
            <w:tcBorders>
              <w:top w:val="single" w:sz="4" w:space="0" w:color="000000"/>
              <w:left w:val="single" w:sz="4" w:space="0" w:color="000000"/>
              <w:bottom w:val="single" w:sz="4" w:space="0" w:color="000000"/>
              <w:right w:val="single" w:sz="4" w:space="0" w:color="000000"/>
            </w:tcBorders>
          </w:tcPr>
          <w:p w14:paraId="276073CC" w14:textId="77777777" w:rsidR="004765EB" w:rsidRPr="004765EB" w:rsidRDefault="004765EB" w:rsidP="004765EB">
            <w:pPr>
              <w:autoSpaceDE w:val="0"/>
              <w:autoSpaceDN w:val="0"/>
              <w:adjustRightInd w:val="0"/>
              <w:rPr>
                <w:rFonts w:cs="Vrinda"/>
                <w:snapToGrid/>
                <w:szCs w:val="24"/>
                <w:lang w:bidi="bn-BD"/>
              </w:rPr>
            </w:pPr>
          </w:p>
        </w:tc>
        <w:tc>
          <w:tcPr>
            <w:tcW w:w="3814" w:type="dxa"/>
            <w:tcBorders>
              <w:top w:val="single" w:sz="4" w:space="0" w:color="000000"/>
              <w:left w:val="single" w:sz="4" w:space="0" w:color="000000"/>
              <w:bottom w:val="single" w:sz="4" w:space="0" w:color="000000"/>
              <w:right w:val="single" w:sz="4" w:space="0" w:color="000000"/>
            </w:tcBorders>
          </w:tcPr>
          <w:p w14:paraId="3A47156D" w14:textId="77777777" w:rsidR="004765EB" w:rsidRPr="004765EB" w:rsidRDefault="004765EB" w:rsidP="004765EB">
            <w:pPr>
              <w:autoSpaceDE w:val="0"/>
              <w:autoSpaceDN w:val="0"/>
              <w:adjustRightInd w:val="0"/>
              <w:rPr>
                <w:rFonts w:cs="Vrinda"/>
                <w:snapToGrid/>
                <w:szCs w:val="24"/>
                <w:lang w:bidi="bn-BD"/>
              </w:rPr>
            </w:pPr>
          </w:p>
        </w:tc>
        <w:tc>
          <w:tcPr>
            <w:tcW w:w="4832" w:type="dxa"/>
            <w:tcBorders>
              <w:top w:val="single" w:sz="4" w:space="0" w:color="000000"/>
              <w:left w:val="single" w:sz="4" w:space="0" w:color="000000"/>
              <w:bottom w:val="single" w:sz="4" w:space="0" w:color="000000"/>
              <w:right w:val="single" w:sz="4" w:space="0" w:color="000000"/>
            </w:tcBorders>
          </w:tcPr>
          <w:p w14:paraId="540DD8E7" w14:textId="77777777" w:rsidR="004765EB" w:rsidRPr="004765EB" w:rsidRDefault="004765EB" w:rsidP="004765EB">
            <w:pPr>
              <w:autoSpaceDE w:val="0"/>
              <w:autoSpaceDN w:val="0"/>
              <w:adjustRightInd w:val="0"/>
              <w:rPr>
                <w:rFonts w:cs="Vrinda"/>
                <w:snapToGrid/>
                <w:szCs w:val="24"/>
                <w:lang w:bidi="bn-BD"/>
              </w:rPr>
            </w:pPr>
          </w:p>
        </w:tc>
        <w:tc>
          <w:tcPr>
            <w:tcW w:w="3708" w:type="dxa"/>
            <w:tcBorders>
              <w:top w:val="single" w:sz="4" w:space="0" w:color="000000"/>
              <w:left w:val="single" w:sz="4" w:space="0" w:color="000000"/>
              <w:bottom w:val="single" w:sz="4" w:space="0" w:color="000000"/>
              <w:right w:val="single" w:sz="4" w:space="0" w:color="000000"/>
            </w:tcBorders>
          </w:tcPr>
          <w:p w14:paraId="3246FBBF" w14:textId="77777777" w:rsidR="004765EB" w:rsidRPr="004765EB" w:rsidRDefault="004765EB" w:rsidP="004765EB">
            <w:pPr>
              <w:autoSpaceDE w:val="0"/>
              <w:autoSpaceDN w:val="0"/>
              <w:adjustRightInd w:val="0"/>
              <w:rPr>
                <w:rFonts w:cs="Vrinda"/>
                <w:snapToGrid/>
                <w:szCs w:val="24"/>
                <w:lang w:bidi="bn-BD"/>
              </w:rPr>
            </w:pPr>
          </w:p>
        </w:tc>
      </w:tr>
      <w:tr w:rsidR="004765EB" w:rsidRPr="004765EB" w14:paraId="3C429661" w14:textId="77777777" w:rsidTr="0087089E">
        <w:trPr>
          <w:trHeight w:hRule="exact" w:val="562"/>
        </w:trPr>
        <w:tc>
          <w:tcPr>
            <w:tcW w:w="1354" w:type="dxa"/>
            <w:tcBorders>
              <w:top w:val="single" w:sz="4" w:space="0" w:color="000000"/>
              <w:left w:val="single" w:sz="4" w:space="0" w:color="000000"/>
              <w:bottom w:val="single" w:sz="4" w:space="0" w:color="000000"/>
              <w:right w:val="single" w:sz="4" w:space="0" w:color="000000"/>
            </w:tcBorders>
          </w:tcPr>
          <w:p w14:paraId="464934B3" w14:textId="77777777" w:rsidR="004765EB" w:rsidRPr="004765EB" w:rsidRDefault="004765EB" w:rsidP="004765EB">
            <w:pPr>
              <w:autoSpaceDE w:val="0"/>
              <w:autoSpaceDN w:val="0"/>
              <w:adjustRightInd w:val="0"/>
              <w:rPr>
                <w:rFonts w:cs="Vrinda"/>
                <w:snapToGrid/>
                <w:szCs w:val="24"/>
                <w:lang w:bidi="bn-BD"/>
              </w:rPr>
            </w:pPr>
          </w:p>
        </w:tc>
        <w:tc>
          <w:tcPr>
            <w:tcW w:w="910" w:type="dxa"/>
            <w:tcBorders>
              <w:top w:val="single" w:sz="4" w:space="0" w:color="000000"/>
              <w:left w:val="single" w:sz="4" w:space="0" w:color="000000"/>
              <w:bottom w:val="single" w:sz="4" w:space="0" w:color="000000"/>
              <w:right w:val="single" w:sz="4" w:space="0" w:color="000000"/>
            </w:tcBorders>
          </w:tcPr>
          <w:p w14:paraId="01779AD6" w14:textId="77777777" w:rsidR="004765EB" w:rsidRPr="004765EB" w:rsidRDefault="004765EB" w:rsidP="004765EB">
            <w:pPr>
              <w:autoSpaceDE w:val="0"/>
              <w:autoSpaceDN w:val="0"/>
              <w:adjustRightInd w:val="0"/>
              <w:rPr>
                <w:rFonts w:cs="Vrinda"/>
                <w:snapToGrid/>
                <w:szCs w:val="24"/>
                <w:lang w:bidi="bn-BD"/>
              </w:rPr>
            </w:pPr>
          </w:p>
        </w:tc>
        <w:tc>
          <w:tcPr>
            <w:tcW w:w="3814" w:type="dxa"/>
            <w:tcBorders>
              <w:top w:val="single" w:sz="4" w:space="0" w:color="000000"/>
              <w:left w:val="single" w:sz="4" w:space="0" w:color="000000"/>
              <w:bottom w:val="single" w:sz="4" w:space="0" w:color="000000"/>
              <w:right w:val="single" w:sz="4" w:space="0" w:color="000000"/>
            </w:tcBorders>
          </w:tcPr>
          <w:p w14:paraId="647BB51E" w14:textId="77777777" w:rsidR="004765EB" w:rsidRPr="004765EB" w:rsidRDefault="004765EB" w:rsidP="004765EB">
            <w:pPr>
              <w:autoSpaceDE w:val="0"/>
              <w:autoSpaceDN w:val="0"/>
              <w:adjustRightInd w:val="0"/>
              <w:rPr>
                <w:rFonts w:cs="Vrinda"/>
                <w:snapToGrid/>
                <w:szCs w:val="24"/>
                <w:lang w:bidi="bn-BD"/>
              </w:rPr>
            </w:pPr>
          </w:p>
        </w:tc>
        <w:tc>
          <w:tcPr>
            <w:tcW w:w="4832" w:type="dxa"/>
            <w:tcBorders>
              <w:top w:val="single" w:sz="4" w:space="0" w:color="000000"/>
              <w:left w:val="single" w:sz="4" w:space="0" w:color="000000"/>
              <w:bottom w:val="single" w:sz="4" w:space="0" w:color="000000"/>
              <w:right w:val="single" w:sz="4" w:space="0" w:color="000000"/>
            </w:tcBorders>
          </w:tcPr>
          <w:p w14:paraId="78E034A2" w14:textId="77777777" w:rsidR="004765EB" w:rsidRPr="004765EB" w:rsidRDefault="004765EB" w:rsidP="004765EB">
            <w:pPr>
              <w:autoSpaceDE w:val="0"/>
              <w:autoSpaceDN w:val="0"/>
              <w:adjustRightInd w:val="0"/>
              <w:rPr>
                <w:rFonts w:cs="Vrinda"/>
                <w:snapToGrid/>
                <w:szCs w:val="24"/>
                <w:lang w:bidi="bn-BD"/>
              </w:rPr>
            </w:pPr>
          </w:p>
        </w:tc>
        <w:tc>
          <w:tcPr>
            <w:tcW w:w="3708" w:type="dxa"/>
            <w:tcBorders>
              <w:top w:val="single" w:sz="4" w:space="0" w:color="000000"/>
              <w:left w:val="single" w:sz="4" w:space="0" w:color="000000"/>
              <w:bottom w:val="single" w:sz="4" w:space="0" w:color="000000"/>
              <w:right w:val="single" w:sz="4" w:space="0" w:color="000000"/>
            </w:tcBorders>
          </w:tcPr>
          <w:p w14:paraId="4C50365E" w14:textId="77777777" w:rsidR="004765EB" w:rsidRPr="004765EB" w:rsidRDefault="004765EB" w:rsidP="004765EB">
            <w:pPr>
              <w:autoSpaceDE w:val="0"/>
              <w:autoSpaceDN w:val="0"/>
              <w:adjustRightInd w:val="0"/>
              <w:rPr>
                <w:rFonts w:cs="Vrinda"/>
                <w:snapToGrid/>
                <w:szCs w:val="24"/>
                <w:lang w:bidi="bn-BD"/>
              </w:rPr>
            </w:pPr>
          </w:p>
        </w:tc>
      </w:tr>
      <w:tr w:rsidR="004765EB" w:rsidRPr="004765EB" w14:paraId="5B358766" w14:textId="77777777" w:rsidTr="0087089E">
        <w:trPr>
          <w:trHeight w:hRule="exact" w:val="562"/>
        </w:trPr>
        <w:tc>
          <w:tcPr>
            <w:tcW w:w="1354" w:type="dxa"/>
            <w:tcBorders>
              <w:top w:val="single" w:sz="4" w:space="0" w:color="000000"/>
              <w:left w:val="single" w:sz="4" w:space="0" w:color="000000"/>
              <w:bottom w:val="single" w:sz="4" w:space="0" w:color="000000"/>
              <w:right w:val="single" w:sz="4" w:space="0" w:color="000000"/>
            </w:tcBorders>
          </w:tcPr>
          <w:p w14:paraId="618FE619" w14:textId="77777777" w:rsidR="004765EB" w:rsidRPr="004765EB" w:rsidRDefault="004765EB" w:rsidP="004765EB">
            <w:pPr>
              <w:autoSpaceDE w:val="0"/>
              <w:autoSpaceDN w:val="0"/>
              <w:adjustRightInd w:val="0"/>
              <w:rPr>
                <w:rFonts w:cs="Vrinda"/>
                <w:snapToGrid/>
                <w:szCs w:val="24"/>
                <w:lang w:bidi="bn-BD"/>
              </w:rPr>
            </w:pPr>
          </w:p>
        </w:tc>
        <w:tc>
          <w:tcPr>
            <w:tcW w:w="910" w:type="dxa"/>
            <w:tcBorders>
              <w:top w:val="single" w:sz="4" w:space="0" w:color="000000"/>
              <w:left w:val="single" w:sz="4" w:space="0" w:color="000000"/>
              <w:bottom w:val="single" w:sz="4" w:space="0" w:color="000000"/>
              <w:right w:val="single" w:sz="4" w:space="0" w:color="000000"/>
            </w:tcBorders>
          </w:tcPr>
          <w:p w14:paraId="687B2545" w14:textId="77777777" w:rsidR="004765EB" w:rsidRPr="004765EB" w:rsidRDefault="004765EB" w:rsidP="004765EB">
            <w:pPr>
              <w:autoSpaceDE w:val="0"/>
              <w:autoSpaceDN w:val="0"/>
              <w:adjustRightInd w:val="0"/>
              <w:rPr>
                <w:rFonts w:cs="Vrinda"/>
                <w:snapToGrid/>
                <w:szCs w:val="24"/>
                <w:lang w:bidi="bn-BD"/>
              </w:rPr>
            </w:pPr>
          </w:p>
        </w:tc>
        <w:tc>
          <w:tcPr>
            <w:tcW w:w="3814" w:type="dxa"/>
            <w:tcBorders>
              <w:top w:val="single" w:sz="4" w:space="0" w:color="000000"/>
              <w:left w:val="single" w:sz="4" w:space="0" w:color="000000"/>
              <w:bottom w:val="single" w:sz="4" w:space="0" w:color="000000"/>
              <w:right w:val="single" w:sz="4" w:space="0" w:color="000000"/>
            </w:tcBorders>
          </w:tcPr>
          <w:p w14:paraId="5751C040" w14:textId="77777777" w:rsidR="004765EB" w:rsidRPr="004765EB" w:rsidRDefault="004765EB" w:rsidP="004765EB">
            <w:pPr>
              <w:autoSpaceDE w:val="0"/>
              <w:autoSpaceDN w:val="0"/>
              <w:adjustRightInd w:val="0"/>
              <w:rPr>
                <w:rFonts w:cs="Vrinda"/>
                <w:snapToGrid/>
                <w:szCs w:val="24"/>
                <w:lang w:bidi="bn-BD"/>
              </w:rPr>
            </w:pPr>
          </w:p>
        </w:tc>
        <w:tc>
          <w:tcPr>
            <w:tcW w:w="4832" w:type="dxa"/>
            <w:tcBorders>
              <w:top w:val="single" w:sz="4" w:space="0" w:color="000000"/>
              <w:left w:val="single" w:sz="4" w:space="0" w:color="000000"/>
              <w:bottom w:val="single" w:sz="4" w:space="0" w:color="000000"/>
              <w:right w:val="single" w:sz="4" w:space="0" w:color="000000"/>
            </w:tcBorders>
          </w:tcPr>
          <w:p w14:paraId="76493E93" w14:textId="77777777" w:rsidR="004765EB" w:rsidRPr="004765EB" w:rsidRDefault="004765EB" w:rsidP="004765EB">
            <w:pPr>
              <w:autoSpaceDE w:val="0"/>
              <w:autoSpaceDN w:val="0"/>
              <w:adjustRightInd w:val="0"/>
              <w:rPr>
                <w:rFonts w:cs="Vrinda"/>
                <w:snapToGrid/>
                <w:szCs w:val="24"/>
                <w:lang w:bidi="bn-BD"/>
              </w:rPr>
            </w:pPr>
          </w:p>
        </w:tc>
        <w:tc>
          <w:tcPr>
            <w:tcW w:w="3708" w:type="dxa"/>
            <w:tcBorders>
              <w:top w:val="single" w:sz="4" w:space="0" w:color="000000"/>
              <w:left w:val="single" w:sz="4" w:space="0" w:color="000000"/>
              <w:bottom w:val="single" w:sz="4" w:space="0" w:color="000000"/>
              <w:right w:val="single" w:sz="4" w:space="0" w:color="000000"/>
            </w:tcBorders>
          </w:tcPr>
          <w:p w14:paraId="72F279BF" w14:textId="77777777" w:rsidR="004765EB" w:rsidRPr="004765EB" w:rsidRDefault="004765EB" w:rsidP="004765EB">
            <w:pPr>
              <w:autoSpaceDE w:val="0"/>
              <w:autoSpaceDN w:val="0"/>
              <w:adjustRightInd w:val="0"/>
              <w:rPr>
                <w:rFonts w:cs="Vrinda"/>
                <w:snapToGrid/>
                <w:szCs w:val="24"/>
                <w:lang w:bidi="bn-BD"/>
              </w:rPr>
            </w:pPr>
          </w:p>
        </w:tc>
      </w:tr>
      <w:tr w:rsidR="004765EB" w:rsidRPr="004765EB" w14:paraId="4F179EDD" w14:textId="77777777" w:rsidTr="0087089E">
        <w:trPr>
          <w:trHeight w:hRule="exact" w:val="562"/>
        </w:trPr>
        <w:tc>
          <w:tcPr>
            <w:tcW w:w="1354" w:type="dxa"/>
            <w:tcBorders>
              <w:top w:val="single" w:sz="4" w:space="0" w:color="000000"/>
              <w:left w:val="single" w:sz="4" w:space="0" w:color="000000"/>
              <w:bottom w:val="single" w:sz="4" w:space="0" w:color="000000"/>
              <w:right w:val="single" w:sz="4" w:space="0" w:color="000000"/>
            </w:tcBorders>
          </w:tcPr>
          <w:p w14:paraId="2F984D5D" w14:textId="77777777" w:rsidR="004765EB" w:rsidRPr="004765EB" w:rsidRDefault="004765EB" w:rsidP="004765EB">
            <w:pPr>
              <w:autoSpaceDE w:val="0"/>
              <w:autoSpaceDN w:val="0"/>
              <w:adjustRightInd w:val="0"/>
              <w:rPr>
                <w:rFonts w:cs="Vrinda"/>
                <w:snapToGrid/>
                <w:szCs w:val="24"/>
                <w:lang w:bidi="bn-BD"/>
              </w:rPr>
            </w:pPr>
          </w:p>
        </w:tc>
        <w:tc>
          <w:tcPr>
            <w:tcW w:w="910" w:type="dxa"/>
            <w:tcBorders>
              <w:top w:val="single" w:sz="4" w:space="0" w:color="000000"/>
              <w:left w:val="single" w:sz="4" w:space="0" w:color="000000"/>
              <w:bottom w:val="single" w:sz="4" w:space="0" w:color="000000"/>
              <w:right w:val="single" w:sz="4" w:space="0" w:color="000000"/>
            </w:tcBorders>
          </w:tcPr>
          <w:p w14:paraId="00DCC58D" w14:textId="77777777" w:rsidR="004765EB" w:rsidRPr="004765EB" w:rsidRDefault="004765EB" w:rsidP="004765EB">
            <w:pPr>
              <w:autoSpaceDE w:val="0"/>
              <w:autoSpaceDN w:val="0"/>
              <w:adjustRightInd w:val="0"/>
              <w:rPr>
                <w:rFonts w:cs="Vrinda"/>
                <w:snapToGrid/>
                <w:szCs w:val="24"/>
                <w:lang w:bidi="bn-BD"/>
              </w:rPr>
            </w:pPr>
          </w:p>
        </w:tc>
        <w:tc>
          <w:tcPr>
            <w:tcW w:w="3814" w:type="dxa"/>
            <w:tcBorders>
              <w:top w:val="single" w:sz="4" w:space="0" w:color="000000"/>
              <w:left w:val="single" w:sz="4" w:space="0" w:color="000000"/>
              <w:bottom w:val="single" w:sz="4" w:space="0" w:color="000000"/>
              <w:right w:val="single" w:sz="4" w:space="0" w:color="000000"/>
            </w:tcBorders>
          </w:tcPr>
          <w:p w14:paraId="309360C1" w14:textId="77777777" w:rsidR="004765EB" w:rsidRPr="004765EB" w:rsidRDefault="004765EB" w:rsidP="004765EB">
            <w:pPr>
              <w:autoSpaceDE w:val="0"/>
              <w:autoSpaceDN w:val="0"/>
              <w:adjustRightInd w:val="0"/>
              <w:rPr>
                <w:rFonts w:cs="Vrinda"/>
                <w:snapToGrid/>
                <w:szCs w:val="24"/>
                <w:lang w:bidi="bn-BD"/>
              </w:rPr>
            </w:pPr>
          </w:p>
        </w:tc>
        <w:tc>
          <w:tcPr>
            <w:tcW w:w="4832" w:type="dxa"/>
            <w:tcBorders>
              <w:top w:val="single" w:sz="4" w:space="0" w:color="000000"/>
              <w:left w:val="single" w:sz="4" w:space="0" w:color="000000"/>
              <w:bottom w:val="single" w:sz="4" w:space="0" w:color="000000"/>
              <w:right w:val="single" w:sz="4" w:space="0" w:color="000000"/>
            </w:tcBorders>
          </w:tcPr>
          <w:p w14:paraId="20F39E3D" w14:textId="77777777" w:rsidR="004765EB" w:rsidRPr="004765EB" w:rsidRDefault="004765EB" w:rsidP="004765EB">
            <w:pPr>
              <w:autoSpaceDE w:val="0"/>
              <w:autoSpaceDN w:val="0"/>
              <w:adjustRightInd w:val="0"/>
              <w:rPr>
                <w:rFonts w:cs="Vrinda"/>
                <w:snapToGrid/>
                <w:szCs w:val="24"/>
                <w:lang w:bidi="bn-BD"/>
              </w:rPr>
            </w:pPr>
          </w:p>
        </w:tc>
        <w:tc>
          <w:tcPr>
            <w:tcW w:w="3708" w:type="dxa"/>
            <w:tcBorders>
              <w:top w:val="single" w:sz="4" w:space="0" w:color="000000"/>
              <w:left w:val="single" w:sz="4" w:space="0" w:color="000000"/>
              <w:bottom w:val="single" w:sz="4" w:space="0" w:color="000000"/>
              <w:right w:val="single" w:sz="4" w:space="0" w:color="000000"/>
            </w:tcBorders>
          </w:tcPr>
          <w:p w14:paraId="3D0A4C23" w14:textId="77777777" w:rsidR="004765EB" w:rsidRPr="004765EB" w:rsidRDefault="004765EB" w:rsidP="004765EB">
            <w:pPr>
              <w:autoSpaceDE w:val="0"/>
              <w:autoSpaceDN w:val="0"/>
              <w:adjustRightInd w:val="0"/>
              <w:rPr>
                <w:rFonts w:cs="Vrinda"/>
                <w:snapToGrid/>
                <w:szCs w:val="24"/>
                <w:lang w:bidi="bn-BD"/>
              </w:rPr>
            </w:pPr>
          </w:p>
        </w:tc>
      </w:tr>
      <w:tr w:rsidR="004765EB" w:rsidRPr="004765EB" w14:paraId="49729BF2" w14:textId="77777777" w:rsidTr="0087089E">
        <w:trPr>
          <w:trHeight w:hRule="exact" w:val="562"/>
        </w:trPr>
        <w:tc>
          <w:tcPr>
            <w:tcW w:w="1354" w:type="dxa"/>
            <w:tcBorders>
              <w:top w:val="single" w:sz="4" w:space="0" w:color="000000"/>
              <w:left w:val="single" w:sz="4" w:space="0" w:color="000000"/>
              <w:bottom w:val="single" w:sz="4" w:space="0" w:color="000000"/>
              <w:right w:val="single" w:sz="4" w:space="0" w:color="000000"/>
            </w:tcBorders>
          </w:tcPr>
          <w:p w14:paraId="583652A9" w14:textId="77777777" w:rsidR="004765EB" w:rsidRPr="004765EB" w:rsidRDefault="004765EB" w:rsidP="004765EB">
            <w:pPr>
              <w:autoSpaceDE w:val="0"/>
              <w:autoSpaceDN w:val="0"/>
              <w:adjustRightInd w:val="0"/>
              <w:rPr>
                <w:rFonts w:cs="Vrinda"/>
                <w:snapToGrid/>
                <w:szCs w:val="24"/>
                <w:lang w:bidi="bn-BD"/>
              </w:rPr>
            </w:pPr>
          </w:p>
        </w:tc>
        <w:tc>
          <w:tcPr>
            <w:tcW w:w="910" w:type="dxa"/>
            <w:tcBorders>
              <w:top w:val="single" w:sz="4" w:space="0" w:color="000000"/>
              <w:left w:val="single" w:sz="4" w:space="0" w:color="000000"/>
              <w:bottom w:val="single" w:sz="4" w:space="0" w:color="000000"/>
              <w:right w:val="single" w:sz="4" w:space="0" w:color="000000"/>
            </w:tcBorders>
          </w:tcPr>
          <w:p w14:paraId="370DF716" w14:textId="77777777" w:rsidR="004765EB" w:rsidRPr="004765EB" w:rsidRDefault="004765EB" w:rsidP="004765EB">
            <w:pPr>
              <w:autoSpaceDE w:val="0"/>
              <w:autoSpaceDN w:val="0"/>
              <w:adjustRightInd w:val="0"/>
              <w:rPr>
                <w:rFonts w:cs="Vrinda"/>
                <w:snapToGrid/>
                <w:szCs w:val="24"/>
                <w:lang w:bidi="bn-BD"/>
              </w:rPr>
            </w:pPr>
          </w:p>
        </w:tc>
        <w:tc>
          <w:tcPr>
            <w:tcW w:w="3814" w:type="dxa"/>
            <w:tcBorders>
              <w:top w:val="single" w:sz="4" w:space="0" w:color="000000"/>
              <w:left w:val="single" w:sz="4" w:space="0" w:color="000000"/>
              <w:bottom w:val="single" w:sz="4" w:space="0" w:color="000000"/>
              <w:right w:val="single" w:sz="4" w:space="0" w:color="000000"/>
            </w:tcBorders>
          </w:tcPr>
          <w:p w14:paraId="2DCCCABB" w14:textId="77777777" w:rsidR="004765EB" w:rsidRPr="004765EB" w:rsidRDefault="004765EB" w:rsidP="004765EB">
            <w:pPr>
              <w:autoSpaceDE w:val="0"/>
              <w:autoSpaceDN w:val="0"/>
              <w:adjustRightInd w:val="0"/>
              <w:rPr>
                <w:rFonts w:cs="Vrinda"/>
                <w:snapToGrid/>
                <w:szCs w:val="24"/>
                <w:lang w:bidi="bn-BD"/>
              </w:rPr>
            </w:pPr>
          </w:p>
        </w:tc>
        <w:tc>
          <w:tcPr>
            <w:tcW w:w="4832" w:type="dxa"/>
            <w:tcBorders>
              <w:top w:val="single" w:sz="4" w:space="0" w:color="000000"/>
              <w:left w:val="single" w:sz="4" w:space="0" w:color="000000"/>
              <w:bottom w:val="single" w:sz="4" w:space="0" w:color="000000"/>
              <w:right w:val="single" w:sz="4" w:space="0" w:color="000000"/>
            </w:tcBorders>
          </w:tcPr>
          <w:p w14:paraId="248A2334" w14:textId="77777777" w:rsidR="004765EB" w:rsidRPr="004765EB" w:rsidRDefault="004765EB" w:rsidP="004765EB">
            <w:pPr>
              <w:autoSpaceDE w:val="0"/>
              <w:autoSpaceDN w:val="0"/>
              <w:adjustRightInd w:val="0"/>
              <w:rPr>
                <w:rFonts w:cs="Vrinda"/>
                <w:snapToGrid/>
                <w:szCs w:val="24"/>
                <w:lang w:bidi="bn-BD"/>
              </w:rPr>
            </w:pPr>
          </w:p>
        </w:tc>
        <w:tc>
          <w:tcPr>
            <w:tcW w:w="3708" w:type="dxa"/>
            <w:tcBorders>
              <w:top w:val="single" w:sz="4" w:space="0" w:color="000000"/>
              <w:left w:val="single" w:sz="4" w:space="0" w:color="000000"/>
              <w:bottom w:val="single" w:sz="4" w:space="0" w:color="000000"/>
              <w:right w:val="single" w:sz="4" w:space="0" w:color="000000"/>
            </w:tcBorders>
          </w:tcPr>
          <w:p w14:paraId="62754F5D" w14:textId="77777777" w:rsidR="004765EB" w:rsidRPr="004765EB" w:rsidRDefault="004765EB" w:rsidP="004765EB">
            <w:pPr>
              <w:autoSpaceDE w:val="0"/>
              <w:autoSpaceDN w:val="0"/>
              <w:adjustRightInd w:val="0"/>
              <w:rPr>
                <w:rFonts w:cs="Vrinda"/>
                <w:snapToGrid/>
                <w:szCs w:val="24"/>
                <w:lang w:bidi="bn-BD"/>
              </w:rPr>
            </w:pPr>
          </w:p>
        </w:tc>
      </w:tr>
      <w:tr w:rsidR="004765EB" w:rsidRPr="004765EB" w14:paraId="1444F470" w14:textId="77777777" w:rsidTr="0087089E">
        <w:trPr>
          <w:trHeight w:hRule="exact" w:val="563"/>
        </w:trPr>
        <w:tc>
          <w:tcPr>
            <w:tcW w:w="1354" w:type="dxa"/>
            <w:tcBorders>
              <w:top w:val="single" w:sz="4" w:space="0" w:color="000000"/>
              <w:left w:val="single" w:sz="4" w:space="0" w:color="000000"/>
              <w:bottom w:val="single" w:sz="4" w:space="0" w:color="000000"/>
              <w:right w:val="single" w:sz="4" w:space="0" w:color="000000"/>
            </w:tcBorders>
          </w:tcPr>
          <w:p w14:paraId="4CD561BD" w14:textId="77777777" w:rsidR="004765EB" w:rsidRPr="004765EB" w:rsidRDefault="004765EB" w:rsidP="004765EB">
            <w:pPr>
              <w:autoSpaceDE w:val="0"/>
              <w:autoSpaceDN w:val="0"/>
              <w:adjustRightInd w:val="0"/>
              <w:rPr>
                <w:rFonts w:cs="Vrinda"/>
                <w:snapToGrid/>
                <w:szCs w:val="24"/>
                <w:lang w:bidi="bn-BD"/>
              </w:rPr>
            </w:pPr>
          </w:p>
        </w:tc>
        <w:tc>
          <w:tcPr>
            <w:tcW w:w="910" w:type="dxa"/>
            <w:tcBorders>
              <w:top w:val="single" w:sz="4" w:space="0" w:color="000000"/>
              <w:left w:val="single" w:sz="4" w:space="0" w:color="000000"/>
              <w:bottom w:val="single" w:sz="4" w:space="0" w:color="000000"/>
              <w:right w:val="single" w:sz="4" w:space="0" w:color="000000"/>
            </w:tcBorders>
          </w:tcPr>
          <w:p w14:paraId="31136CCC" w14:textId="77777777" w:rsidR="004765EB" w:rsidRPr="004765EB" w:rsidRDefault="004765EB" w:rsidP="004765EB">
            <w:pPr>
              <w:autoSpaceDE w:val="0"/>
              <w:autoSpaceDN w:val="0"/>
              <w:adjustRightInd w:val="0"/>
              <w:rPr>
                <w:rFonts w:cs="Vrinda"/>
                <w:snapToGrid/>
                <w:szCs w:val="24"/>
                <w:lang w:bidi="bn-BD"/>
              </w:rPr>
            </w:pPr>
          </w:p>
        </w:tc>
        <w:tc>
          <w:tcPr>
            <w:tcW w:w="3814" w:type="dxa"/>
            <w:tcBorders>
              <w:top w:val="single" w:sz="4" w:space="0" w:color="000000"/>
              <w:left w:val="single" w:sz="4" w:space="0" w:color="000000"/>
              <w:bottom w:val="single" w:sz="4" w:space="0" w:color="000000"/>
              <w:right w:val="single" w:sz="4" w:space="0" w:color="000000"/>
            </w:tcBorders>
          </w:tcPr>
          <w:p w14:paraId="51419F7B" w14:textId="77777777" w:rsidR="004765EB" w:rsidRPr="004765EB" w:rsidRDefault="004765EB" w:rsidP="004765EB">
            <w:pPr>
              <w:autoSpaceDE w:val="0"/>
              <w:autoSpaceDN w:val="0"/>
              <w:adjustRightInd w:val="0"/>
              <w:rPr>
                <w:rFonts w:cs="Vrinda"/>
                <w:snapToGrid/>
                <w:szCs w:val="24"/>
                <w:lang w:bidi="bn-BD"/>
              </w:rPr>
            </w:pPr>
          </w:p>
        </w:tc>
        <w:tc>
          <w:tcPr>
            <w:tcW w:w="4832" w:type="dxa"/>
            <w:tcBorders>
              <w:top w:val="single" w:sz="4" w:space="0" w:color="000000"/>
              <w:left w:val="single" w:sz="4" w:space="0" w:color="000000"/>
              <w:bottom w:val="single" w:sz="4" w:space="0" w:color="000000"/>
              <w:right w:val="single" w:sz="4" w:space="0" w:color="000000"/>
            </w:tcBorders>
          </w:tcPr>
          <w:p w14:paraId="5D901590" w14:textId="77777777" w:rsidR="004765EB" w:rsidRPr="004765EB" w:rsidRDefault="004765EB" w:rsidP="004765EB">
            <w:pPr>
              <w:autoSpaceDE w:val="0"/>
              <w:autoSpaceDN w:val="0"/>
              <w:adjustRightInd w:val="0"/>
              <w:rPr>
                <w:rFonts w:cs="Vrinda"/>
                <w:snapToGrid/>
                <w:szCs w:val="24"/>
                <w:lang w:bidi="bn-BD"/>
              </w:rPr>
            </w:pPr>
          </w:p>
        </w:tc>
        <w:tc>
          <w:tcPr>
            <w:tcW w:w="3708" w:type="dxa"/>
            <w:tcBorders>
              <w:top w:val="single" w:sz="4" w:space="0" w:color="000000"/>
              <w:left w:val="single" w:sz="4" w:space="0" w:color="000000"/>
              <w:bottom w:val="single" w:sz="4" w:space="0" w:color="000000"/>
              <w:right w:val="single" w:sz="4" w:space="0" w:color="000000"/>
            </w:tcBorders>
          </w:tcPr>
          <w:p w14:paraId="7B981405" w14:textId="77777777" w:rsidR="004765EB" w:rsidRPr="004765EB" w:rsidRDefault="004765EB" w:rsidP="004765EB">
            <w:pPr>
              <w:autoSpaceDE w:val="0"/>
              <w:autoSpaceDN w:val="0"/>
              <w:adjustRightInd w:val="0"/>
              <w:rPr>
                <w:rFonts w:cs="Vrinda"/>
                <w:snapToGrid/>
                <w:szCs w:val="24"/>
                <w:lang w:bidi="bn-BD"/>
              </w:rPr>
            </w:pPr>
          </w:p>
        </w:tc>
      </w:tr>
      <w:tr w:rsidR="004765EB" w:rsidRPr="004765EB" w14:paraId="0D07ED3C" w14:textId="77777777" w:rsidTr="0087089E">
        <w:trPr>
          <w:trHeight w:hRule="exact" w:val="608"/>
        </w:trPr>
        <w:tc>
          <w:tcPr>
            <w:tcW w:w="1354" w:type="dxa"/>
            <w:tcBorders>
              <w:top w:val="single" w:sz="4" w:space="0" w:color="000000"/>
              <w:left w:val="single" w:sz="4" w:space="0" w:color="000000"/>
              <w:bottom w:val="single" w:sz="4" w:space="0" w:color="000000"/>
              <w:right w:val="single" w:sz="4" w:space="0" w:color="000000"/>
            </w:tcBorders>
          </w:tcPr>
          <w:p w14:paraId="34622077" w14:textId="77777777" w:rsidR="004765EB" w:rsidRPr="004765EB" w:rsidRDefault="004765EB" w:rsidP="004765EB">
            <w:pPr>
              <w:kinsoku w:val="0"/>
              <w:overflowPunct w:val="0"/>
              <w:autoSpaceDE w:val="0"/>
              <w:autoSpaceDN w:val="0"/>
              <w:adjustRightInd w:val="0"/>
              <w:spacing w:line="321" w:lineRule="exact"/>
              <w:ind w:left="508"/>
              <w:rPr>
                <w:rFonts w:cs="Vrinda"/>
                <w:snapToGrid/>
                <w:szCs w:val="24"/>
                <w:lang w:bidi="bn-BD"/>
              </w:rPr>
            </w:pPr>
            <w:r w:rsidRPr="004765EB">
              <w:rPr>
                <w:b/>
                <w:bCs/>
                <w:snapToGrid/>
                <w:sz w:val="28"/>
                <w:szCs w:val="28"/>
                <w:lang w:bidi="bn-BD"/>
              </w:rPr>
              <w:t>Total:</w:t>
            </w:r>
          </w:p>
        </w:tc>
        <w:tc>
          <w:tcPr>
            <w:tcW w:w="910" w:type="dxa"/>
            <w:tcBorders>
              <w:top w:val="single" w:sz="4" w:space="0" w:color="000000"/>
              <w:left w:val="single" w:sz="4" w:space="0" w:color="000000"/>
              <w:bottom w:val="single" w:sz="4" w:space="0" w:color="000000"/>
              <w:right w:val="single" w:sz="4" w:space="0" w:color="000000"/>
            </w:tcBorders>
            <w:shd w:val="clear" w:color="auto" w:fill="FFFF00"/>
          </w:tcPr>
          <w:p w14:paraId="33843C6A" w14:textId="77777777" w:rsidR="004765EB" w:rsidRPr="004765EB" w:rsidRDefault="004765EB" w:rsidP="004765EB">
            <w:pPr>
              <w:autoSpaceDE w:val="0"/>
              <w:autoSpaceDN w:val="0"/>
              <w:adjustRightInd w:val="0"/>
              <w:rPr>
                <w:rFonts w:cs="Vrinda"/>
                <w:snapToGrid/>
                <w:szCs w:val="24"/>
                <w:lang w:bidi="bn-BD"/>
              </w:rPr>
            </w:pPr>
          </w:p>
        </w:tc>
        <w:tc>
          <w:tcPr>
            <w:tcW w:w="12354" w:type="dxa"/>
            <w:gridSpan w:val="3"/>
            <w:tcBorders>
              <w:top w:val="single" w:sz="4" w:space="0" w:color="000000"/>
              <w:left w:val="single" w:sz="4" w:space="0" w:color="000000"/>
              <w:bottom w:val="single" w:sz="4" w:space="0" w:color="000000"/>
              <w:right w:val="single" w:sz="4" w:space="0" w:color="000000"/>
            </w:tcBorders>
            <w:shd w:val="clear" w:color="auto" w:fill="FFFF00"/>
          </w:tcPr>
          <w:p w14:paraId="730E7769" w14:textId="77777777" w:rsidR="004765EB" w:rsidRPr="004765EB" w:rsidRDefault="004765EB" w:rsidP="004765EB">
            <w:pPr>
              <w:kinsoku w:val="0"/>
              <w:overflowPunct w:val="0"/>
              <w:autoSpaceDE w:val="0"/>
              <w:autoSpaceDN w:val="0"/>
              <w:adjustRightInd w:val="0"/>
              <w:spacing w:line="272" w:lineRule="exact"/>
              <w:ind w:left="103"/>
              <w:rPr>
                <w:rFonts w:cs="Vrinda"/>
                <w:snapToGrid/>
                <w:szCs w:val="24"/>
                <w:lang w:bidi="bn-BD"/>
              </w:rPr>
            </w:pPr>
            <w:r w:rsidRPr="004765EB">
              <w:rPr>
                <w:snapToGrid/>
                <w:szCs w:val="24"/>
                <w:lang w:bidi="bn-BD"/>
              </w:rPr>
              <w:t>Student’s</w:t>
            </w:r>
            <w:r w:rsidRPr="004765EB">
              <w:rPr>
                <w:snapToGrid/>
                <w:spacing w:val="-6"/>
                <w:szCs w:val="24"/>
                <w:lang w:bidi="bn-BD"/>
              </w:rPr>
              <w:t xml:space="preserve"> </w:t>
            </w:r>
            <w:r w:rsidRPr="004765EB">
              <w:rPr>
                <w:snapToGrid/>
                <w:szCs w:val="24"/>
                <w:lang w:bidi="bn-BD"/>
              </w:rPr>
              <w:t>Signature:</w:t>
            </w:r>
          </w:p>
        </w:tc>
      </w:tr>
    </w:tbl>
    <w:p w14:paraId="5F03DDC6" w14:textId="5704C141" w:rsidR="0041542C" w:rsidRDefault="0041542C" w:rsidP="0041542C">
      <w:pPr>
        <w:rPr>
          <w:snapToGrid/>
        </w:rPr>
      </w:pPr>
    </w:p>
    <w:sectPr w:rsidR="0041542C" w:rsidSect="004765EB">
      <w:pgSz w:w="15840" w:h="12240" w:orient="landscape"/>
      <w:pgMar w:top="446" w:right="504" w:bottom="274" w:left="504" w:header="432"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F75BD4" w14:textId="77777777" w:rsidR="007C1314" w:rsidRDefault="007C1314">
      <w:pPr>
        <w:spacing w:line="20" w:lineRule="exact"/>
      </w:pPr>
    </w:p>
  </w:endnote>
  <w:endnote w:type="continuationSeparator" w:id="0">
    <w:p w14:paraId="50729751" w14:textId="77777777" w:rsidR="007C1314" w:rsidRDefault="007C1314">
      <w:r>
        <w:t xml:space="preserve"> </w:t>
      </w:r>
    </w:p>
  </w:endnote>
  <w:endnote w:type="continuationNotice" w:id="1">
    <w:p w14:paraId="17C19CA2" w14:textId="77777777" w:rsidR="007C1314" w:rsidRDefault="007C1314">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rinda">
    <w:panose1 w:val="000004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E0F3D" w14:textId="2A396C2C" w:rsidR="00456CE4" w:rsidRPr="006C7001" w:rsidRDefault="007C1314" w:rsidP="006C7001">
    <w:pPr>
      <w:pStyle w:val="Footer"/>
    </w:pPr>
    <w:sdt>
      <w:sdtPr>
        <w:id w:val="969400743"/>
        <w:temporary/>
        <w:showingPlcHdr/>
      </w:sdtPr>
      <w:sdtEndPr/>
      <w:sdtContent>
        <w:r w:rsidR="00456CE4">
          <w:t>[Type text]</w:t>
        </w:r>
      </w:sdtContent>
    </w:sdt>
    <w:r w:rsidR="00456CE4">
      <w:ptab w:relativeTo="margin" w:alignment="center" w:leader="none"/>
    </w:r>
    <w:sdt>
      <w:sdtPr>
        <w:id w:val="969400748"/>
        <w:temporary/>
        <w:showingPlcHdr/>
      </w:sdtPr>
      <w:sdtEndPr/>
      <w:sdtContent>
        <w:r w:rsidR="00456CE4">
          <w:t>[Type text]</w:t>
        </w:r>
      </w:sdtContent>
    </w:sdt>
    <w:r w:rsidR="00456CE4">
      <w:ptab w:relativeTo="margin" w:alignment="right" w:leader="none"/>
    </w:r>
    <w:sdt>
      <w:sdtPr>
        <w:id w:val="969400753"/>
        <w:temporary/>
        <w:showingPlcHdr/>
      </w:sdtPr>
      <w:sdtEndPr/>
      <w:sdtContent>
        <w:r w:rsidR="00456CE4">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2FC86" w14:textId="77777777" w:rsidR="00456CE4" w:rsidRDefault="007C1314">
    <w:pPr>
      <w:pStyle w:val="BodyText"/>
      <w:spacing w:line="14" w:lineRule="auto"/>
      <w:rPr>
        <w:sz w:val="8"/>
      </w:rPr>
    </w:pPr>
    <w:r>
      <w:rPr>
        <w:sz w:val="22"/>
      </w:rPr>
      <w:pict w14:anchorId="637EBDDF">
        <v:shapetype id="_x0000_t202" coordsize="21600,21600" o:spt="202" path="m,l,21600r21600,l21600,xe">
          <v:stroke joinstyle="miter"/>
          <v:path gradientshapeok="t" o:connecttype="rect"/>
        </v:shapetype>
        <v:shape id="docshape1" o:spid="_x0000_s2049" type="#_x0000_t202" alt="" style="position:absolute;margin-left:68.1pt;margin-top:749.05pt;width:123pt;height:14.35pt;z-index:-251658752;mso-wrap-style:square;mso-wrap-edited:f;mso-width-percent:0;mso-height-percent:0;mso-position-horizontal-relative:page;mso-position-vertical-relative:page;mso-width-percent:0;mso-height-percent:0;v-text-anchor:top" filled="f" stroked="f">
          <v:textbox style="mso-next-textbox:#docshape1" inset="0,0,0,0">
            <w:txbxContent>
              <w:p w14:paraId="1046FC8A" w14:textId="4562FC51" w:rsidR="00456CE4" w:rsidRDefault="00456CE4">
                <w:pPr>
                  <w:pStyle w:val="BodyText"/>
                  <w:spacing w:before="13"/>
                  <w:ind w:left="20"/>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FE7A98" w14:textId="77777777" w:rsidR="007C1314" w:rsidRDefault="007C1314"/>
  </w:footnote>
  <w:footnote w:type="continuationSeparator" w:id="0">
    <w:p w14:paraId="1D2E8182" w14:textId="77777777" w:rsidR="007C1314" w:rsidRDefault="007C1314">
      <w:r>
        <w:continuationSeparator/>
      </w:r>
    </w:p>
  </w:footnote>
  <w:footnote w:type="continuationNotice" w:id="1">
    <w:p w14:paraId="3C837202" w14:textId="77777777" w:rsidR="007C1314" w:rsidRDefault="007C131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29237"/>
      <w:docPartObj>
        <w:docPartGallery w:val="Page Numbers (Top of Page)"/>
        <w:docPartUnique/>
      </w:docPartObj>
    </w:sdtPr>
    <w:sdtEndPr/>
    <w:sdtContent>
      <w:p w14:paraId="43AA45F6" w14:textId="77777777" w:rsidR="00456CE4" w:rsidRDefault="00456CE4">
        <w:pPr>
          <w:pStyle w:val="Header"/>
          <w:jc w:val="right"/>
        </w:pPr>
        <w:r>
          <w:fldChar w:fldCharType="begin"/>
        </w:r>
        <w:r>
          <w:instrText xml:space="preserve"> PAGE   \* MERGEFORMAT </w:instrText>
        </w:r>
        <w:r>
          <w:fldChar w:fldCharType="separate"/>
        </w:r>
        <w:r w:rsidR="00B15382">
          <w:rPr>
            <w:noProof/>
          </w:rPr>
          <w:t>4</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717122"/>
      <w:docPartObj>
        <w:docPartGallery w:val="Page Numbers (Top of Page)"/>
        <w:docPartUnique/>
      </w:docPartObj>
    </w:sdtPr>
    <w:sdtEndPr>
      <w:rPr>
        <w:noProof/>
      </w:rPr>
    </w:sdtEndPr>
    <w:sdtContent>
      <w:p w14:paraId="57A5C78A" w14:textId="1E72ECA6" w:rsidR="00456CE4" w:rsidRDefault="00456CE4">
        <w:pPr>
          <w:pStyle w:val="Header"/>
          <w:jc w:val="right"/>
        </w:pPr>
        <w:r>
          <w:fldChar w:fldCharType="begin"/>
        </w:r>
        <w:r>
          <w:instrText xml:space="preserve"> PAGE   \* MERGEFORMAT </w:instrText>
        </w:r>
        <w:r>
          <w:fldChar w:fldCharType="separate"/>
        </w:r>
        <w:r w:rsidR="00B15382">
          <w:rPr>
            <w:noProof/>
          </w:rPr>
          <w:t>1</w:t>
        </w:r>
        <w:r>
          <w:rPr>
            <w:noProof/>
          </w:rPr>
          <w:fldChar w:fldCharType="end"/>
        </w:r>
      </w:p>
    </w:sdtContent>
  </w:sdt>
  <w:p w14:paraId="7948FF6F" w14:textId="77777777" w:rsidR="00456CE4" w:rsidRDefault="00456C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4627370"/>
      <w:docPartObj>
        <w:docPartGallery w:val="Page Numbers (Top of Page)"/>
        <w:docPartUnique/>
      </w:docPartObj>
    </w:sdtPr>
    <w:sdtEndPr>
      <w:rPr>
        <w:noProof/>
      </w:rPr>
    </w:sdtEndPr>
    <w:sdtContent>
      <w:p w14:paraId="2BD0D818" w14:textId="1C3A8700" w:rsidR="00456CE4" w:rsidRDefault="00456CE4">
        <w:pPr>
          <w:pStyle w:val="Header"/>
          <w:jc w:val="right"/>
        </w:pPr>
        <w:r>
          <w:fldChar w:fldCharType="begin"/>
        </w:r>
        <w:r>
          <w:instrText xml:space="preserve"> PAGE   \* MERGEFORMAT </w:instrText>
        </w:r>
        <w:r>
          <w:fldChar w:fldCharType="separate"/>
        </w:r>
        <w:r w:rsidR="00B15382">
          <w:rPr>
            <w:noProof/>
          </w:rPr>
          <w:t>5</w:t>
        </w:r>
        <w:r>
          <w:rPr>
            <w:noProof/>
          </w:rPr>
          <w:fldChar w:fldCharType="end"/>
        </w:r>
      </w:p>
    </w:sdtContent>
  </w:sdt>
  <w:p w14:paraId="3D6BF4DB" w14:textId="76062A45" w:rsidR="00456CE4" w:rsidRDefault="00456CE4">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065622"/>
      <w:docPartObj>
        <w:docPartGallery w:val="Page Numbers (Top of Page)"/>
        <w:docPartUnique/>
      </w:docPartObj>
    </w:sdtPr>
    <w:sdtEndPr>
      <w:rPr>
        <w:noProof/>
      </w:rPr>
    </w:sdtEndPr>
    <w:sdtContent>
      <w:p w14:paraId="654D4702" w14:textId="74EF7EF6" w:rsidR="00456CE4" w:rsidRDefault="00456CE4">
        <w:pPr>
          <w:pStyle w:val="Header"/>
          <w:jc w:val="right"/>
        </w:pPr>
        <w:r>
          <w:fldChar w:fldCharType="begin"/>
        </w:r>
        <w:r>
          <w:instrText xml:space="preserve"> PAGE   \* MERGEFORMAT </w:instrText>
        </w:r>
        <w:r>
          <w:fldChar w:fldCharType="separate"/>
        </w:r>
        <w:r w:rsidR="00B15382">
          <w:rPr>
            <w:noProof/>
          </w:rPr>
          <w:t>8</w:t>
        </w:r>
        <w:r>
          <w:rPr>
            <w:noProof/>
          </w:rPr>
          <w:fldChar w:fldCharType="end"/>
        </w:r>
      </w:p>
    </w:sdtContent>
  </w:sdt>
  <w:p w14:paraId="7AC6CC03" w14:textId="7CE4BEA0" w:rsidR="00456CE4" w:rsidRDefault="00456CE4">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4922486"/>
      <w:docPartObj>
        <w:docPartGallery w:val="Page Numbers (Top of Page)"/>
        <w:docPartUnique/>
      </w:docPartObj>
    </w:sdtPr>
    <w:sdtEndPr>
      <w:rPr>
        <w:noProof/>
      </w:rPr>
    </w:sdtEndPr>
    <w:sdtContent>
      <w:p w14:paraId="25107333" w14:textId="0693C107" w:rsidR="00456CE4" w:rsidRDefault="00456CE4">
        <w:pPr>
          <w:pStyle w:val="Header"/>
          <w:jc w:val="right"/>
        </w:pPr>
        <w:r>
          <w:fldChar w:fldCharType="begin"/>
        </w:r>
        <w:r>
          <w:instrText xml:space="preserve"> PAGE   \* MERGEFORMAT </w:instrText>
        </w:r>
        <w:r>
          <w:fldChar w:fldCharType="separate"/>
        </w:r>
        <w:r w:rsidR="00B15382">
          <w:rPr>
            <w:noProof/>
          </w:rPr>
          <w:t>9</w:t>
        </w:r>
        <w:r>
          <w:rPr>
            <w:noProof/>
          </w:rPr>
          <w:fldChar w:fldCharType="end"/>
        </w:r>
      </w:p>
    </w:sdtContent>
  </w:sdt>
  <w:p w14:paraId="66BD68B6" w14:textId="1658F863" w:rsidR="00456CE4" w:rsidRDefault="00456CE4">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63421"/>
      <w:docPartObj>
        <w:docPartGallery w:val="Page Numbers (Top of Page)"/>
        <w:docPartUnique/>
      </w:docPartObj>
    </w:sdtPr>
    <w:sdtEndPr>
      <w:rPr>
        <w:noProof/>
      </w:rPr>
    </w:sdtEndPr>
    <w:sdtContent>
      <w:p w14:paraId="3D2804AD" w14:textId="433FD7C9" w:rsidR="00456CE4" w:rsidRDefault="00456CE4">
        <w:pPr>
          <w:pStyle w:val="Header"/>
          <w:jc w:val="right"/>
        </w:pPr>
        <w:r>
          <w:fldChar w:fldCharType="begin"/>
        </w:r>
        <w:r>
          <w:instrText xml:space="preserve"> PAGE   \* MERGEFORMAT </w:instrText>
        </w:r>
        <w:r>
          <w:fldChar w:fldCharType="separate"/>
        </w:r>
        <w:r w:rsidR="00B15382">
          <w:rPr>
            <w:noProof/>
          </w:rPr>
          <w:t>16</w:t>
        </w:r>
        <w:r>
          <w:rPr>
            <w:noProof/>
          </w:rPr>
          <w:fldChar w:fldCharType="end"/>
        </w:r>
      </w:p>
    </w:sdtContent>
  </w:sdt>
  <w:p w14:paraId="3AF1353A" w14:textId="07DD9F88" w:rsidR="00456CE4" w:rsidRDefault="00456CE4">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6412577"/>
      <w:docPartObj>
        <w:docPartGallery w:val="Page Numbers (Top of Page)"/>
        <w:docPartUnique/>
      </w:docPartObj>
    </w:sdtPr>
    <w:sdtEndPr>
      <w:rPr>
        <w:noProof/>
      </w:rPr>
    </w:sdtEndPr>
    <w:sdtContent>
      <w:p w14:paraId="71879B5E" w14:textId="39396EA3" w:rsidR="00456CE4" w:rsidRDefault="00456CE4" w:rsidP="00FB2598">
        <w:pPr>
          <w:pStyle w:val="Header"/>
          <w:jc w:val="right"/>
        </w:pPr>
        <w:r>
          <w:fldChar w:fldCharType="begin"/>
        </w:r>
        <w:r>
          <w:instrText xml:space="preserve"> PAGE   \* MERGEFORMAT </w:instrText>
        </w:r>
        <w:r>
          <w:fldChar w:fldCharType="separate"/>
        </w:r>
        <w:r w:rsidR="00B15382">
          <w:rPr>
            <w:noProof/>
          </w:rPr>
          <w:t>33</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9083252"/>
      <w:docPartObj>
        <w:docPartGallery w:val="Page Numbers (Top of Page)"/>
        <w:docPartUnique/>
      </w:docPartObj>
    </w:sdtPr>
    <w:sdtEndPr>
      <w:rPr>
        <w:noProof/>
      </w:rPr>
    </w:sdtEndPr>
    <w:sdtContent>
      <w:p w14:paraId="424EF23A" w14:textId="0919B7DB" w:rsidR="00456CE4" w:rsidRDefault="00456CE4">
        <w:pPr>
          <w:pStyle w:val="Header"/>
          <w:jc w:val="right"/>
        </w:pPr>
        <w:r>
          <w:fldChar w:fldCharType="begin"/>
        </w:r>
        <w:r>
          <w:instrText xml:space="preserve"> PAGE   \* MERGEFORMAT </w:instrText>
        </w:r>
        <w:r>
          <w:fldChar w:fldCharType="separate"/>
        </w:r>
        <w:r w:rsidR="00B15382">
          <w:rPr>
            <w:noProof/>
          </w:rPr>
          <w:t>81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5237" w:hanging="240"/>
      </w:pPr>
      <w:rPr>
        <w:rFonts w:ascii="Times New Roman" w:hAnsi="Times New Roman" w:cs="Times New Roman"/>
        <w:b w:val="0"/>
        <w:bCs w:val="0"/>
        <w:spacing w:val="-8"/>
        <w:w w:val="99"/>
        <w:sz w:val="24"/>
        <w:szCs w:val="24"/>
      </w:rPr>
    </w:lvl>
    <w:lvl w:ilvl="1">
      <w:numFmt w:val="bullet"/>
      <w:lvlText w:val="•"/>
      <w:lvlJc w:val="left"/>
      <w:pPr>
        <w:ind w:left="6200" w:hanging="240"/>
      </w:pPr>
    </w:lvl>
    <w:lvl w:ilvl="2">
      <w:numFmt w:val="bullet"/>
      <w:lvlText w:val="•"/>
      <w:lvlJc w:val="left"/>
      <w:pPr>
        <w:ind w:left="7160" w:hanging="240"/>
      </w:pPr>
    </w:lvl>
    <w:lvl w:ilvl="3">
      <w:numFmt w:val="bullet"/>
      <w:lvlText w:val="•"/>
      <w:lvlJc w:val="left"/>
      <w:pPr>
        <w:ind w:left="8120" w:hanging="240"/>
      </w:pPr>
    </w:lvl>
    <w:lvl w:ilvl="4">
      <w:numFmt w:val="bullet"/>
      <w:lvlText w:val="•"/>
      <w:lvlJc w:val="left"/>
      <w:pPr>
        <w:ind w:left="9080" w:hanging="240"/>
      </w:pPr>
    </w:lvl>
    <w:lvl w:ilvl="5">
      <w:numFmt w:val="bullet"/>
      <w:lvlText w:val="•"/>
      <w:lvlJc w:val="left"/>
      <w:pPr>
        <w:ind w:left="10040" w:hanging="240"/>
      </w:pPr>
    </w:lvl>
    <w:lvl w:ilvl="6">
      <w:numFmt w:val="bullet"/>
      <w:lvlText w:val="•"/>
      <w:lvlJc w:val="left"/>
      <w:pPr>
        <w:ind w:left="11000" w:hanging="240"/>
      </w:pPr>
    </w:lvl>
    <w:lvl w:ilvl="7">
      <w:numFmt w:val="bullet"/>
      <w:lvlText w:val="•"/>
      <w:lvlJc w:val="left"/>
      <w:pPr>
        <w:ind w:left="11960" w:hanging="240"/>
      </w:pPr>
    </w:lvl>
    <w:lvl w:ilvl="8">
      <w:numFmt w:val="bullet"/>
      <w:lvlText w:val="•"/>
      <w:lvlJc w:val="left"/>
      <w:pPr>
        <w:ind w:left="12920" w:hanging="240"/>
      </w:pPr>
    </w:lvl>
  </w:abstractNum>
  <w:abstractNum w:abstractNumId="1" w15:restartNumberingAfterBreak="0">
    <w:nsid w:val="09CE67F8"/>
    <w:multiLevelType w:val="hybridMultilevel"/>
    <w:tmpl w:val="F34E90F8"/>
    <w:lvl w:ilvl="0" w:tplc="A0CC2C98">
      <w:start w:val="1"/>
      <w:numFmt w:val="bullet"/>
      <w:lvlText w:val=""/>
      <w:lvlJc w:val="left"/>
      <w:pPr>
        <w:tabs>
          <w:tab w:val="num" w:pos="1440"/>
        </w:tabs>
        <w:ind w:left="1440" w:hanging="360"/>
      </w:pPr>
      <w:rPr>
        <w:rFonts w:ascii="Wingdings" w:hAnsi="Wingdings" w:hint="default"/>
        <w:sz w:val="16"/>
      </w:rPr>
    </w:lvl>
    <w:lvl w:ilvl="1" w:tplc="53707DA6">
      <w:start w:val="1"/>
      <w:numFmt w:val="bullet"/>
      <w:lvlText w:val=""/>
      <w:lvlJc w:val="left"/>
      <w:pPr>
        <w:tabs>
          <w:tab w:val="num" w:pos="1440"/>
        </w:tabs>
        <w:ind w:left="144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2D09D9"/>
    <w:multiLevelType w:val="hybridMultilevel"/>
    <w:tmpl w:val="06067950"/>
    <w:lvl w:ilvl="0" w:tplc="7FA696A6">
      <w:start w:val="1"/>
      <w:numFmt w:val="upperLetter"/>
      <w:lvlText w:val="%1."/>
      <w:lvlJc w:val="left"/>
      <w:pPr>
        <w:ind w:left="818" w:hanging="269"/>
      </w:pPr>
      <w:rPr>
        <w:rFonts w:ascii="Arial" w:eastAsia="Arial" w:hAnsi="Arial" w:cs="Arial" w:hint="default"/>
        <w:b w:val="0"/>
        <w:bCs w:val="0"/>
        <w:i w:val="0"/>
        <w:iCs w:val="0"/>
        <w:spacing w:val="-1"/>
        <w:w w:val="100"/>
        <w:sz w:val="22"/>
        <w:szCs w:val="22"/>
      </w:rPr>
    </w:lvl>
    <w:lvl w:ilvl="1" w:tplc="FBBCE0BE">
      <w:numFmt w:val="bullet"/>
      <w:lvlText w:val="•"/>
      <w:lvlJc w:val="left"/>
      <w:pPr>
        <w:ind w:left="1836" w:hanging="269"/>
      </w:pPr>
      <w:rPr>
        <w:rFonts w:hint="default"/>
      </w:rPr>
    </w:lvl>
    <w:lvl w:ilvl="2" w:tplc="5726D242">
      <w:numFmt w:val="bullet"/>
      <w:lvlText w:val="•"/>
      <w:lvlJc w:val="left"/>
      <w:pPr>
        <w:ind w:left="2852" w:hanging="269"/>
      </w:pPr>
      <w:rPr>
        <w:rFonts w:hint="default"/>
      </w:rPr>
    </w:lvl>
    <w:lvl w:ilvl="3" w:tplc="E0E8B052">
      <w:numFmt w:val="bullet"/>
      <w:lvlText w:val="•"/>
      <w:lvlJc w:val="left"/>
      <w:pPr>
        <w:ind w:left="3868" w:hanging="269"/>
      </w:pPr>
      <w:rPr>
        <w:rFonts w:hint="default"/>
      </w:rPr>
    </w:lvl>
    <w:lvl w:ilvl="4" w:tplc="EABCF63E">
      <w:numFmt w:val="bullet"/>
      <w:lvlText w:val="•"/>
      <w:lvlJc w:val="left"/>
      <w:pPr>
        <w:ind w:left="4884" w:hanging="269"/>
      </w:pPr>
      <w:rPr>
        <w:rFonts w:hint="default"/>
      </w:rPr>
    </w:lvl>
    <w:lvl w:ilvl="5" w:tplc="40F2EB92">
      <w:numFmt w:val="bullet"/>
      <w:lvlText w:val="•"/>
      <w:lvlJc w:val="left"/>
      <w:pPr>
        <w:ind w:left="5900" w:hanging="269"/>
      </w:pPr>
      <w:rPr>
        <w:rFonts w:hint="default"/>
      </w:rPr>
    </w:lvl>
    <w:lvl w:ilvl="6" w:tplc="03DA4028">
      <w:numFmt w:val="bullet"/>
      <w:lvlText w:val="•"/>
      <w:lvlJc w:val="left"/>
      <w:pPr>
        <w:ind w:left="6916" w:hanging="269"/>
      </w:pPr>
      <w:rPr>
        <w:rFonts w:hint="default"/>
      </w:rPr>
    </w:lvl>
    <w:lvl w:ilvl="7" w:tplc="8B18B96A">
      <w:numFmt w:val="bullet"/>
      <w:lvlText w:val="•"/>
      <w:lvlJc w:val="left"/>
      <w:pPr>
        <w:ind w:left="7932" w:hanging="269"/>
      </w:pPr>
      <w:rPr>
        <w:rFonts w:hint="default"/>
      </w:rPr>
    </w:lvl>
    <w:lvl w:ilvl="8" w:tplc="CDC6DD3A">
      <w:numFmt w:val="bullet"/>
      <w:lvlText w:val="•"/>
      <w:lvlJc w:val="left"/>
      <w:pPr>
        <w:ind w:left="8948" w:hanging="269"/>
      </w:pPr>
      <w:rPr>
        <w:rFonts w:hint="default"/>
      </w:rPr>
    </w:lvl>
  </w:abstractNum>
  <w:abstractNum w:abstractNumId="3" w15:restartNumberingAfterBreak="0">
    <w:nsid w:val="0ABE45BF"/>
    <w:multiLevelType w:val="singleLevel"/>
    <w:tmpl w:val="D0BC781C"/>
    <w:lvl w:ilvl="0">
      <w:numFmt w:val="bullet"/>
      <w:lvlText w:val=""/>
      <w:lvlJc w:val="left"/>
      <w:pPr>
        <w:tabs>
          <w:tab w:val="num" w:pos="360"/>
        </w:tabs>
        <w:ind w:left="360" w:hanging="360"/>
      </w:pPr>
      <w:rPr>
        <w:rFonts w:ascii="Symbol" w:hAnsi="Symbol" w:hint="default"/>
        <w:b/>
      </w:rPr>
    </w:lvl>
  </w:abstractNum>
  <w:abstractNum w:abstractNumId="4" w15:restartNumberingAfterBreak="0">
    <w:nsid w:val="0AC02293"/>
    <w:multiLevelType w:val="hybridMultilevel"/>
    <w:tmpl w:val="58AAFB4E"/>
    <w:lvl w:ilvl="0" w:tplc="72580CD2">
      <w:start w:val="1"/>
      <w:numFmt w:val="upperLetter"/>
      <w:lvlText w:val="%1."/>
      <w:lvlJc w:val="left"/>
      <w:pPr>
        <w:ind w:left="469" w:hanging="269"/>
      </w:pPr>
      <w:rPr>
        <w:rFonts w:ascii="Arial" w:eastAsia="Arial" w:hAnsi="Arial" w:cs="Arial" w:hint="default"/>
        <w:b w:val="0"/>
        <w:bCs w:val="0"/>
        <w:i w:val="0"/>
        <w:iCs w:val="0"/>
        <w:spacing w:val="-1"/>
        <w:w w:val="100"/>
        <w:sz w:val="22"/>
        <w:szCs w:val="22"/>
      </w:rPr>
    </w:lvl>
    <w:lvl w:ilvl="1" w:tplc="2DB273B2">
      <w:start w:val="1"/>
      <w:numFmt w:val="lowerLetter"/>
      <w:lvlText w:val="%2."/>
      <w:lvlJc w:val="left"/>
      <w:pPr>
        <w:ind w:left="1909" w:hanging="360"/>
        <w:jc w:val="right"/>
      </w:pPr>
      <w:rPr>
        <w:rFonts w:ascii="Arial" w:eastAsia="Arial" w:hAnsi="Arial" w:cs="Arial" w:hint="default"/>
        <w:b w:val="0"/>
        <w:bCs w:val="0"/>
        <w:i w:val="0"/>
        <w:iCs w:val="0"/>
        <w:spacing w:val="-1"/>
        <w:w w:val="100"/>
        <w:sz w:val="22"/>
        <w:szCs w:val="22"/>
      </w:rPr>
    </w:lvl>
    <w:lvl w:ilvl="2" w:tplc="CCCE9E30">
      <w:numFmt w:val="bullet"/>
      <w:lvlText w:val="•"/>
      <w:lvlJc w:val="left"/>
      <w:pPr>
        <w:ind w:left="1900" w:hanging="360"/>
      </w:pPr>
      <w:rPr>
        <w:rFonts w:hint="default"/>
      </w:rPr>
    </w:lvl>
    <w:lvl w:ilvl="3" w:tplc="0290C5BC">
      <w:numFmt w:val="bullet"/>
      <w:lvlText w:val="•"/>
      <w:lvlJc w:val="left"/>
      <w:pPr>
        <w:ind w:left="3035" w:hanging="360"/>
      </w:pPr>
      <w:rPr>
        <w:rFonts w:hint="default"/>
      </w:rPr>
    </w:lvl>
    <w:lvl w:ilvl="4" w:tplc="4E8CD4DE">
      <w:numFmt w:val="bullet"/>
      <w:lvlText w:val="•"/>
      <w:lvlJc w:val="left"/>
      <w:pPr>
        <w:ind w:left="4170" w:hanging="360"/>
      </w:pPr>
      <w:rPr>
        <w:rFonts w:hint="default"/>
      </w:rPr>
    </w:lvl>
    <w:lvl w:ilvl="5" w:tplc="BF6414A8">
      <w:numFmt w:val="bullet"/>
      <w:lvlText w:val="•"/>
      <w:lvlJc w:val="left"/>
      <w:pPr>
        <w:ind w:left="5305" w:hanging="360"/>
      </w:pPr>
      <w:rPr>
        <w:rFonts w:hint="default"/>
      </w:rPr>
    </w:lvl>
    <w:lvl w:ilvl="6" w:tplc="AFFE48FA">
      <w:numFmt w:val="bullet"/>
      <w:lvlText w:val="•"/>
      <w:lvlJc w:val="left"/>
      <w:pPr>
        <w:ind w:left="6440" w:hanging="360"/>
      </w:pPr>
      <w:rPr>
        <w:rFonts w:hint="default"/>
      </w:rPr>
    </w:lvl>
    <w:lvl w:ilvl="7" w:tplc="141AAA38">
      <w:numFmt w:val="bullet"/>
      <w:lvlText w:val="•"/>
      <w:lvlJc w:val="left"/>
      <w:pPr>
        <w:ind w:left="7575" w:hanging="360"/>
      </w:pPr>
      <w:rPr>
        <w:rFonts w:hint="default"/>
      </w:rPr>
    </w:lvl>
    <w:lvl w:ilvl="8" w:tplc="D408CBB4">
      <w:numFmt w:val="bullet"/>
      <w:lvlText w:val="•"/>
      <w:lvlJc w:val="left"/>
      <w:pPr>
        <w:ind w:left="8710" w:hanging="360"/>
      </w:pPr>
      <w:rPr>
        <w:rFonts w:hint="default"/>
      </w:rPr>
    </w:lvl>
  </w:abstractNum>
  <w:abstractNum w:abstractNumId="5" w15:restartNumberingAfterBreak="0">
    <w:nsid w:val="12AA300A"/>
    <w:multiLevelType w:val="hybridMultilevel"/>
    <w:tmpl w:val="73ACEA04"/>
    <w:lvl w:ilvl="0" w:tplc="53707DA6">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5E17F99"/>
    <w:multiLevelType w:val="hybridMultilevel"/>
    <w:tmpl w:val="D336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66A2B"/>
    <w:multiLevelType w:val="hybridMultilevel"/>
    <w:tmpl w:val="83A4C790"/>
    <w:lvl w:ilvl="0" w:tplc="6B0295FE">
      <w:numFmt w:val="bullet"/>
      <w:lvlText w:val="•"/>
      <w:lvlJc w:val="left"/>
      <w:pPr>
        <w:ind w:left="829" w:hanging="139"/>
      </w:pPr>
      <w:rPr>
        <w:rFonts w:ascii="Arial" w:eastAsia="Arial" w:hAnsi="Arial" w:cs="Arial" w:hint="default"/>
        <w:b w:val="0"/>
        <w:bCs w:val="0"/>
        <w:i w:val="0"/>
        <w:iCs w:val="0"/>
        <w:w w:val="100"/>
        <w:sz w:val="22"/>
        <w:szCs w:val="22"/>
      </w:rPr>
    </w:lvl>
    <w:lvl w:ilvl="1" w:tplc="C240B856">
      <w:numFmt w:val="bullet"/>
      <w:lvlText w:val="•"/>
      <w:lvlJc w:val="left"/>
      <w:pPr>
        <w:ind w:left="1189" w:hanging="139"/>
      </w:pPr>
      <w:rPr>
        <w:rFonts w:ascii="Arial" w:eastAsia="Arial" w:hAnsi="Arial" w:cs="Arial" w:hint="default"/>
        <w:b w:val="0"/>
        <w:bCs w:val="0"/>
        <w:i w:val="0"/>
        <w:iCs w:val="0"/>
        <w:w w:val="100"/>
        <w:sz w:val="22"/>
        <w:szCs w:val="22"/>
      </w:rPr>
    </w:lvl>
    <w:lvl w:ilvl="2" w:tplc="2E3AEBB8">
      <w:numFmt w:val="bullet"/>
      <w:lvlText w:val="•"/>
      <w:lvlJc w:val="left"/>
      <w:pPr>
        <w:ind w:left="2268" w:hanging="139"/>
      </w:pPr>
      <w:rPr>
        <w:rFonts w:hint="default"/>
      </w:rPr>
    </w:lvl>
    <w:lvl w:ilvl="3" w:tplc="947253CE">
      <w:numFmt w:val="bullet"/>
      <w:lvlText w:val="•"/>
      <w:lvlJc w:val="left"/>
      <w:pPr>
        <w:ind w:left="3357" w:hanging="139"/>
      </w:pPr>
      <w:rPr>
        <w:rFonts w:hint="default"/>
      </w:rPr>
    </w:lvl>
    <w:lvl w:ilvl="4" w:tplc="5EC4DA50">
      <w:numFmt w:val="bullet"/>
      <w:lvlText w:val="•"/>
      <w:lvlJc w:val="left"/>
      <w:pPr>
        <w:ind w:left="4446" w:hanging="139"/>
      </w:pPr>
      <w:rPr>
        <w:rFonts w:hint="default"/>
      </w:rPr>
    </w:lvl>
    <w:lvl w:ilvl="5" w:tplc="DC4E5568">
      <w:numFmt w:val="bullet"/>
      <w:lvlText w:val="•"/>
      <w:lvlJc w:val="left"/>
      <w:pPr>
        <w:ind w:left="5535" w:hanging="139"/>
      </w:pPr>
      <w:rPr>
        <w:rFonts w:hint="default"/>
      </w:rPr>
    </w:lvl>
    <w:lvl w:ilvl="6" w:tplc="024675B8">
      <w:numFmt w:val="bullet"/>
      <w:lvlText w:val="•"/>
      <w:lvlJc w:val="left"/>
      <w:pPr>
        <w:ind w:left="6624" w:hanging="139"/>
      </w:pPr>
      <w:rPr>
        <w:rFonts w:hint="default"/>
      </w:rPr>
    </w:lvl>
    <w:lvl w:ilvl="7" w:tplc="874C18E6">
      <w:numFmt w:val="bullet"/>
      <w:lvlText w:val="•"/>
      <w:lvlJc w:val="left"/>
      <w:pPr>
        <w:ind w:left="7713" w:hanging="139"/>
      </w:pPr>
      <w:rPr>
        <w:rFonts w:hint="default"/>
      </w:rPr>
    </w:lvl>
    <w:lvl w:ilvl="8" w:tplc="B6686054">
      <w:numFmt w:val="bullet"/>
      <w:lvlText w:val="•"/>
      <w:lvlJc w:val="left"/>
      <w:pPr>
        <w:ind w:left="8802" w:hanging="139"/>
      </w:pPr>
      <w:rPr>
        <w:rFonts w:hint="default"/>
      </w:rPr>
    </w:lvl>
  </w:abstractNum>
  <w:abstractNum w:abstractNumId="8" w15:restartNumberingAfterBreak="0">
    <w:nsid w:val="24852A7B"/>
    <w:multiLevelType w:val="singleLevel"/>
    <w:tmpl w:val="B44C7E0E"/>
    <w:lvl w:ilvl="0">
      <w:start w:val="2"/>
      <w:numFmt w:val="decimal"/>
      <w:lvlText w:val="%1"/>
      <w:lvlJc w:val="left"/>
      <w:pPr>
        <w:tabs>
          <w:tab w:val="num" w:pos="3600"/>
        </w:tabs>
        <w:ind w:left="3600" w:hanging="2880"/>
      </w:pPr>
      <w:rPr>
        <w:rFonts w:hint="default"/>
      </w:rPr>
    </w:lvl>
  </w:abstractNum>
  <w:abstractNum w:abstractNumId="9" w15:restartNumberingAfterBreak="0">
    <w:nsid w:val="29642A74"/>
    <w:multiLevelType w:val="singleLevel"/>
    <w:tmpl w:val="A8066C1C"/>
    <w:lvl w:ilvl="0">
      <w:start w:val="1"/>
      <w:numFmt w:val="decimal"/>
      <w:lvlText w:val="%1"/>
      <w:lvlJc w:val="left"/>
      <w:pPr>
        <w:tabs>
          <w:tab w:val="num" w:pos="3600"/>
        </w:tabs>
        <w:ind w:left="3600" w:hanging="2880"/>
      </w:pPr>
      <w:rPr>
        <w:rFonts w:hint="default"/>
      </w:rPr>
    </w:lvl>
  </w:abstractNum>
  <w:abstractNum w:abstractNumId="10" w15:restartNumberingAfterBreak="0">
    <w:nsid w:val="2B285E66"/>
    <w:multiLevelType w:val="hybridMultilevel"/>
    <w:tmpl w:val="656693F2"/>
    <w:lvl w:ilvl="0" w:tplc="2048D426">
      <w:start w:val="1"/>
      <w:numFmt w:val="upperLetter"/>
      <w:lvlText w:val="%1."/>
      <w:lvlJc w:val="left"/>
      <w:pPr>
        <w:ind w:left="826" w:hanging="269"/>
      </w:pPr>
      <w:rPr>
        <w:rFonts w:hint="default"/>
        <w:spacing w:val="-1"/>
        <w:w w:val="100"/>
      </w:rPr>
    </w:lvl>
    <w:lvl w:ilvl="1" w:tplc="3F2C01EE">
      <w:numFmt w:val="bullet"/>
      <w:lvlText w:val="•"/>
      <w:lvlJc w:val="left"/>
      <w:pPr>
        <w:ind w:left="1836" w:hanging="269"/>
      </w:pPr>
      <w:rPr>
        <w:rFonts w:hint="default"/>
      </w:rPr>
    </w:lvl>
    <w:lvl w:ilvl="2" w:tplc="6E5C455A">
      <w:numFmt w:val="bullet"/>
      <w:lvlText w:val="•"/>
      <w:lvlJc w:val="left"/>
      <w:pPr>
        <w:ind w:left="2852" w:hanging="269"/>
      </w:pPr>
      <w:rPr>
        <w:rFonts w:hint="default"/>
      </w:rPr>
    </w:lvl>
    <w:lvl w:ilvl="3" w:tplc="EA2C3F42">
      <w:numFmt w:val="bullet"/>
      <w:lvlText w:val="•"/>
      <w:lvlJc w:val="left"/>
      <w:pPr>
        <w:ind w:left="3868" w:hanging="269"/>
      </w:pPr>
      <w:rPr>
        <w:rFonts w:hint="default"/>
      </w:rPr>
    </w:lvl>
    <w:lvl w:ilvl="4" w:tplc="41F608B4">
      <w:numFmt w:val="bullet"/>
      <w:lvlText w:val="•"/>
      <w:lvlJc w:val="left"/>
      <w:pPr>
        <w:ind w:left="4884" w:hanging="269"/>
      </w:pPr>
      <w:rPr>
        <w:rFonts w:hint="default"/>
      </w:rPr>
    </w:lvl>
    <w:lvl w:ilvl="5" w:tplc="664CD3BC">
      <w:numFmt w:val="bullet"/>
      <w:lvlText w:val="•"/>
      <w:lvlJc w:val="left"/>
      <w:pPr>
        <w:ind w:left="5900" w:hanging="269"/>
      </w:pPr>
      <w:rPr>
        <w:rFonts w:hint="default"/>
      </w:rPr>
    </w:lvl>
    <w:lvl w:ilvl="6" w:tplc="903CF4BE">
      <w:numFmt w:val="bullet"/>
      <w:lvlText w:val="•"/>
      <w:lvlJc w:val="left"/>
      <w:pPr>
        <w:ind w:left="6916" w:hanging="269"/>
      </w:pPr>
      <w:rPr>
        <w:rFonts w:hint="default"/>
      </w:rPr>
    </w:lvl>
    <w:lvl w:ilvl="7" w:tplc="A9220238">
      <w:numFmt w:val="bullet"/>
      <w:lvlText w:val="•"/>
      <w:lvlJc w:val="left"/>
      <w:pPr>
        <w:ind w:left="7932" w:hanging="269"/>
      </w:pPr>
      <w:rPr>
        <w:rFonts w:hint="default"/>
      </w:rPr>
    </w:lvl>
    <w:lvl w:ilvl="8" w:tplc="5CCA42CC">
      <w:numFmt w:val="bullet"/>
      <w:lvlText w:val="•"/>
      <w:lvlJc w:val="left"/>
      <w:pPr>
        <w:ind w:left="8948" w:hanging="269"/>
      </w:pPr>
      <w:rPr>
        <w:rFonts w:hint="default"/>
      </w:rPr>
    </w:lvl>
  </w:abstractNum>
  <w:abstractNum w:abstractNumId="11" w15:restartNumberingAfterBreak="0">
    <w:nsid w:val="2B80759C"/>
    <w:multiLevelType w:val="hybridMultilevel"/>
    <w:tmpl w:val="1AD48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E127A"/>
    <w:multiLevelType w:val="singleLevel"/>
    <w:tmpl w:val="04090001"/>
    <w:lvl w:ilvl="0">
      <w:start w:val="15"/>
      <w:numFmt w:val="bullet"/>
      <w:lvlText w:val=""/>
      <w:lvlJc w:val="left"/>
      <w:pPr>
        <w:tabs>
          <w:tab w:val="num" w:pos="360"/>
        </w:tabs>
        <w:ind w:left="360" w:hanging="360"/>
      </w:pPr>
      <w:rPr>
        <w:rFonts w:ascii="Symbol" w:hAnsi="Symbol" w:hint="default"/>
      </w:rPr>
    </w:lvl>
  </w:abstractNum>
  <w:abstractNum w:abstractNumId="13" w15:restartNumberingAfterBreak="0">
    <w:nsid w:val="335200F8"/>
    <w:multiLevelType w:val="hybridMultilevel"/>
    <w:tmpl w:val="B76E6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21FBC"/>
    <w:multiLevelType w:val="hybridMultilevel"/>
    <w:tmpl w:val="48FC3CF2"/>
    <w:lvl w:ilvl="0" w:tplc="F830CE84">
      <w:numFmt w:val="bullet"/>
      <w:lvlText w:val=""/>
      <w:lvlJc w:val="left"/>
      <w:pPr>
        <w:ind w:left="720" w:hanging="360"/>
      </w:pPr>
      <w:rPr>
        <w:rFonts w:ascii="Wingdings 3" w:eastAsia="Times New Roman" w:hAnsi="Wingdings 3" w:cs="Times New Roman"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546C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70B524D"/>
    <w:multiLevelType w:val="hybridMultilevel"/>
    <w:tmpl w:val="54F0F9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74E5D06"/>
    <w:multiLevelType w:val="singleLevel"/>
    <w:tmpl w:val="1292AB58"/>
    <w:lvl w:ilvl="0">
      <w:start w:val="4"/>
      <w:numFmt w:val="decimal"/>
      <w:lvlText w:val="%1"/>
      <w:lvlJc w:val="left"/>
      <w:pPr>
        <w:tabs>
          <w:tab w:val="num" w:pos="3600"/>
        </w:tabs>
        <w:ind w:left="3600" w:hanging="2880"/>
      </w:pPr>
      <w:rPr>
        <w:rFonts w:hint="default"/>
      </w:rPr>
    </w:lvl>
  </w:abstractNum>
  <w:abstractNum w:abstractNumId="18" w15:restartNumberingAfterBreak="0">
    <w:nsid w:val="38B13047"/>
    <w:multiLevelType w:val="hybridMultilevel"/>
    <w:tmpl w:val="AE36C0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8DD2D4C"/>
    <w:multiLevelType w:val="hybridMultilevel"/>
    <w:tmpl w:val="EB42D396"/>
    <w:lvl w:ilvl="0" w:tplc="C9F20602">
      <w:start w:val="1"/>
      <w:numFmt w:val="upperLetter"/>
      <w:lvlText w:val="%1."/>
      <w:lvlJc w:val="left"/>
      <w:pPr>
        <w:ind w:left="829" w:hanging="269"/>
      </w:pPr>
      <w:rPr>
        <w:rFonts w:ascii="Arial" w:eastAsia="Arial" w:hAnsi="Arial" w:cs="Arial" w:hint="default"/>
        <w:b w:val="0"/>
        <w:bCs w:val="0"/>
        <w:i w:val="0"/>
        <w:iCs w:val="0"/>
        <w:spacing w:val="-1"/>
        <w:w w:val="100"/>
        <w:sz w:val="22"/>
        <w:szCs w:val="22"/>
      </w:rPr>
    </w:lvl>
    <w:lvl w:ilvl="1" w:tplc="E53238A2">
      <w:numFmt w:val="bullet"/>
      <w:lvlText w:val="•"/>
      <w:lvlJc w:val="left"/>
      <w:pPr>
        <w:ind w:left="1836" w:hanging="269"/>
      </w:pPr>
      <w:rPr>
        <w:rFonts w:hint="default"/>
      </w:rPr>
    </w:lvl>
    <w:lvl w:ilvl="2" w:tplc="061EFFD6">
      <w:numFmt w:val="bullet"/>
      <w:lvlText w:val="•"/>
      <w:lvlJc w:val="left"/>
      <w:pPr>
        <w:ind w:left="2852" w:hanging="269"/>
      </w:pPr>
      <w:rPr>
        <w:rFonts w:hint="default"/>
      </w:rPr>
    </w:lvl>
    <w:lvl w:ilvl="3" w:tplc="730E64D2">
      <w:numFmt w:val="bullet"/>
      <w:lvlText w:val="•"/>
      <w:lvlJc w:val="left"/>
      <w:pPr>
        <w:ind w:left="3868" w:hanging="269"/>
      </w:pPr>
      <w:rPr>
        <w:rFonts w:hint="default"/>
      </w:rPr>
    </w:lvl>
    <w:lvl w:ilvl="4" w:tplc="25569872">
      <w:numFmt w:val="bullet"/>
      <w:lvlText w:val="•"/>
      <w:lvlJc w:val="left"/>
      <w:pPr>
        <w:ind w:left="4884" w:hanging="269"/>
      </w:pPr>
      <w:rPr>
        <w:rFonts w:hint="default"/>
      </w:rPr>
    </w:lvl>
    <w:lvl w:ilvl="5" w:tplc="D390EF44">
      <w:numFmt w:val="bullet"/>
      <w:lvlText w:val="•"/>
      <w:lvlJc w:val="left"/>
      <w:pPr>
        <w:ind w:left="5900" w:hanging="269"/>
      </w:pPr>
      <w:rPr>
        <w:rFonts w:hint="default"/>
      </w:rPr>
    </w:lvl>
    <w:lvl w:ilvl="6" w:tplc="8EDCF530">
      <w:numFmt w:val="bullet"/>
      <w:lvlText w:val="•"/>
      <w:lvlJc w:val="left"/>
      <w:pPr>
        <w:ind w:left="6916" w:hanging="269"/>
      </w:pPr>
      <w:rPr>
        <w:rFonts w:hint="default"/>
      </w:rPr>
    </w:lvl>
    <w:lvl w:ilvl="7" w:tplc="C63C86E6">
      <w:numFmt w:val="bullet"/>
      <w:lvlText w:val="•"/>
      <w:lvlJc w:val="left"/>
      <w:pPr>
        <w:ind w:left="7932" w:hanging="269"/>
      </w:pPr>
      <w:rPr>
        <w:rFonts w:hint="default"/>
      </w:rPr>
    </w:lvl>
    <w:lvl w:ilvl="8" w:tplc="8A08D036">
      <w:numFmt w:val="bullet"/>
      <w:lvlText w:val="•"/>
      <w:lvlJc w:val="left"/>
      <w:pPr>
        <w:ind w:left="8948" w:hanging="269"/>
      </w:pPr>
      <w:rPr>
        <w:rFonts w:hint="default"/>
      </w:rPr>
    </w:lvl>
  </w:abstractNum>
  <w:abstractNum w:abstractNumId="20" w15:restartNumberingAfterBreak="0">
    <w:nsid w:val="39EB1B45"/>
    <w:multiLevelType w:val="hybridMultilevel"/>
    <w:tmpl w:val="686A20C6"/>
    <w:lvl w:ilvl="0" w:tplc="F830CE84">
      <w:numFmt w:val="bullet"/>
      <w:lvlText w:val=""/>
      <w:lvlJc w:val="left"/>
      <w:pPr>
        <w:ind w:left="720" w:hanging="360"/>
      </w:pPr>
      <w:rPr>
        <w:rFonts w:ascii="Wingdings 3" w:eastAsia="Times New Roman" w:hAnsi="Wingdings 3" w:cs="Times New Roman"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955B7A"/>
    <w:multiLevelType w:val="hybridMultilevel"/>
    <w:tmpl w:val="E8940552"/>
    <w:lvl w:ilvl="0" w:tplc="864202DC">
      <w:start w:val="1"/>
      <w:numFmt w:val="decimal"/>
      <w:pStyle w:val="Appendices"/>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40EA18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10938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74C6C40"/>
    <w:multiLevelType w:val="hybridMultilevel"/>
    <w:tmpl w:val="23C0053A"/>
    <w:lvl w:ilvl="0" w:tplc="DE2CDCAC">
      <w:start w:val="1"/>
      <w:numFmt w:val="upperLetter"/>
      <w:lvlText w:val="%1."/>
      <w:lvlJc w:val="left"/>
      <w:pPr>
        <w:ind w:left="826" w:hanging="269"/>
      </w:pPr>
      <w:rPr>
        <w:rFonts w:ascii="Arial" w:eastAsia="Arial" w:hAnsi="Arial" w:cs="Arial" w:hint="default"/>
        <w:b w:val="0"/>
        <w:bCs w:val="0"/>
        <w:i w:val="0"/>
        <w:iCs w:val="0"/>
        <w:spacing w:val="-1"/>
        <w:w w:val="100"/>
        <w:sz w:val="22"/>
        <w:szCs w:val="22"/>
      </w:rPr>
    </w:lvl>
    <w:lvl w:ilvl="1" w:tplc="4056AC26">
      <w:numFmt w:val="bullet"/>
      <w:lvlText w:val="•"/>
      <w:lvlJc w:val="left"/>
      <w:pPr>
        <w:ind w:left="1187" w:hanging="139"/>
      </w:pPr>
      <w:rPr>
        <w:rFonts w:ascii="Arial" w:eastAsia="Arial" w:hAnsi="Arial" w:cs="Arial" w:hint="default"/>
        <w:b w:val="0"/>
        <w:bCs w:val="0"/>
        <w:i w:val="0"/>
        <w:iCs w:val="0"/>
        <w:w w:val="100"/>
        <w:sz w:val="22"/>
        <w:szCs w:val="22"/>
      </w:rPr>
    </w:lvl>
    <w:lvl w:ilvl="2" w:tplc="A6B8798E">
      <w:numFmt w:val="bullet"/>
      <w:lvlText w:val="•"/>
      <w:lvlJc w:val="left"/>
      <w:pPr>
        <w:ind w:left="2268" w:hanging="139"/>
      </w:pPr>
      <w:rPr>
        <w:rFonts w:hint="default"/>
      </w:rPr>
    </w:lvl>
    <w:lvl w:ilvl="3" w:tplc="D6FE7E9E">
      <w:numFmt w:val="bullet"/>
      <w:lvlText w:val="•"/>
      <w:lvlJc w:val="left"/>
      <w:pPr>
        <w:ind w:left="3357" w:hanging="139"/>
      </w:pPr>
      <w:rPr>
        <w:rFonts w:hint="default"/>
      </w:rPr>
    </w:lvl>
    <w:lvl w:ilvl="4" w:tplc="0456ADA4">
      <w:numFmt w:val="bullet"/>
      <w:lvlText w:val="•"/>
      <w:lvlJc w:val="left"/>
      <w:pPr>
        <w:ind w:left="4446" w:hanging="139"/>
      </w:pPr>
      <w:rPr>
        <w:rFonts w:hint="default"/>
      </w:rPr>
    </w:lvl>
    <w:lvl w:ilvl="5" w:tplc="DB58775E">
      <w:numFmt w:val="bullet"/>
      <w:lvlText w:val="•"/>
      <w:lvlJc w:val="left"/>
      <w:pPr>
        <w:ind w:left="5535" w:hanging="139"/>
      </w:pPr>
      <w:rPr>
        <w:rFonts w:hint="default"/>
      </w:rPr>
    </w:lvl>
    <w:lvl w:ilvl="6" w:tplc="CA92C1EC">
      <w:numFmt w:val="bullet"/>
      <w:lvlText w:val="•"/>
      <w:lvlJc w:val="left"/>
      <w:pPr>
        <w:ind w:left="6624" w:hanging="139"/>
      </w:pPr>
      <w:rPr>
        <w:rFonts w:hint="default"/>
      </w:rPr>
    </w:lvl>
    <w:lvl w:ilvl="7" w:tplc="29947AAE">
      <w:numFmt w:val="bullet"/>
      <w:lvlText w:val="•"/>
      <w:lvlJc w:val="left"/>
      <w:pPr>
        <w:ind w:left="7713" w:hanging="139"/>
      </w:pPr>
      <w:rPr>
        <w:rFonts w:hint="default"/>
      </w:rPr>
    </w:lvl>
    <w:lvl w:ilvl="8" w:tplc="C07C0DFC">
      <w:numFmt w:val="bullet"/>
      <w:lvlText w:val="•"/>
      <w:lvlJc w:val="left"/>
      <w:pPr>
        <w:ind w:left="8802" w:hanging="139"/>
      </w:pPr>
      <w:rPr>
        <w:rFonts w:hint="default"/>
      </w:rPr>
    </w:lvl>
  </w:abstractNum>
  <w:abstractNum w:abstractNumId="25" w15:restartNumberingAfterBreak="0">
    <w:nsid w:val="49161075"/>
    <w:multiLevelType w:val="hybridMultilevel"/>
    <w:tmpl w:val="FFB2E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2964D7"/>
    <w:multiLevelType w:val="hybridMultilevel"/>
    <w:tmpl w:val="B6D46A86"/>
    <w:lvl w:ilvl="0" w:tplc="F56AAF64">
      <w:start w:val="1"/>
      <w:numFmt w:val="upperLetter"/>
      <w:lvlText w:val="%1."/>
      <w:lvlJc w:val="left"/>
      <w:pPr>
        <w:ind w:left="762" w:hanging="269"/>
        <w:jc w:val="right"/>
      </w:pPr>
      <w:rPr>
        <w:rFonts w:ascii="Arial" w:eastAsia="Arial" w:hAnsi="Arial" w:cs="Arial" w:hint="default"/>
        <w:b w:val="0"/>
        <w:bCs w:val="0"/>
        <w:i w:val="0"/>
        <w:iCs w:val="0"/>
        <w:spacing w:val="-1"/>
        <w:w w:val="100"/>
        <w:sz w:val="22"/>
        <w:szCs w:val="22"/>
      </w:rPr>
    </w:lvl>
    <w:lvl w:ilvl="1" w:tplc="3F8A10C8">
      <w:numFmt w:val="bullet"/>
      <w:lvlText w:val="•"/>
      <w:lvlJc w:val="left"/>
      <w:pPr>
        <w:ind w:left="1782" w:hanging="269"/>
      </w:pPr>
      <w:rPr>
        <w:rFonts w:hint="default"/>
      </w:rPr>
    </w:lvl>
    <w:lvl w:ilvl="2" w:tplc="30BE4CA8">
      <w:numFmt w:val="bullet"/>
      <w:lvlText w:val="•"/>
      <w:lvlJc w:val="left"/>
      <w:pPr>
        <w:ind w:left="2804" w:hanging="269"/>
      </w:pPr>
      <w:rPr>
        <w:rFonts w:hint="default"/>
      </w:rPr>
    </w:lvl>
    <w:lvl w:ilvl="3" w:tplc="1F66CE86">
      <w:numFmt w:val="bullet"/>
      <w:lvlText w:val="•"/>
      <w:lvlJc w:val="left"/>
      <w:pPr>
        <w:ind w:left="3826" w:hanging="269"/>
      </w:pPr>
      <w:rPr>
        <w:rFonts w:hint="default"/>
      </w:rPr>
    </w:lvl>
    <w:lvl w:ilvl="4" w:tplc="91DAD6B0">
      <w:numFmt w:val="bullet"/>
      <w:lvlText w:val="•"/>
      <w:lvlJc w:val="left"/>
      <w:pPr>
        <w:ind w:left="4848" w:hanging="269"/>
      </w:pPr>
      <w:rPr>
        <w:rFonts w:hint="default"/>
      </w:rPr>
    </w:lvl>
    <w:lvl w:ilvl="5" w:tplc="996655BE">
      <w:numFmt w:val="bullet"/>
      <w:lvlText w:val="•"/>
      <w:lvlJc w:val="left"/>
      <w:pPr>
        <w:ind w:left="5870" w:hanging="269"/>
      </w:pPr>
      <w:rPr>
        <w:rFonts w:hint="default"/>
      </w:rPr>
    </w:lvl>
    <w:lvl w:ilvl="6" w:tplc="C9C2A0DC">
      <w:numFmt w:val="bullet"/>
      <w:lvlText w:val="•"/>
      <w:lvlJc w:val="left"/>
      <w:pPr>
        <w:ind w:left="6892" w:hanging="269"/>
      </w:pPr>
      <w:rPr>
        <w:rFonts w:hint="default"/>
      </w:rPr>
    </w:lvl>
    <w:lvl w:ilvl="7" w:tplc="A9D82E4A">
      <w:numFmt w:val="bullet"/>
      <w:lvlText w:val="•"/>
      <w:lvlJc w:val="left"/>
      <w:pPr>
        <w:ind w:left="7914" w:hanging="269"/>
      </w:pPr>
      <w:rPr>
        <w:rFonts w:hint="default"/>
      </w:rPr>
    </w:lvl>
    <w:lvl w:ilvl="8" w:tplc="3712043A">
      <w:numFmt w:val="bullet"/>
      <w:lvlText w:val="•"/>
      <w:lvlJc w:val="left"/>
      <w:pPr>
        <w:ind w:left="8936" w:hanging="269"/>
      </w:pPr>
      <w:rPr>
        <w:rFonts w:hint="default"/>
      </w:rPr>
    </w:lvl>
  </w:abstractNum>
  <w:abstractNum w:abstractNumId="27" w15:restartNumberingAfterBreak="0">
    <w:nsid w:val="610369B2"/>
    <w:multiLevelType w:val="hybridMultilevel"/>
    <w:tmpl w:val="5C74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F377CD"/>
    <w:multiLevelType w:val="hybridMultilevel"/>
    <w:tmpl w:val="6CC06460"/>
    <w:lvl w:ilvl="0" w:tplc="53707DA6">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705012B"/>
    <w:multiLevelType w:val="hybridMultilevel"/>
    <w:tmpl w:val="E76EEF9C"/>
    <w:lvl w:ilvl="0" w:tplc="BDEC81C8">
      <w:numFmt w:val="bullet"/>
      <w:lvlText w:val="▪"/>
      <w:lvlJc w:val="left"/>
      <w:pPr>
        <w:ind w:left="829" w:hanging="140"/>
      </w:pPr>
      <w:rPr>
        <w:rFonts w:ascii="Arial" w:eastAsia="Arial" w:hAnsi="Arial" w:cs="Arial" w:hint="default"/>
        <w:b w:val="0"/>
        <w:bCs w:val="0"/>
        <w:i w:val="0"/>
        <w:iCs w:val="0"/>
        <w:w w:val="100"/>
        <w:sz w:val="22"/>
        <w:szCs w:val="22"/>
      </w:rPr>
    </w:lvl>
    <w:lvl w:ilvl="1" w:tplc="3B1028D6">
      <w:numFmt w:val="bullet"/>
      <w:lvlText w:val="•"/>
      <w:lvlJc w:val="left"/>
      <w:pPr>
        <w:ind w:left="1836" w:hanging="140"/>
      </w:pPr>
      <w:rPr>
        <w:rFonts w:hint="default"/>
      </w:rPr>
    </w:lvl>
    <w:lvl w:ilvl="2" w:tplc="EF86AAC8">
      <w:numFmt w:val="bullet"/>
      <w:lvlText w:val="•"/>
      <w:lvlJc w:val="left"/>
      <w:pPr>
        <w:ind w:left="2852" w:hanging="140"/>
      </w:pPr>
      <w:rPr>
        <w:rFonts w:hint="default"/>
      </w:rPr>
    </w:lvl>
    <w:lvl w:ilvl="3" w:tplc="6FB62EA2">
      <w:numFmt w:val="bullet"/>
      <w:lvlText w:val="•"/>
      <w:lvlJc w:val="left"/>
      <w:pPr>
        <w:ind w:left="3868" w:hanging="140"/>
      </w:pPr>
      <w:rPr>
        <w:rFonts w:hint="default"/>
      </w:rPr>
    </w:lvl>
    <w:lvl w:ilvl="4" w:tplc="6FC09E96">
      <w:numFmt w:val="bullet"/>
      <w:lvlText w:val="•"/>
      <w:lvlJc w:val="left"/>
      <w:pPr>
        <w:ind w:left="4884" w:hanging="140"/>
      </w:pPr>
      <w:rPr>
        <w:rFonts w:hint="default"/>
      </w:rPr>
    </w:lvl>
    <w:lvl w:ilvl="5" w:tplc="466E788E">
      <w:numFmt w:val="bullet"/>
      <w:lvlText w:val="•"/>
      <w:lvlJc w:val="left"/>
      <w:pPr>
        <w:ind w:left="5900" w:hanging="140"/>
      </w:pPr>
      <w:rPr>
        <w:rFonts w:hint="default"/>
      </w:rPr>
    </w:lvl>
    <w:lvl w:ilvl="6" w:tplc="43EE8BD8">
      <w:numFmt w:val="bullet"/>
      <w:lvlText w:val="•"/>
      <w:lvlJc w:val="left"/>
      <w:pPr>
        <w:ind w:left="6916" w:hanging="140"/>
      </w:pPr>
      <w:rPr>
        <w:rFonts w:hint="default"/>
      </w:rPr>
    </w:lvl>
    <w:lvl w:ilvl="7" w:tplc="3DD09DD8">
      <w:numFmt w:val="bullet"/>
      <w:lvlText w:val="•"/>
      <w:lvlJc w:val="left"/>
      <w:pPr>
        <w:ind w:left="7932" w:hanging="140"/>
      </w:pPr>
      <w:rPr>
        <w:rFonts w:hint="default"/>
      </w:rPr>
    </w:lvl>
    <w:lvl w:ilvl="8" w:tplc="0EB44F08">
      <w:numFmt w:val="bullet"/>
      <w:lvlText w:val="•"/>
      <w:lvlJc w:val="left"/>
      <w:pPr>
        <w:ind w:left="8948" w:hanging="140"/>
      </w:pPr>
      <w:rPr>
        <w:rFonts w:hint="default"/>
      </w:rPr>
    </w:lvl>
  </w:abstractNum>
  <w:abstractNum w:abstractNumId="30" w15:restartNumberingAfterBreak="0">
    <w:nsid w:val="680C627F"/>
    <w:multiLevelType w:val="hybridMultilevel"/>
    <w:tmpl w:val="B6D46A86"/>
    <w:lvl w:ilvl="0" w:tplc="F56AAF64">
      <w:start w:val="1"/>
      <w:numFmt w:val="upperLetter"/>
      <w:lvlText w:val="%1."/>
      <w:lvlJc w:val="left"/>
      <w:pPr>
        <w:ind w:left="762" w:hanging="269"/>
        <w:jc w:val="right"/>
      </w:pPr>
      <w:rPr>
        <w:rFonts w:ascii="Arial" w:eastAsia="Arial" w:hAnsi="Arial" w:cs="Arial" w:hint="default"/>
        <w:b w:val="0"/>
        <w:bCs w:val="0"/>
        <w:i w:val="0"/>
        <w:iCs w:val="0"/>
        <w:spacing w:val="-1"/>
        <w:w w:val="100"/>
        <w:sz w:val="22"/>
        <w:szCs w:val="22"/>
      </w:rPr>
    </w:lvl>
    <w:lvl w:ilvl="1" w:tplc="3F8A10C8">
      <w:numFmt w:val="bullet"/>
      <w:lvlText w:val="•"/>
      <w:lvlJc w:val="left"/>
      <w:pPr>
        <w:ind w:left="1782" w:hanging="269"/>
      </w:pPr>
      <w:rPr>
        <w:rFonts w:hint="default"/>
      </w:rPr>
    </w:lvl>
    <w:lvl w:ilvl="2" w:tplc="30BE4CA8">
      <w:numFmt w:val="bullet"/>
      <w:lvlText w:val="•"/>
      <w:lvlJc w:val="left"/>
      <w:pPr>
        <w:ind w:left="2804" w:hanging="269"/>
      </w:pPr>
      <w:rPr>
        <w:rFonts w:hint="default"/>
      </w:rPr>
    </w:lvl>
    <w:lvl w:ilvl="3" w:tplc="1F66CE86">
      <w:numFmt w:val="bullet"/>
      <w:lvlText w:val="•"/>
      <w:lvlJc w:val="left"/>
      <w:pPr>
        <w:ind w:left="3826" w:hanging="269"/>
      </w:pPr>
      <w:rPr>
        <w:rFonts w:hint="default"/>
      </w:rPr>
    </w:lvl>
    <w:lvl w:ilvl="4" w:tplc="91DAD6B0">
      <w:numFmt w:val="bullet"/>
      <w:lvlText w:val="•"/>
      <w:lvlJc w:val="left"/>
      <w:pPr>
        <w:ind w:left="4848" w:hanging="269"/>
      </w:pPr>
      <w:rPr>
        <w:rFonts w:hint="default"/>
      </w:rPr>
    </w:lvl>
    <w:lvl w:ilvl="5" w:tplc="996655BE">
      <w:numFmt w:val="bullet"/>
      <w:lvlText w:val="•"/>
      <w:lvlJc w:val="left"/>
      <w:pPr>
        <w:ind w:left="5870" w:hanging="269"/>
      </w:pPr>
      <w:rPr>
        <w:rFonts w:hint="default"/>
      </w:rPr>
    </w:lvl>
    <w:lvl w:ilvl="6" w:tplc="C9C2A0DC">
      <w:numFmt w:val="bullet"/>
      <w:lvlText w:val="•"/>
      <w:lvlJc w:val="left"/>
      <w:pPr>
        <w:ind w:left="6892" w:hanging="269"/>
      </w:pPr>
      <w:rPr>
        <w:rFonts w:hint="default"/>
      </w:rPr>
    </w:lvl>
    <w:lvl w:ilvl="7" w:tplc="A9D82E4A">
      <w:numFmt w:val="bullet"/>
      <w:lvlText w:val="•"/>
      <w:lvlJc w:val="left"/>
      <w:pPr>
        <w:ind w:left="7914" w:hanging="269"/>
      </w:pPr>
      <w:rPr>
        <w:rFonts w:hint="default"/>
      </w:rPr>
    </w:lvl>
    <w:lvl w:ilvl="8" w:tplc="3712043A">
      <w:numFmt w:val="bullet"/>
      <w:lvlText w:val="•"/>
      <w:lvlJc w:val="left"/>
      <w:pPr>
        <w:ind w:left="8936" w:hanging="269"/>
      </w:pPr>
      <w:rPr>
        <w:rFonts w:hint="default"/>
      </w:rPr>
    </w:lvl>
  </w:abstractNum>
  <w:abstractNum w:abstractNumId="31" w15:restartNumberingAfterBreak="0">
    <w:nsid w:val="68AF5260"/>
    <w:multiLevelType w:val="hybridMultilevel"/>
    <w:tmpl w:val="861ED5B4"/>
    <w:lvl w:ilvl="0" w:tplc="53707DA6">
      <w:start w:val="1"/>
      <w:numFmt w:val="bullet"/>
      <w:lvlText w:val=""/>
      <w:lvlJc w:val="left"/>
      <w:pPr>
        <w:tabs>
          <w:tab w:val="num" w:pos="720"/>
        </w:tabs>
        <w:ind w:left="720" w:hanging="360"/>
      </w:pPr>
      <w:rPr>
        <w:rFonts w:ascii="Wingdings" w:hAnsi="Wingdings" w:hint="default"/>
        <w:sz w:val="16"/>
      </w:rPr>
    </w:lvl>
    <w:lvl w:ilvl="1" w:tplc="F830CE84">
      <w:numFmt w:val="bullet"/>
      <w:lvlText w:val=""/>
      <w:lvlJc w:val="left"/>
      <w:pPr>
        <w:tabs>
          <w:tab w:val="num" w:pos="1440"/>
        </w:tabs>
        <w:ind w:left="1440" w:hanging="360"/>
      </w:pPr>
      <w:rPr>
        <w:rFonts w:ascii="Wingdings 3" w:eastAsia="Times New Roman" w:hAnsi="Wingdings 3" w:cs="Times New Roman"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4C6922"/>
    <w:multiLevelType w:val="hybridMultilevel"/>
    <w:tmpl w:val="F0A8F2B4"/>
    <w:lvl w:ilvl="0" w:tplc="53707DA6">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B62579"/>
    <w:multiLevelType w:val="hybridMultilevel"/>
    <w:tmpl w:val="86866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107823"/>
    <w:multiLevelType w:val="hybridMultilevel"/>
    <w:tmpl w:val="4DA2D9AC"/>
    <w:lvl w:ilvl="0" w:tplc="0506325C">
      <w:start w:val="63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C20832"/>
    <w:multiLevelType w:val="singleLevel"/>
    <w:tmpl w:val="227A246A"/>
    <w:lvl w:ilvl="0">
      <w:start w:val="3"/>
      <w:numFmt w:val="decimal"/>
      <w:lvlText w:val="%1"/>
      <w:lvlJc w:val="left"/>
      <w:pPr>
        <w:tabs>
          <w:tab w:val="num" w:pos="3600"/>
        </w:tabs>
        <w:ind w:left="3600" w:hanging="2880"/>
      </w:pPr>
      <w:rPr>
        <w:rFonts w:hint="default"/>
      </w:rPr>
    </w:lvl>
  </w:abstractNum>
  <w:abstractNum w:abstractNumId="36" w15:restartNumberingAfterBreak="0">
    <w:nsid w:val="7E3A383A"/>
    <w:multiLevelType w:val="singleLevel"/>
    <w:tmpl w:val="6DACBD0C"/>
    <w:lvl w:ilvl="0">
      <w:start w:val="1"/>
      <w:numFmt w:val="bullet"/>
      <w:pStyle w:val="ot2"/>
      <w:lvlText w:val=""/>
      <w:lvlJc w:val="left"/>
      <w:pPr>
        <w:tabs>
          <w:tab w:val="num" w:pos="360"/>
        </w:tabs>
        <w:ind w:left="360" w:hanging="360"/>
      </w:pPr>
      <w:rPr>
        <w:rFonts w:ascii="Wingdings" w:hAnsi="Wingdings" w:hint="default"/>
        <w:sz w:val="16"/>
      </w:rPr>
    </w:lvl>
  </w:abstractNum>
  <w:num w:numId="1">
    <w:abstractNumId w:val="36"/>
  </w:num>
  <w:num w:numId="2">
    <w:abstractNumId w:val="21"/>
  </w:num>
  <w:num w:numId="3">
    <w:abstractNumId w:val="16"/>
  </w:num>
  <w:num w:numId="4">
    <w:abstractNumId w:val="18"/>
  </w:num>
  <w:num w:numId="5">
    <w:abstractNumId w:val="3"/>
  </w:num>
  <w:num w:numId="6">
    <w:abstractNumId w:val="12"/>
  </w:num>
  <w:num w:numId="7">
    <w:abstractNumId w:val="11"/>
  </w:num>
  <w:num w:numId="8">
    <w:abstractNumId w:val="6"/>
  </w:num>
  <w:num w:numId="9">
    <w:abstractNumId w:val="13"/>
  </w:num>
  <w:num w:numId="10">
    <w:abstractNumId w:val="25"/>
  </w:num>
  <w:num w:numId="11">
    <w:abstractNumId w:val="27"/>
  </w:num>
  <w:num w:numId="12">
    <w:abstractNumId w:val="33"/>
  </w:num>
  <w:num w:numId="13">
    <w:abstractNumId w:val="34"/>
  </w:num>
  <w:num w:numId="14">
    <w:abstractNumId w:val="4"/>
  </w:num>
  <w:num w:numId="15">
    <w:abstractNumId w:val="7"/>
  </w:num>
  <w:num w:numId="16">
    <w:abstractNumId w:val="29"/>
  </w:num>
  <w:num w:numId="17">
    <w:abstractNumId w:val="10"/>
  </w:num>
  <w:num w:numId="18">
    <w:abstractNumId w:val="2"/>
  </w:num>
  <w:num w:numId="19">
    <w:abstractNumId w:val="24"/>
  </w:num>
  <w:num w:numId="20">
    <w:abstractNumId w:val="30"/>
  </w:num>
  <w:num w:numId="21">
    <w:abstractNumId w:val="19"/>
  </w:num>
  <w:num w:numId="22">
    <w:abstractNumId w:val="26"/>
  </w:num>
  <w:num w:numId="23">
    <w:abstractNumId w:val="22"/>
  </w:num>
  <w:num w:numId="24">
    <w:abstractNumId w:val="23"/>
  </w:num>
  <w:num w:numId="25">
    <w:abstractNumId w:val="15"/>
  </w:num>
  <w:num w:numId="26">
    <w:abstractNumId w:val="17"/>
  </w:num>
  <w:num w:numId="27">
    <w:abstractNumId w:val="35"/>
  </w:num>
  <w:num w:numId="28">
    <w:abstractNumId w:val="8"/>
  </w:num>
  <w:num w:numId="29">
    <w:abstractNumId w:val="9"/>
  </w:num>
  <w:num w:numId="30">
    <w:abstractNumId w:val="1"/>
  </w:num>
  <w:num w:numId="31">
    <w:abstractNumId w:val="31"/>
  </w:num>
  <w:num w:numId="32">
    <w:abstractNumId w:val="32"/>
  </w:num>
  <w:num w:numId="33">
    <w:abstractNumId w:val="5"/>
  </w:num>
  <w:num w:numId="34">
    <w:abstractNumId w:val="28"/>
  </w:num>
  <w:num w:numId="35">
    <w:abstractNumId w:val="20"/>
  </w:num>
  <w:num w:numId="36">
    <w:abstractNumId w:val="14"/>
  </w:num>
  <w:num w:numId="37">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640"/>
  <w:hyphenationZone w:val="95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3C1"/>
    <w:rsid w:val="000005DF"/>
    <w:rsid w:val="00001857"/>
    <w:rsid w:val="00001F35"/>
    <w:rsid w:val="0000375C"/>
    <w:rsid w:val="0000623B"/>
    <w:rsid w:val="00010D12"/>
    <w:rsid w:val="0001754C"/>
    <w:rsid w:val="00017AEF"/>
    <w:rsid w:val="00024EA3"/>
    <w:rsid w:val="000309F0"/>
    <w:rsid w:val="00031B13"/>
    <w:rsid w:val="000325A4"/>
    <w:rsid w:val="00036729"/>
    <w:rsid w:val="000438B5"/>
    <w:rsid w:val="00043EC6"/>
    <w:rsid w:val="00053C31"/>
    <w:rsid w:val="000549B7"/>
    <w:rsid w:val="00056DB7"/>
    <w:rsid w:val="0006152D"/>
    <w:rsid w:val="0006276F"/>
    <w:rsid w:val="00062828"/>
    <w:rsid w:val="00062A8E"/>
    <w:rsid w:val="00063DA2"/>
    <w:rsid w:val="0006455E"/>
    <w:rsid w:val="00064BAA"/>
    <w:rsid w:val="000655CA"/>
    <w:rsid w:val="000662B9"/>
    <w:rsid w:val="00072770"/>
    <w:rsid w:val="00074260"/>
    <w:rsid w:val="00075084"/>
    <w:rsid w:val="000778D8"/>
    <w:rsid w:val="00081559"/>
    <w:rsid w:val="0008157F"/>
    <w:rsid w:val="000822A4"/>
    <w:rsid w:val="00084056"/>
    <w:rsid w:val="00085991"/>
    <w:rsid w:val="00087838"/>
    <w:rsid w:val="00090419"/>
    <w:rsid w:val="0009377E"/>
    <w:rsid w:val="00093DF7"/>
    <w:rsid w:val="000966E2"/>
    <w:rsid w:val="000A02A7"/>
    <w:rsid w:val="000A0D76"/>
    <w:rsid w:val="000A3E7F"/>
    <w:rsid w:val="000A57BB"/>
    <w:rsid w:val="000A67BD"/>
    <w:rsid w:val="000B053C"/>
    <w:rsid w:val="000B0D1C"/>
    <w:rsid w:val="000B0DD0"/>
    <w:rsid w:val="000B3A71"/>
    <w:rsid w:val="000C1AF9"/>
    <w:rsid w:val="000C537B"/>
    <w:rsid w:val="000C6396"/>
    <w:rsid w:val="000D0D2F"/>
    <w:rsid w:val="000D1296"/>
    <w:rsid w:val="000D1AA2"/>
    <w:rsid w:val="000D2CD9"/>
    <w:rsid w:val="000D330D"/>
    <w:rsid w:val="000E329D"/>
    <w:rsid w:val="000E5C86"/>
    <w:rsid w:val="000E7F9D"/>
    <w:rsid w:val="001004B8"/>
    <w:rsid w:val="001023E9"/>
    <w:rsid w:val="00110D58"/>
    <w:rsid w:val="0011323F"/>
    <w:rsid w:val="001164B4"/>
    <w:rsid w:val="0011687B"/>
    <w:rsid w:val="0012088F"/>
    <w:rsid w:val="00126D7F"/>
    <w:rsid w:val="001278FD"/>
    <w:rsid w:val="0012791B"/>
    <w:rsid w:val="00134878"/>
    <w:rsid w:val="00134C16"/>
    <w:rsid w:val="00140959"/>
    <w:rsid w:val="0014313E"/>
    <w:rsid w:val="00144D73"/>
    <w:rsid w:val="00145B78"/>
    <w:rsid w:val="00151983"/>
    <w:rsid w:val="001527B0"/>
    <w:rsid w:val="00154951"/>
    <w:rsid w:val="00157391"/>
    <w:rsid w:val="00173823"/>
    <w:rsid w:val="001777B5"/>
    <w:rsid w:val="001859AD"/>
    <w:rsid w:val="0018679A"/>
    <w:rsid w:val="0019682F"/>
    <w:rsid w:val="00197703"/>
    <w:rsid w:val="001A18FE"/>
    <w:rsid w:val="001A207B"/>
    <w:rsid w:val="001A4CF1"/>
    <w:rsid w:val="001A59EB"/>
    <w:rsid w:val="001A63C7"/>
    <w:rsid w:val="001A735A"/>
    <w:rsid w:val="001A738C"/>
    <w:rsid w:val="001B3778"/>
    <w:rsid w:val="001B40F6"/>
    <w:rsid w:val="001B55F0"/>
    <w:rsid w:val="001B667C"/>
    <w:rsid w:val="001C5F78"/>
    <w:rsid w:val="001C68DB"/>
    <w:rsid w:val="001C7186"/>
    <w:rsid w:val="001D06F5"/>
    <w:rsid w:val="001D36F9"/>
    <w:rsid w:val="001D4771"/>
    <w:rsid w:val="001E1496"/>
    <w:rsid w:val="001E26C7"/>
    <w:rsid w:val="001E5584"/>
    <w:rsid w:val="001E690A"/>
    <w:rsid w:val="001F0F98"/>
    <w:rsid w:val="001F6DCA"/>
    <w:rsid w:val="0020067D"/>
    <w:rsid w:val="002008BD"/>
    <w:rsid w:val="00202259"/>
    <w:rsid w:val="0020297A"/>
    <w:rsid w:val="00204558"/>
    <w:rsid w:val="0020628F"/>
    <w:rsid w:val="00206871"/>
    <w:rsid w:val="00220308"/>
    <w:rsid w:val="0022086D"/>
    <w:rsid w:val="00222A5E"/>
    <w:rsid w:val="0023052B"/>
    <w:rsid w:val="0023249B"/>
    <w:rsid w:val="002333E3"/>
    <w:rsid w:val="00234048"/>
    <w:rsid w:val="002353CE"/>
    <w:rsid w:val="00236E0A"/>
    <w:rsid w:val="0024243A"/>
    <w:rsid w:val="00242C67"/>
    <w:rsid w:val="00244493"/>
    <w:rsid w:val="00247CDA"/>
    <w:rsid w:val="002577DA"/>
    <w:rsid w:val="00261CC0"/>
    <w:rsid w:val="0026556D"/>
    <w:rsid w:val="00273E9A"/>
    <w:rsid w:val="002844C1"/>
    <w:rsid w:val="00284634"/>
    <w:rsid w:val="00286EA4"/>
    <w:rsid w:val="00290018"/>
    <w:rsid w:val="00290F90"/>
    <w:rsid w:val="00292F27"/>
    <w:rsid w:val="00293203"/>
    <w:rsid w:val="00294F04"/>
    <w:rsid w:val="0029729F"/>
    <w:rsid w:val="002A3CF4"/>
    <w:rsid w:val="002A72C6"/>
    <w:rsid w:val="002B0BAD"/>
    <w:rsid w:val="002B28E1"/>
    <w:rsid w:val="002B5CFA"/>
    <w:rsid w:val="002C31CA"/>
    <w:rsid w:val="002C4372"/>
    <w:rsid w:val="002D1C95"/>
    <w:rsid w:val="002D49BE"/>
    <w:rsid w:val="002D72C8"/>
    <w:rsid w:val="002D78ED"/>
    <w:rsid w:val="002E266B"/>
    <w:rsid w:val="002E2C8D"/>
    <w:rsid w:val="002E358E"/>
    <w:rsid w:val="002E43EF"/>
    <w:rsid w:val="002E580C"/>
    <w:rsid w:val="002F174A"/>
    <w:rsid w:val="002F244E"/>
    <w:rsid w:val="002F476B"/>
    <w:rsid w:val="002F7CDC"/>
    <w:rsid w:val="002F7EDE"/>
    <w:rsid w:val="00302A4D"/>
    <w:rsid w:val="003039AE"/>
    <w:rsid w:val="00304038"/>
    <w:rsid w:val="00305C25"/>
    <w:rsid w:val="00310BFD"/>
    <w:rsid w:val="003122D4"/>
    <w:rsid w:val="0031328D"/>
    <w:rsid w:val="003211B0"/>
    <w:rsid w:val="003251D0"/>
    <w:rsid w:val="003279BA"/>
    <w:rsid w:val="00330D74"/>
    <w:rsid w:val="00333E7E"/>
    <w:rsid w:val="00333F22"/>
    <w:rsid w:val="003372B4"/>
    <w:rsid w:val="00344214"/>
    <w:rsid w:val="00344378"/>
    <w:rsid w:val="00346399"/>
    <w:rsid w:val="00350048"/>
    <w:rsid w:val="0035045E"/>
    <w:rsid w:val="00353D30"/>
    <w:rsid w:val="00354FC2"/>
    <w:rsid w:val="00356B11"/>
    <w:rsid w:val="00361016"/>
    <w:rsid w:val="00364DEF"/>
    <w:rsid w:val="0036743F"/>
    <w:rsid w:val="00367EC9"/>
    <w:rsid w:val="0037076A"/>
    <w:rsid w:val="00377E53"/>
    <w:rsid w:val="0038249D"/>
    <w:rsid w:val="00382B09"/>
    <w:rsid w:val="00383363"/>
    <w:rsid w:val="003840A4"/>
    <w:rsid w:val="00385541"/>
    <w:rsid w:val="0038618B"/>
    <w:rsid w:val="00393B57"/>
    <w:rsid w:val="003A19DC"/>
    <w:rsid w:val="003A6866"/>
    <w:rsid w:val="003A73F9"/>
    <w:rsid w:val="003A74FB"/>
    <w:rsid w:val="003B07CA"/>
    <w:rsid w:val="003B2A7F"/>
    <w:rsid w:val="003B51D1"/>
    <w:rsid w:val="003C6300"/>
    <w:rsid w:val="003D3FFC"/>
    <w:rsid w:val="003D5996"/>
    <w:rsid w:val="003E0DE9"/>
    <w:rsid w:val="003E49DE"/>
    <w:rsid w:val="003E5382"/>
    <w:rsid w:val="003E572E"/>
    <w:rsid w:val="003E6C3A"/>
    <w:rsid w:val="003F1375"/>
    <w:rsid w:val="003F3E5C"/>
    <w:rsid w:val="003F5A18"/>
    <w:rsid w:val="003F5CD2"/>
    <w:rsid w:val="00401594"/>
    <w:rsid w:val="00401956"/>
    <w:rsid w:val="004041FA"/>
    <w:rsid w:val="0040501A"/>
    <w:rsid w:val="00406B37"/>
    <w:rsid w:val="004113D4"/>
    <w:rsid w:val="004149E7"/>
    <w:rsid w:val="0041542C"/>
    <w:rsid w:val="0041785A"/>
    <w:rsid w:val="00426BE6"/>
    <w:rsid w:val="004314B0"/>
    <w:rsid w:val="00440EE5"/>
    <w:rsid w:val="00446E16"/>
    <w:rsid w:val="00450086"/>
    <w:rsid w:val="00450494"/>
    <w:rsid w:val="00451120"/>
    <w:rsid w:val="00452965"/>
    <w:rsid w:val="00453286"/>
    <w:rsid w:val="00453D3D"/>
    <w:rsid w:val="00455DA4"/>
    <w:rsid w:val="00456CE4"/>
    <w:rsid w:val="00461C85"/>
    <w:rsid w:val="004624B8"/>
    <w:rsid w:val="00463C22"/>
    <w:rsid w:val="00464FE9"/>
    <w:rsid w:val="00466F25"/>
    <w:rsid w:val="0046766C"/>
    <w:rsid w:val="00475749"/>
    <w:rsid w:val="004765EB"/>
    <w:rsid w:val="004774F8"/>
    <w:rsid w:val="004838DE"/>
    <w:rsid w:val="00490B07"/>
    <w:rsid w:val="00492A3C"/>
    <w:rsid w:val="00492B33"/>
    <w:rsid w:val="004936F4"/>
    <w:rsid w:val="00493F89"/>
    <w:rsid w:val="004960AC"/>
    <w:rsid w:val="004A0847"/>
    <w:rsid w:val="004A4E36"/>
    <w:rsid w:val="004A4FFF"/>
    <w:rsid w:val="004A6B93"/>
    <w:rsid w:val="004A6F9F"/>
    <w:rsid w:val="004B5D04"/>
    <w:rsid w:val="004B77A0"/>
    <w:rsid w:val="004C0596"/>
    <w:rsid w:val="004C0C1B"/>
    <w:rsid w:val="004D04E4"/>
    <w:rsid w:val="004D17F3"/>
    <w:rsid w:val="004D1984"/>
    <w:rsid w:val="004D1A4A"/>
    <w:rsid w:val="004E0AFD"/>
    <w:rsid w:val="004E36A6"/>
    <w:rsid w:val="004E4CD8"/>
    <w:rsid w:val="004E6FAF"/>
    <w:rsid w:val="004F0F6B"/>
    <w:rsid w:val="004F5478"/>
    <w:rsid w:val="004F5537"/>
    <w:rsid w:val="00503F46"/>
    <w:rsid w:val="00514E01"/>
    <w:rsid w:val="00521256"/>
    <w:rsid w:val="00522B4A"/>
    <w:rsid w:val="00524111"/>
    <w:rsid w:val="00527BB5"/>
    <w:rsid w:val="00532025"/>
    <w:rsid w:val="00534A47"/>
    <w:rsid w:val="0053638A"/>
    <w:rsid w:val="00542489"/>
    <w:rsid w:val="005459F8"/>
    <w:rsid w:val="00546167"/>
    <w:rsid w:val="00546902"/>
    <w:rsid w:val="0054778C"/>
    <w:rsid w:val="0055196C"/>
    <w:rsid w:val="00552029"/>
    <w:rsid w:val="00555893"/>
    <w:rsid w:val="0055652E"/>
    <w:rsid w:val="00560EDB"/>
    <w:rsid w:val="005654B2"/>
    <w:rsid w:val="00565673"/>
    <w:rsid w:val="005662C4"/>
    <w:rsid w:val="00567E21"/>
    <w:rsid w:val="00570CCE"/>
    <w:rsid w:val="00570DE4"/>
    <w:rsid w:val="00571A56"/>
    <w:rsid w:val="005738E3"/>
    <w:rsid w:val="005759E1"/>
    <w:rsid w:val="0059197F"/>
    <w:rsid w:val="00595F5B"/>
    <w:rsid w:val="005961AF"/>
    <w:rsid w:val="005A11A2"/>
    <w:rsid w:val="005A7994"/>
    <w:rsid w:val="005A7DCE"/>
    <w:rsid w:val="005B1F7B"/>
    <w:rsid w:val="005C73D9"/>
    <w:rsid w:val="005C7CC4"/>
    <w:rsid w:val="005D02A2"/>
    <w:rsid w:val="005D0DF0"/>
    <w:rsid w:val="005D1259"/>
    <w:rsid w:val="005D299D"/>
    <w:rsid w:val="005E05C4"/>
    <w:rsid w:val="005E087C"/>
    <w:rsid w:val="005E3F04"/>
    <w:rsid w:val="005E77E3"/>
    <w:rsid w:val="005F0674"/>
    <w:rsid w:val="005F06C5"/>
    <w:rsid w:val="005F1010"/>
    <w:rsid w:val="005F209D"/>
    <w:rsid w:val="005F2109"/>
    <w:rsid w:val="00600761"/>
    <w:rsid w:val="0060645E"/>
    <w:rsid w:val="00610B24"/>
    <w:rsid w:val="00611885"/>
    <w:rsid w:val="00617E5C"/>
    <w:rsid w:val="00630087"/>
    <w:rsid w:val="00630C85"/>
    <w:rsid w:val="0063216D"/>
    <w:rsid w:val="00632C5A"/>
    <w:rsid w:val="006369D5"/>
    <w:rsid w:val="00642F6F"/>
    <w:rsid w:val="00652CAB"/>
    <w:rsid w:val="00653B51"/>
    <w:rsid w:val="00665CE1"/>
    <w:rsid w:val="00674070"/>
    <w:rsid w:val="006811D5"/>
    <w:rsid w:val="00681CE9"/>
    <w:rsid w:val="0068490C"/>
    <w:rsid w:val="00691725"/>
    <w:rsid w:val="00691A4B"/>
    <w:rsid w:val="0069323E"/>
    <w:rsid w:val="00693419"/>
    <w:rsid w:val="006A39C0"/>
    <w:rsid w:val="006B1452"/>
    <w:rsid w:val="006B2560"/>
    <w:rsid w:val="006B297D"/>
    <w:rsid w:val="006B33F8"/>
    <w:rsid w:val="006B4302"/>
    <w:rsid w:val="006B5EEE"/>
    <w:rsid w:val="006B6CB2"/>
    <w:rsid w:val="006C193E"/>
    <w:rsid w:val="006C23C1"/>
    <w:rsid w:val="006C25C0"/>
    <w:rsid w:val="006C7001"/>
    <w:rsid w:val="006D0C1A"/>
    <w:rsid w:val="006D531B"/>
    <w:rsid w:val="006E4F22"/>
    <w:rsid w:val="006E520F"/>
    <w:rsid w:val="006F02AE"/>
    <w:rsid w:val="006F0958"/>
    <w:rsid w:val="006F164E"/>
    <w:rsid w:val="006F3315"/>
    <w:rsid w:val="0070388F"/>
    <w:rsid w:val="00706264"/>
    <w:rsid w:val="00707189"/>
    <w:rsid w:val="007071C6"/>
    <w:rsid w:val="007101EC"/>
    <w:rsid w:val="00710497"/>
    <w:rsid w:val="00710B1D"/>
    <w:rsid w:val="0071428B"/>
    <w:rsid w:val="007142DF"/>
    <w:rsid w:val="00716416"/>
    <w:rsid w:val="00716C0A"/>
    <w:rsid w:val="00717139"/>
    <w:rsid w:val="00720A06"/>
    <w:rsid w:val="007304C8"/>
    <w:rsid w:val="00731E8B"/>
    <w:rsid w:val="007338E9"/>
    <w:rsid w:val="00736866"/>
    <w:rsid w:val="007378D8"/>
    <w:rsid w:val="007477A6"/>
    <w:rsid w:val="0074788D"/>
    <w:rsid w:val="0075044A"/>
    <w:rsid w:val="007506A5"/>
    <w:rsid w:val="0075159F"/>
    <w:rsid w:val="00757D59"/>
    <w:rsid w:val="00760303"/>
    <w:rsid w:val="00766D88"/>
    <w:rsid w:val="00767415"/>
    <w:rsid w:val="00774C64"/>
    <w:rsid w:val="00775FC2"/>
    <w:rsid w:val="007761B7"/>
    <w:rsid w:val="00780358"/>
    <w:rsid w:val="00790C53"/>
    <w:rsid w:val="0079236C"/>
    <w:rsid w:val="00794222"/>
    <w:rsid w:val="007A229B"/>
    <w:rsid w:val="007A657A"/>
    <w:rsid w:val="007A7C0A"/>
    <w:rsid w:val="007B09C8"/>
    <w:rsid w:val="007B13C6"/>
    <w:rsid w:val="007B28D8"/>
    <w:rsid w:val="007B32C6"/>
    <w:rsid w:val="007C1314"/>
    <w:rsid w:val="007C7432"/>
    <w:rsid w:val="007D5CDF"/>
    <w:rsid w:val="007D649E"/>
    <w:rsid w:val="007E3D50"/>
    <w:rsid w:val="007E3F99"/>
    <w:rsid w:val="007E4FF0"/>
    <w:rsid w:val="007F08CD"/>
    <w:rsid w:val="007F1EAC"/>
    <w:rsid w:val="007F280B"/>
    <w:rsid w:val="007F2858"/>
    <w:rsid w:val="007F52BC"/>
    <w:rsid w:val="0080308A"/>
    <w:rsid w:val="008036C9"/>
    <w:rsid w:val="0081209C"/>
    <w:rsid w:val="008152E3"/>
    <w:rsid w:val="00820B70"/>
    <w:rsid w:val="0083477F"/>
    <w:rsid w:val="00834D1A"/>
    <w:rsid w:val="0084085D"/>
    <w:rsid w:val="00841ACF"/>
    <w:rsid w:val="0084602F"/>
    <w:rsid w:val="008515ED"/>
    <w:rsid w:val="008531B8"/>
    <w:rsid w:val="008532AF"/>
    <w:rsid w:val="008566F5"/>
    <w:rsid w:val="00860E8A"/>
    <w:rsid w:val="0087089E"/>
    <w:rsid w:val="00871C60"/>
    <w:rsid w:val="00871F78"/>
    <w:rsid w:val="008746BA"/>
    <w:rsid w:val="008778EB"/>
    <w:rsid w:val="008803B5"/>
    <w:rsid w:val="00881B4E"/>
    <w:rsid w:val="00884788"/>
    <w:rsid w:val="00890B58"/>
    <w:rsid w:val="00895FB4"/>
    <w:rsid w:val="008A0447"/>
    <w:rsid w:val="008A12CF"/>
    <w:rsid w:val="008A1897"/>
    <w:rsid w:val="008A699F"/>
    <w:rsid w:val="008A6A49"/>
    <w:rsid w:val="008B59D1"/>
    <w:rsid w:val="008C1D9A"/>
    <w:rsid w:val="008C3340"/>
    <w:rsid w:val="008C39CB"/>
    <w:rsid w:val="008C422E"/>
    <w:rsid w:val="008C5770"/>
    <w:rsid w:val="008D1B7F"/>
    <w:rsid w:val="008D368F"/>
    <w:rsid w:val="008D37A9"/>
    <w:rsid w:val="008D7053"/>
    <w:rsid w:val="008E3A37"/>
    <w:rsid w:val="008E5BF5"/>
    <w:rsid w:val="008E5E93"/>
    <w:rsid w:val="008E6867"/>
    <w:rsid w:val="008E7915"/>
    <w:rsid w:val="008F0D1B"/>
    <w:rsid w:val="008F1246"/>
    <w:rsid w:val="008F149F"/>
    <w:rsid w:val="00900656"/>
    <w:rsid w:val="009013BB"/>
    <w:rsid w:val="009022BF"/>
    <w:rsid w:val="00902965"/>
    <w:rsid w:val="009066D0"/>
    <w:rsid w:val="00906B40"/>
    <w:rsid w:val="009106BE"/>
    <w:rsid w:val="00917070"/>
    <w:rsid w:val="00921510"/>
    <w:rsid w:val="00923448"/>
    <w:rsid w:val="00923A4A"/>
    <w:rsid w:val="0093083F"/>
    <w:rsid w:val="00930B35"/>
    <w:rsid w:val="009349D1"/>
    <w:rsid w:val="009365F3"/>
    <w:rsid w:val="0093666B"/>
    <w:rsid w:val="00937F72"/>
    <w:rsid w:val="00943225"/>
    <w:rsid w:val="00943CC2"/>
    <w:rsid w:val="0094439C"/>
    <w:rsid w:val="009448E5"/>
    <w:rsid w:val="00960428"/>
    <w:rsid w:val="00961155"/>
    <w:rsid w:val="00980176"/>
    <w:rsid w:val="00995B92"/>
    <w:rsid w:val="009A1D77"/>
    <w:rsid w:val="009A606E"/>
    <w:rsid w:val="009A6D0F"/>
    <w:rsid w:val="009B0ADF"/>
    <w:rsid w:val="009B4E98"/>
    <w:rsid w:val="009C4B52"/>
    <w:rsid w:val="009D04B3"/>
    <w:rsid w:val="009D3221"/>
    <w:rsid w:val="009E09B5"/>
    <w:rsid w:val="009E2D63"/>
    <w:rsid w:val="009F2E03"/>
    <w:rsid w:val="00A07557"/>
    <w:rsid w:val="00A126EA"/>
    <w:rsid w:val="00A126F7"/>
    <w:rsid w:val="00A13B95"/>
    <w:rsid w:val="00A15D3E"/>
    <w:rsid w:val="00A16044"/>
    <w:rsid w:val="00A16685"/>
    <w:rsid w:val="00A178FE"/>
    <w:rsid w:val="00A2243C"/>
    <w:rsid w:val="00A23AB3"/>
    <w:rsid w:val="00A25463"/>
    <w:rsid w:val="00A264AA"/>
    <w:rsid w:val="00A27B1D"/>
    <w:rsid w:val="00A27BD8"/>
    <w:rsid w:val="00A34FB9"/>
    <w:rsid w:val="00A42877"/>
    <w:rsid w:val="00A44354"/>
    <w:rsid w:val="00A52BC6"/>
    <w:rsid w:val="00A556BF"/>
    <w:rsid w:val="00A6030F"/>
    <w:rsid w:val="00A6162E"/>
    <w:rsid w:val="00A62CAE"/>
    <w:rsid w:val="00A64C7B"/>
    <w:rsid w:val="00A670EB"/>
    <w:rsid w:val="00A6719F"/>
    <w:rsid w:val="00A70ACE"/>
    <w:rsid w:val="00A736BE"/>
    <w:rsid w:val="00A7613E"/>
    <w:rsid w:val="00A76938"/>
    <w:rsid w:val="00A804DF"/>
    <w:rsid w:val="00A82899"/>
    <w:rsid w:val="00A845D4"/>
    <w:rsid w:val="00A873ED"/>
    <w:rsid w:val="00A92F01"/>
    <w:rsid w:val="00A96D6E"/>
    <w:rsid w:val="00A97E5F"/>
    <w:rsid w:val="00AA4ED1"/>
    <w:rsid w:val="00AA6786"/>
    <w:rsid w:val="00AB485C"/>
    <w:rsid w:val="00AB5B11"/>
    <w:rsid w:val="00AC00B7"/>
    <w:rsid w:val="00AC0D0E"/>
    <w:rsid w:val="00AC2625"/>
    <w:rsid w:val="00AC7844"/>
    <w:rsid w:val="00AD74A7"/>
    <w:rsid w:val="00AE3515"/>
    <w:rsid w:val="00AE6F12"/>
    <w:rsid w:val="00AE7D92"/>
    <w:rsid w:val="00AF15CD"/>
    <w:rsid w:val="00AF1C8A"/>
    <w:rsid w:val="00AF29F2"/>
    <w:rsid w:val="00AF4946"/>
    <w:rsid w:val="00B03642"/>
    <w:rsid w:val="00B04A4F"/>
    <w:rsid w:val="00B04AEA"/>
    <w:rsid w:val="00B15382"/>
    <w:rsid w:val="00B1584F"/>
    <w:rsid w:val="00B16F89"/>
    <w:rsid w:val="00B2212B"/>
    <w:rsid w:val="00B2290F"/>
    <w:rsid w:val="00B25B38"/>
    <w:rsid w:val="00B2755A"/>
    <w:rsid w:val="00B30CF5"/>
    <w:rsid w:val="00B3186D"/>
    <w:rsid w:val="00B32EB3"/>
    <w:rsid w:val="00B36C3B"/>
    <w:rsid w:val="00B44C37"/>
    <w:rsid w:val="00B46AFE"/>
    <w:rsid w:val="00B51B9A"/>
    <w:rsid w:val="00B538B0"/>
    <w:rsid w:val="00B54395"/>
    <w:rsid w:val="00B55D36"/>
    <w:rsid w:val="00B57C2E"/>
    <w:rsid w:val="00B61EEB"/>
    <w:rsid w:val="00B66994"/>
    <w:rsid w:val="00B81756"/>
    <w:rsid w:val="00B83D29"/>
    <w:rsid w:val="00B86358"/>
    <w:rsid w:val="00BA459C"/>
    <w:rsid w:val="00BB085E"/>
    <w:rsid w:val="00BB0F75"/>
    <w:rsid w:val="00BB24A1"/>
    <w:rsid w:val="00BB3AD0"/>
    <w:rsid w:val="00BB79FE"/>
    <w:rsid w:val="00BB7BEE"/>
    <w:rsid w:val="00BC0B24"/>
    <w:rsid w:val="00BC0DF2"/>
    <w:rsid w:val="00BC22EF"/>
    <w:rsid w:val="00BC30F8"/>
    <w:rsid w:val="00BC3B1A"/>
    <w:rsid w:val="00BC62B7"/>
    <w:rsid w:val="00BC6B1A"/>
    <w:rsid w:val="00BC7D57"/>
    <w:rsid w:val="00BD009E"/>
    <w:rsid w:val="00BD23D2"/>
    <w:rsid w:val="00BD3E40"/>
    <w:rsid w:val="00BD7907"/>
    <w:rsid w:val="00BE029F"/>
    <w:rsid w:val="00BE02AE"/>
    <w:rsid w:val="00BE51A7"/>
    <w:rsid w:val="00BE5282"/>
    <w:rsid w:val="00BE5C95"/>
    <w:rsid w:val="00BF6E32"/>
    <w:rsid w:val="00C01F12"/>
    <w:rsid w:val="00C04609"/>
    <w:rsid w:val="00C065AE"/>
    <w:rsid w:val="00C205A8"/>
    <w:rsid w:val="00C20613"/>
    <w:rsid w:val="00C2231D"/>
    <w:rsid w:val="00C31ACD"/>
    <w:rsid w:val="00C33B28"/>
    <w:rsid w:val="00C34335"/>
    <w:rsid w:val="00C3613F"/>
    <w:rsid w:val="00C40837"/>
    <w:rsid w:val="00C41495"/>
    <w:rsid w:val="00C46AC1"/>
    <w:rsid w:val="00C50452"/>
    <w:rsid w:val="00C50987"/>
    <w:rsid w:val="00C511CA"/>
    <w:rsid w:val="00C52F4C"/>
    <w:rsid w:val="00C55C3E"/>
    <w:rsid w:val="00C5732F"/>
    <w:rsid w:val="00C61D3C"/>
    <w:rsid w:val="00C672A5"/>
    <w:rsid w:val="00C7249E"/>
    <w:rsid w:val="00C75098"/>
    <w:rsid w:val="00C80B4D"/>
    <w:rsid w:val="00C819BD"/>
    <w:rsid w:val="00C81BD7"/>
    <w:rsid w:val="00C829E8"/>
    <w:rsid w:val="00C87C97"/>
    <w:rsid w:val="00CB1666"/>
    <w:rsid w:val="00CB33A2"/>
    <w:rsid w:val="00CB43E6"/>
    <w:rsid w:val="00CC2DA5"/>
    <w:rsid w:val="00CC3567"/>
    <w:rsid w:val="00CC7D1C"/>
    <w:rsid w:val="00CC7FC2"/>
    <w:rsid w:val="00CD1509"/>
    <w:rsid w:val="00CD1DC5"/>
    <w:rsid w:val="00CD2C70"/>
    <w:rsid w:val="00CE23E4"/>
    <w:rsid w:val="00CE2624"/>
    <w:rsid w:val="00CE2EBD"/>
    <w:rsid w:val="00CE3999"/>
    <w:rsid w:val="00CF3F6B"/>
    <w:rsid w:val="00D127C7"/>
    <w:rsid w:val="00D136BA"/>
    <w:rsid w:val="00D25211"/>
    <w:rsid w:val="00D26338"/>
    <w:rsid w:val="00D266E2"/>
    <w:rsid w:val="00D3031C"/>
    <w:rsid w:val="00D303C0"/>
    <w:rsid w:val="00D40477"/>
    <w:rsid w:val="00D4207D"/>
    <w:rsid w:val="00D46219"/>
    <w:rsid w:val="00D46B77"/>
    <w:rsid w:val="00D56BF9"/>
    <w:rsid w:val="00D579B4"/>
    <w:rsid w:val="00D60095"/>
    <w:rsid w:val="00D61A49"/>
    <w:rsid w:val="00D636B3"/>
    <w:rsid w:val="00D65396"/>
    <w:rsid w:val="00D66C3A"/>
    <w:rsid w:val="00D70470"/>
    <w:rsid w:val="00D70D47"/>
    <w:rsid w:val="00D74480"/>
    <w:rsid w:val="00D74D66"/>
    <w:rsid w:val="00D76FCE"/>
    <w:rsid w:val="00D831DC"/>
    <w:rsid w:val="00D842FC"/>
    <w:rsid w:val="00D85C13"/>
    <w:rsid w:val="00D91FBE"/>
    <w:rsid w:val="00D92576"/>
    <w:rsid w:val="00D9703A"/>
    <w:rsid w:val="00DA0CCF"/>
    <w:rsid w:val="00DA1398"/>
    <w:rsid w:val="00DA278C"/>
    <w:rsid w:val="00DA35E7"/>
    <w:rsid w:val="00DA4E0F"/>
    <w:rsid w:val="00DA578B"/>
    <w:rsid w:val="00DA5859"/>
    <w:rsid w:val="00DA793A"/>
    <w:rsid w:val="00DB4BDD"/>
    <w:rsid w:val="00DB52A5"/>
    <w:rsid w:val="00DB70DB"/>
    <w:rsid w:val="00DC2A25"/>
    <w:rsid w:val="00DC3B37"/>
    <w:rsid w:val="00DC40C6"/>
    <w:rsid w:val="00DC6235"/>
    <w:rsid w:val="00DC73B9"/>
    <w:rsid w:val="00DD2078"/>
    <w:rsid w:val="00DD2EEC"/>
    <w:rsid w:val="00DD5788"/>
    <w:rsid w:val="00DE12B1"/>
    <w:rsid w:val="00DE1652"/>
    <w:rsid w:val="00DE3594"/>
    <w:rsid w:val="00DF1917"/>
    <w:rsid w:val="00DF30C3"/>
    <w:rsid w:val="00DF3414"/>
    <w:rsid w:val="00E022CC"/>
    <w:rsid w:val="00E033DE"/>
    <w:rsid w:val="00E05038"/>
    <w:rsid w:val="00E10AF5"/>
    <w:rsid w:val="00E132DD"/>
    <w:rsid w:val="00E17636"/>
    <w:rsid w:val="00E217D6"/>
    <w:rsid w:val="00E22A81"/>
    <w:rsid w:val="00E25A21"/>
    <w:rsid w:val="00E315E0"/>
    <w:rsid w:val="00E33C49"/>
    <w:rsid w:val="00E36ABD"/>
    <w:rsid w:val="00E410D4"/>
    <w:rsid w:val="00E42485"/>
    <w:rsid w:val="00E44C26"/>
    <w:rsid w:val="00E46E08"/>
    <w:rsid w:val="00E50D07"/>
    <w:rsid w:val="00E57C03"/>
    <w:rsid w:val="00E57F09"/>
    <w:rsid w:val="00E61C4A"/>
    <w:rsid w:val="00E62700"/>
    <w:rsid w:val="00E6494C"/>
    <w:rsid w:val="00E7219B"/>
    <w:rsid w:val="00E7384D"/>
    <w:rsid w:val="00E74128"/>
    <w:rsid w:val="00E84452"/>
    <w:rsid w:val="00E84956"/>
    <w:rsid w:val="00E9049C"/>
    <w:rsid w:val="00E943C4"/>
    <w:rsid w:val="00EA53FD"/>
    <w:rsid w:val="00EA5E45"/>
    <w:rsid w:val="00EB32E7"/>
    <w:rsid w:val="00EC69C8"/>
    <w:rsid w:val="00ED08D5"/>
    <w:rsid w:val="00ED32BB"/>
    <w:rsid w:val="00ED5C3C"/>
    <w:rsid w:val="00EE1BA2"/>
    <w:rsid w:val="00EE1EA8"/>
    <w:rsid w:val="00EE34BA"/>
    <w:rsid w:val="00EF1C26"/>
    <w:rsid w:val="00EF7A63"/>
    <w:rsid w:val="00F03784"/>
    <w:rsid w:val="00F055C1"/>
    <w:rsid w:val="00F22D37"/>
    <w:rsid w:val="00F2310B"/>
    <w:rsid w:val="00F2775D"/>
    <w:rsid w:val="00F30086"/>
    <w:rsid w:val="00F3404F"/>
    <w:rsid w:val="00F40703"/>
    <w:rsid w:val="00F45F45"/>
    <w:rsid w:val="00F472F2"/>
    <w:rsid w:val="00F57925"/>
    <w:rsid w:val="00F61A52"/>
    <w:rsid w:val="00F61F33"/>
    <w:rsid w:val="00F62CFF"/>
    <w:rsid w:val="00F666F7"/>
    <w:rsid w:val="00F67669"/>
    <w:rsid w:val="00F70AA3"/>
    <w:rsid w:val="00F76FB8"/>
    <w:rsid w:val="00F77CCC"/>
    <w:rsid w:val="00F847E7"/>
    <w:rsid w:val="00F90705"/>
    <w:rsid w:val="00F915C5"/>
    <w:rsid w:val="00F97919"/>
    <w:rsid w:val="00FA2226"/>
    <w:rsid w:val="00FA4D6F"/>
    <w:rsid w:val="00FA4EC7"/>
    <w:rsid w:val="00FB0339"/>
    <w:rsid w:val="00FB1A94"/>
    <w:rsid w:val="00FB2598"/>
    <w:rsid w:val="00FC0C49"/>
    <w:rsid w:val="00FC39CC"/>
    <w:rsid w:val="00FC59F4"/>
    <w:rsid w:val="00FC6B5C"/>
    <w:rsid w:val="00FD0000"/>
    <w:rsid w:val="00FD18E4"/>
    <w:rsid w:val="00FD2BE1"/>
    <w:rsid w:val="00FE04D2"/>
    <w:rsid w:val="00FE232D"/>
    <w:rsid w:val="00FE43E9"/>
    <w:rsid w:val="00FE491C"/>
    <w:rsid w:val="00FE4F23"/>
    <w:rsid w:val="00FF5464"/>
    <w:rsid w:val="00FF6441"/>
    <w:rsid w:val="00FF68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1430BF3"/>
  <w15:docId w15:val="{BACE166E-9638-456D-8AEF-018C81C55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F22"/>
    <w:pPr>
      <w:widowControl w:val="0"/>
    </w:pPr>
    <w:rPr>
      <w:snapToGrid w:val="0"/>
      <w:sz w:val="24"/>
    </w:rPr>
  </w:style>
  <w:style w:type="paragraph" w:styleId="Heading1">
    <w:name w:val="heading 1"/>
    <w:basedOn w:val="Normal"/>
    <w:next w:val="Normal"/>
    <w:link w:val="Heading1Char"/>
    <w:uiPriority w:val="9"/>
    <w:qFormat/>
    <w:rsid w:val="008515ED"/>
    <w:pPr>
      <w:keepNext/>
      <w:tabs>
        <w:tab w:val="left" w:pos="-720"/>
      </w:tabs>
      <w:suppressAutoHyphens/>
      <w:spacing w:line="360" w:lineRule="auto"/>
      <w:jc w:val="center"/>
      <w:outlineLvl w:val="0"/>
    </w:pPr>
    <w:rPr>
      <w:b/>
      <w:i/>
      <w:sz w:val="28"/>
      <w:u w:val="single"/>
    </w:rPr>
  </w:style>
  <w:style w:type="paragraph" w:styleId="Heading2">
    <w:name w:val="heading 2"/>
    <w:basedOn w:val="Normal"/>
    <w:next w:val="Normal"/>
    <w:link w:val="Heading2Char"/>
    <w:qFormat/>
    <w:rsid w:val="004960AC"/>
    <w:pPr>
      <w:keepNext/>
      <w:tabs>
        <w:tab w:val="center" w:pos="4680"/>
      </w:tabs>
      <w:suppressAutoHyphens/>
      <w:spacing w:line="360" w:lineRule="auto"/>
      <w:jc w:val="center"/>
      <w:outlineLvl w:val="1"/>
    </w:pPr>
    <w:rPr>
      <w:b/>
      <w:i/>
      <w:sz w:val="28"/>
      <w:u w:val="single"/>
    </w:rPr>
  </w:style>
  <w:style w:type="paragraph" w:styleId="Heading3">
    <w:name w:val="heading 3"/>
    <w:basedOn w:val="Normal"/>
    <w:next w:val="Normal"/>
    <w:qFormat/>
    <w:rsid w:val="00571A56"/>
    <w:pPr>
      <w:keepNext/>
      <w:tabs>
        <w:tab w:val="center" w:pos="4680"/>
      </w:tabs>
      <w:suppressAutoHyphens/>
      <w:spacing w:line="360" w:lineRule="auto"/>
      <w:ind w:left="720" w:hanging="720"/>
      <w:outlineLvl w:val="2"/>
    </w:pPr>
    <w:rPr>
      <w:b/>
      <w:u w:val="single"/>
    </w:rPr>
  </w:style>
  <w:style w:type="paragraph" w:styleId="Heading4">
    <w:name w:val="heading 4"/>
    <w:basedOn w:val="Normal"/>
    <w:next w:val="Normal"/>
    <w:qFormat/>
    <w:rsid w:val="006B5EEE"/>
    <w:pPr>
      <w:keepNext/>
      <w:tabs>
        <w:tab w:val="center" w:pos="4680"/>
      </w:tabs>
      <w:suppressAutoHyphens/>
      <w:jc w:val="center"/>
      <w:outlineLvl w:val="3"/>
    </w:pPr>
    <w:rPr>
      <w:b/>
      <w:sz w:val="32"/>
    </w:rPr>
  </w:style>
  <w:style w:type="paragraph" w:styleId="Heading5">
    <w:name w:val="heading 5"/>
    <w:basedOn w:val="Normal"/>
    <w:next w:val="Normal"/>
    <w:qFormat/>
    <w:rsid w:val="006B5EEE"/>
    <w:pPr>
      <w:keepNext/>
      <w:tabs>
        <w:tab w:val="center" w:pos="4680"/>
      </w:tabs>
      <w:suppressAutoHyphens/>
      <w:jc w:val="center"/>
      <w:outlineLvl w:val="4"/>
    </w:pPr>
    <w:rPr>
      <w:rFonts w:ascii="Univers" w:hAnsi="Univers"/>
      <w:b/>
      <w:i/>
      <w:sz w:val="32"/>
    </w:rPr>
  </w:style>
  <w:style w:type="paragraph" w:styleId="Heading6">
    <w:name w:val="heading 6"/>
    <w:basedOn w:val="Normal"/>
    <w:next w:val="Normal"/>
    <w:qFormat/>
    <w:rsid w:val="006B5EEE"/>
    <w:pPr>
      <w:keepNext/>
      <w:tabs>
        <w:tab w:val="left" w:pos="-720"/>
      </w:tabs>
      <w:suppressAutoHyphens/>
      <w:outlineLvl w:val="5"/>
    </w:pPr>
  </w:style>
  <w:style w:type="paragraph" w:styleId="Heading7">
    <w:name w:val="heading 7"/>
    <w:basedOn w:val="Normal"/>
    <w:next w:val="Normal"/>
    <w:qFormat/>
    <w:rsid w:val="006B5EEE"/>
    <w:pPr>
      <w:keepNext/>
      <w:tabs>
        <w:tab w:val="center" w:pos="4680"/>
      </w:tabs>
      <w:suppressAutoHyphens/>
      <w:outlineLvl w:val="6"/>
    </w:pPr>
    <w:rPr>
      <w:b/>
    </w:rPr>
  </w:style>
  <w:style w:type="paragraph" w:styleId="Heading8">
    <w:name w:val="heading 8"/>
    <w:basedOn w:val="Normal"/>
    <w:next w:val="Normal"/>
    <w:qFormat/>
    <w:rsid w:val="006B5EEE"/>
    <w:pPr>
      <w:keepNext/>
      <w:tabs>
        <w:tab w:val="center" w:pos="4680"/>
      </w:tabs>
      <w:suppressAutoHyphens/>
      <w:outlineLvl w:val="7"/>
    </w:pPr>
    <w:rPr>
      <w:rFonts w:ascii="Univers" w:hAnsi="Univers"/>
      <w:b/>
      <w:sz w:val="32"/>
    </w:rPr>
  </w:style>
  <w:style w:type="paragraph" w:styleId="Heading9">
    <w:name w:val="heading 9"/>
    <w:basedOn w:val="Normal"/>
    <w:next w:val="Normal"/>
    <w:qFormat/>
    <w:rsid w:val="006B5EEE"/>
    <w:pPr>
      <w:keepNext/>
      <w:pBdr>
        <w:bottom w:val="single" w:sz="6" w:space="1" w:color="auto"/>
      </w:pBdr>
      <w:tabs>
        <w:tab w:val="center" w:pos="-1620"/>
      </w:tabs>
      <w:suppressAutoHyphens/>
      <w:outlineLvl w:val="8"/>
    </w:pPr>
    <w:rPr>
      <w:rFonts w:ascii="Univers" w:hAnsi="Univers"/>
      <w:b/>
      <w: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6B5EEE"/>
  </w:style>
  <w:style w:type="character" w:styleId="EndnoteReference">
    <w:name w:val="endnote reference"/>
    <w:basedOn w:val="DefaultParagraphFont"/>
    <w:semiHidden/>
    <w:rsid w:val="006B5EEE"/>
    <w:rPr>
      <w:vertAlign w:val="superscript"/>
    </w:rPr>
  </w:style>
  <w:style w:type="paragraph" w:styleId="FootnoteText">
    <w:name w:val="footnote text"/>
    <w:basedOn w:val="Normal"/>
    <w:semiHidden/>
    <w:rsid w:val="006B5EEE"/>
  </w:style>
  <w:style w:type="character" w:styleId="FootnoteReference">
    <w:name w:val="footnote reference"/>
    <w:basedOn w:val="DefaultParagraphFont"/>
    <w:semiHidden/>
    <w:rsid w:val="006B5EEE"/>
    <w:rPr>
      <w:vertAlign w:val="superscript"/>
    </w:rPr>
  </w:style>
  <w:style w:type="paragraph" w:styleId="TOC1">
    <w:name w:val="toc 1"/>
    <w:basedOn w:val="Normal"/>
    <w:next w:val="Normal"/>
    <w:autoRedefine/>
    <w:uiPriority w:val="39"/>
    <w:rsid w:val="002C4372"/>
    <w:pPr>
      <w:tabs>
        <w:tab w:val="left" w:pos="630"/>
        <w:tab w:val="right" w:leader="dot" w:pos="9360"/>
      </w:tabs>
      <w:spacing w:before="120" w:after="120"/>
    </w:pPr>
    <w:rPr>
      <w:b/>
      <w:bCs/>
      <w:caps/>
      <w:noProof/>
      <w:szCs w:val="24"/>
    </w:rPr>
  </w:style>
  <w:style w:type="paragraph" w:styleId="TOC2">
    <w:name w:val="toc 2"/>
    <w:basedOn w:val="Normal"/>
    <w:next w:val="Normal"/>
    <w:autoRedefine/>
    <w:uiPriority w:val="39"/>
    <w:rsid w:val="006B5EEE"/>
    <w:pPr>
      <w:tabs>
        <w:tab w:val="left" w:pos="720"/>
        <w:tab w:val="right" w:leader="dot" w:pos="9360"/>
      </w:tabs>
    </w:pPr>
    <w:rPr>
      <w:b/>
    </w:rPr>
  </w:style>
  <w:style w:type="paragraph" w:styleId="TOC3">
    <w:name w:val="toc 3"/>
    <w:basedOn w:val="Normal"/>
    <w:next w:val="Normal"/>
    <w:autoRedefine/>
    <w:uiPriority w:val="39"/>
    <w:rsid w:val="006B5EEE"/>
    <w:pPr>
      <w:ind w:left="400"/>
    </w:pPr>
    <w:rPr>
      <w:i/>
      <w:iCs/>
      <w:szCs w:val="24"/>
    </w:rPr>
  </w:style>
  <w:style w:type="paragraph" w:styleId="TOC4">
    <w:name w:val="toc 4"/>
    <w:basedOn w:val="Normal"/>
    <w:next w:val="Normal"/>
    <w:autoRedefine/>
    <w:semiHidden/>
    <w:rsid w:val="006B5EEE"/>
    <w:pPr>
      <w:ind w:left="600"/>
    </w:pPr>
    <w:rPr>
      <w:szCs w:val="21"/>
    </w:rPr>
  </w:style>
  <w:style w:type="paragraph" w:styleId="TOC5">
    <w:name w:val="toc 5"/>
    <w:basedOn w:val="Normal"/>
    <w:next w:val="Normal"/>
    <w:autoRedefine/>
    <w:semiHidden/>
    <w:rsid w:val="006B5EEE"/>
    <w:pPr>
      <w:ind w:left="800"/>
    </w:pPr>
    <w:rPr>
      <w:szCs w:val="21"/>
    </w:rPr>
  </w:style>
  <w:style w:type="paragraph" w:styleId="TOC6">
    <w:name w:val="toc 6"/>
    <w:basedOn w:val="Normal"/>
    <w:next w:val="Normal"/>
    <w:autoRedefine/>
    <w:semiHidden/>
    <w:rsid w:val="006B5EEE"/>
    <w:pPr>
      <w:ind w:left="1000"/>
    </w:pPr>
    <w:rPr>
      <w:szCs w:val="21"/>
    </w:rPr>
  </w:style>
  <w:style w:type="paragraph" w:styleId="TOC7">
    <w:name w:val="toc 7"/>
    <w:basedOn w:val="Normal"/>
    <w:next w:val="Normal"/>
    <w:autoRedefine/>
    <w:semiHidden/>
    <w:rsid w:val="006B5EEE"/>
    <w:pPr>
      <w:ind w:left="1200"/>
    </w:pPr>
    <w:rPr>
      <w:szCs w:val="21"/>
    </w:rPr>
  </w:style>
  <w:style w:type="paragraph" w:styleId="TOC8">
    <w:name w:val="toc 8"/>
    <w:basedOn w:val="Normal"/>
    <w:next w:val="Normal"/>
    <w:autoRedefine/>
    <w:semiHidden/>
    <w:rsid w:val="006B5EEE"/>
    <w:pPr>
      <w:ind w:left="1400"/>
    </w:pPr>
    <w:rPr>
      <w:szCs w:val="21"/>
    </w:rPr>
  </w:style>
  <w:style w:type="paragraph" w:styleId="TOC9">
    <w:name w:val="toc 9"/>
    <w:basedOn w:val="Normal"/>
    <w:next w:val="Normal"/>
    <w:autoRedefine/>
    <w:semiHidden/>
    <w:rsid w:val="006B5EEE"/>
    <w:pPr>
      <w:ind w:left="1600"/>
    </w:pPr>
    <w:rPr>
      <w:szCs w:val="21"/>
    </w:rPr>
  </w:style>
  <w:style w:type="paragraph" w:styleId="Index1">
    <w:name w:val="index 1"/>
    <w:basedOn w:val="Normal"/>
    <w:next w:val="Normal"/>
    <w:autoRedefine/>
    <w:semiHidden/>
    <w:rsid w:val="006B5EEE"/>
    <w:pPr>
      <w:tabs>
        <w:tab w:val="left" w:pos="10800"/>
      </w:tabs>
      <w:suppressAutoHyphens/>
      <w:ind w:left="1440" w:right="720" w:hanging="1440"/>
    </w:pPr>
  </w:style>
  <w:style w:type="paragraph" w:styleId="Index2">
    <w:name w:val="index 2"/>
    <w:basedOn w:val="Normal"/>
    <w:next w:val="Normal"/>
    <w:autoRedefine/>
    <w:semiHidden/>
    <w:rsid w:val="006B5EEE"/>
    <w:pPr>
      <w:tabs>
        <w:tab w:val="right" w:leader="dot" w:pos="9360"/>
      </w:tabs>
      <w:suppressAutoHyphens/>
      <w:ind w:left="1440" w:right="720" w:hanging="720"/>
    </w:pPr>
  </w:style>
  <w:style w:type="paragraph" w:styleId="TOAHeading">
    <w:name w:val="toa heading"/>
    <w:basedOn w:val="Normal"/>
    <w:next w:val="Normal"/>
    <w:semiHidden/>
    <w:rsid w:val="006B5EEE"/>
    <w:pPr>
      <w:tabs>
        <w:tab w:val="right" w:pos="9360"/>
      </w:tabs>
      <w:suppressAutoHyphens/>
    </w:pPr>
  </w:style>
  <w:style w:type="paragraph" w:styleId="Caption">
    <w:name w:val="caption"/>
    <w:basedOn w:val="Normal"/>
    <w:next w:val="Normal"/>
    <w:qFormat/>
    <w:rsid w:val="006B5EEE"/>
  </w:style>
  <w:style w:type="paragraph" w:customStyle="1" w:styleId="OT1">
    <w:name w:val="OT1"/>
    <w:basedOn w:val="Heading4"/>
    <w:autoRedefine/>
    <w:rsid w:val="008515ED"/>
    <w:pPr>
      <w:keepLines/>
      <w:widowControl/>
      <w:pBdr>
        <w:bottom w:val="single" w:sz="6" w:space="1" w:color="auto"/>
      </w:pBdr>
      <w:tabs>
        <w:tab w:val="clear" w:pos="4680"/>
        <w:tab w:val="left" w:pos="-720"/>
        <w:tab w:val="num" w:pos="720"/>
      </w:tabs>
      <w:ind w:hanging="720"/>
    </w:pPr>
    <w:rPr>
      <w:sz w:val="24"/>
      <w:szCs w:val="24"/>
    </w:rPr>
  </w:style>
  <w:style w:type="paragraph" w:styleId="DocumentMap">
    <w:name w:val="Document Map"/>
    <w:basedOn w:val="Normal"/>
    <w:semiHidden/>
    <w:rsid w:val="006B5EEE"/>
    <w:pPr>
      <w:shd w:val="clear" w:color="auto" w:fill="000080"/>
    </w:pPr>
    <w:rPr>
      <w:rFonts w:ascii="Tahoma" w:hAnsi="Tahoma"/>
    </w:rPr>
  </w:style>
  <w:style w:type="paragraph" w:styleId="BodyText">
    <w:name w:val="Body Text"/>
    <w:basedOn w:val="Normal"/>
    <w:link w:val="BodyTextChar"/>
    <w:uiPriority w:val="1"/>
    <w:qFormat/>
    <w:rsid w:val="006B5EEE"/>
    <w:pPr>
      <w:tabs>
        <w:tab w:val="left" w:pos="-720"/>
      </w:tabs>
      <w:suppressAutoHyphens/>
    </w:pPr>
  </w:style>
  <w:style w:type="paragraph" w:styleId="BodyText2">
    <w:name w:val="Body Text 2"/>
    <w:basedOn w:val="Normal"/>
    <w:rsid w:val="006B5EEE"/>
    <w:pPr>
      <w:tabs>
        <w:tab w:val="left" w:pos="-720"/>
      </w:tabs>
      <w:suppressAutoHyphens/>
    </w:pPr>
    <w:rPr>
      <w:i/>
    </w:rPr>
  </w:style>
  <w:style w:type="paragraph" w:styleId="BodyText3">
    <w:name w:val="Body Text 3"/>
    <w:basedOn w:val="Normal"/>
    <w:rsid w:val="006B5EEE"/>
    <w:pPr>
      <w:tabs>
        <w:tab w:val="center" w:pos="4680"/>
      </w:tabs>
      <w:suppressAutoHyphens/>
      <w:outlineLvl w:val="0"/>
    </w:pPr>
    <w:rPr>
      <w:rFonts w:ascii="Univers" w:hAnsi="Univers"/>
      <w:b/>
      <w:sz w:val="32"/>
    </w:rPr>
  </w:style>
  <w:style w:type="paragraph" w:styleId="Header">
    <w:name w:val="header"/>
    <w:basedOn w:val="Normal"/>
    <w:link w:val="HeaderChar"/>
    <w:uiPriority w:val="99"/>
    <w:rsid w:val="006B5EEE"/>
    <w:pPr>
      <w:tabs>
        <w:tab w:val="center" w:pos="4320"/>
        <w:tab w:val="right" w:pos="8640"/>
      </w:tabs>
    </w:pPr>
  </w:style>
  <w:style w:type="paragraph" w:styleId="Footer">
    <w:name w:val="footer"/>
    <w:basedOn w:val="Normal"/>
    <w:link w:val="FooterChar"/>
    <w:uiPriority w:val="99"/>
    <w:rsid w:val="006B5EEE"/>
    <w:pPr>
      <w:tabs>
        <w:tab w:val="center" w:pos="4320"/>
        <w:tab w:val="right" w:pos="8640"/>
      </w:tabs>
    </w:pPr>
  </w:style>
  <w:style w:type="character" w:styleId="PageNumber">
    <w:name w:val="page number"/>
    <w:basedOn w:val="DefaultParagraphFont"/>
    <w:rsid w:val="006B5EEE"/>
  </w:style>
  <w:style w:type="character" w:styleId="Hyperlink">
    <w:name w:val="Hyperlink"/>
    <w:basedOn w:val="DefaultParagraphFont"/>
    <w:uiPriority w:val="99"/>
    <w:rsid w:val="006B5EEE"/>
    <w:rPr>
      <w:color w:val="0000FF"/>
      <w:u w:val="single"/>
    </w:rPr>
  </w:style>
  <w:style w:type="paragraph" w:styleId="BodyTextIndent">
    <w:name w:val="Body Text Indent"/>
    <w:basedOn w:val="Normal"/>
    <w:rsid w:val="006B5EEE"/>
    <w:pPr>
      <w:keepLines/>
      <w:widowControl/>
      <w:tabs>
        <w:tab w:val="left" w:pos="-720"/>
        <w:tab w:val="left" w:pos="720"/>
      </w:tabs>
      <w:suppressAutoHyphens/>
      <w:ind w:left="720" w:hanging="720"/>
    </w:pPr>
  </w:style>
  <w:style w:type="paragraph" w:customStyle="1" w:styleId="Style1">
    <w:name w:val="Style1"/>
    <w:basedOn w:val="TOC1"/>
    <w:next w:val="TOC1"/>
    <w:rsid w:val="006B5EEE"/>
    <w:pPr>
      <w:keepLines/>
      <w:widowControl/>
    </w:pPr>
    <w:rPr>
      <w:rFonts w:ascii="Univers" w:hAnsi="Univers"/>
      <w:i/>
      <w:sz w:val="32"/>
    </w:rPr>
  </w:style>
  <w:style w:type="character" w:styleId="FollowedHyperlink">
    <w:name w:val="FollowedHyperlink"/>
    <w:basedOn w:val="DefaultParagraphFont"/>
    <w:uiPriority w:val="99"/>
    <w:rsid w:val="006B5EEE"/>
    <w:rPr>
      <w:color w:val="800080"/>
      <w:u w:val="single"/>
    </w:rPr>
  </w:style>
  <w:style w:type="paragraph" w:styleId="BodyTextIndent2">
    <w:name w:val="Body Text Indent 2"/>
    <w:basedOn w:val="Normal"/>
    <w:rsid w:val="006B5EEE"/>
    <w:pPr>
      <w:ind w:firstLine="360"/>
    </w:pPr>
  </w:style>
  <w:style w:type="paragraph" w:customStyle="1" w:styleId="ot2">
    <w:name w:val="ot2"/>
    <w:basedOn w:val="Normal"/>
    <w:rsid w:val="006B5EEE"/>
    <w:pPr>
      <w:keepLines/>
      <w:widowControl/>
      <w:numPr>
        <w:numId w:val="1"/>
      </w:numPr>
      <w:pBdr>
        <w:bottom w:val="single" w:sz="6" w:space="1" w:color="auto"/>
      </w:pBdr>
      <w:tabs>
        <w:tab w:val="left" w:pos="-720"/>
      </w:tabs>
      <w:suppressAutoHyphens/>
      <w:outlineLvl w:val="0"/>
    </w:pPr>
    <w:rPr>
      <w:rFonts w:ascii="Univers" w:hAnsi="Univers"/>
      <w:b/>
    </w:rPr>
  </w:style>
  <w:style w:type="paragraph" w:styleId="BodyTextIndent3">
    <w:name w:val="Body Text Indent 3"/>
    <w:basedOn w:val="Normal"/>
    <w:rsid w:val="006B5EEE"/>
    <w:pPr>
      <w:keepLines/>
      <w:widowControl/>
      <w:tabs>
        <w:tab w:val="left" w:pos="-720"/>
        <w:tab w:val="left" w:pos="720"/>
      </w:tabs>
      <w:suppressAutoHyphens/>
      <w:ind w:firstLine="720"/>
    </w:pPr>
  </w:style>
  <w:style w:type="paragraph" w:styleId="BalloonText">
    <w:name w:val="Balloon Text"/>
    <w:basedOn w:val="Normal"/>
    <w:semiHidden/>
    <w:rsid w:val="006B5EEE"/>
    <w:rPr>
      <w:rFonts w:ascii="Tahoma" w:hAnsi="Tahoma" w:cs="Tahoma"/>
      <w:sz w:val="16"/>
      <w:szCs w:val="16"/>
    </w:rPr>
  </w:style>
  <w:style w:type="paragraph" w:styleId="Subtitle">
    <w:name w:val="Subtitle"/>
    <w:basedOn w:val="Normal"/>
    <w:qFormat/>
    <w:rsid w:val="006B5EEE"/>
    <w:pPr>
      <w:widowControl/>
      <w:jc w:val="center"/>
    </w:pPr>
    <w:rPr>
      <w:b/>
      <w:snapToGrid/>
    </w:rPr>
  </w:style>
  <w:style w:type="paragraph" w:customStyle="1" w:styleId="1styrug">
    <w:name w:val="1st yr ug"/>
    <w:basedOn w:val="TOC2"/>
    <w:rsid w:val="006B5EEE"/>
    <w:rPr>
      <w:noProof/>
    </w:rPr>
  </w:style>
  <w:style w:type="paragraph" w:customStyle="1" w:styleId="Appendices">
    <w:name w:val="Appendices"/>
    <w:basedOn w:val="ot2"/>
    <w:rsid w:val="006B5EEE"/>
    <w:pPr>
      <w:numPr>
        <w:numId w:val="2"/>
      </w:numPr>
      <w:pBdr>
        <w:bottom w:val="none" w:sz="0" w:space="0" w:color="auto"/>
      </w:pBdr>
      <w:tabs>
        <w:tab w:val="clear" w:pos="360"/>
        <w:tab w:val="left" w:pos="540"/>
      </w:tabs>
      <w:ind w:left="540" w:hanging="540"/>
    </w:pPr>
    <w:rPr>
      <w:rFonts w:ascii="Century Gothic" w:hAnsi="Century Gothic"/>
      <w:b w:val="0"/>
      <w:bCs/>
    </w:rPr>
  </w:style>
  <w:style w:type="table" w:styleId="TableGrid">
    <w:name w:val="Table Grid"/>
    <w:basedOn w:val="TableNormal"/>
    <w:uiPriority w:val="59"/>
    <w:rsid w:val="00B25B3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0325A4"/>
    <w:pPr>
      <w:widowControl/>
      <w:spacing w:before="96" w:after="96"/>
    </w:pPr>
    <w:rPr>
      <w:rFonts w:ascii="Arial" w:hAnsi="Arial" w:cs="Arial"/>
      <w:snapToGrid/>
      <w:sz w:val="22"/>
      <w:szCs w:val="22"/>
    </w:rPr>
  </w:style>
  <w:style w:type="paragraph" w:customStyle="1" w:styleId="Normal1">
    <w:name w:val="Normal1"/>
    <w:basedOn w:val="Normal"/>
    <w:rsid w:val="000325A4"/>
    <w:pPr>
      <w:widowControl/>
      <w:spacing w:before="60" w:after="24"/>
    </w:pPr>
    <w:rPr>
      <w:rFonts w:ascii="Arial" w:hAnsi="Arial" w:cs="Arial"/>
      <w:snapToGrid/>
      <w:sz w:val="26"/>
      <w:szCs w:val="26"/>
    </w:rPr>
  </w:style>
  <w:style w:type="character" w:styleId="Strong">
    <w:name w:val="Strong"/>
    <w:basedOn w:val="DefaultParagraphFont"/>
    <w:qFormat/>
    <w:rsid w:val="000325A4"/>
    <w:rPr>
      <w:b/>
      <w:bCs/>
    </w:rPr>
  </w:style>
  <w:style w:type="character" w:customStyle="1" w:styleId="FooterChar">
    <w:name w:val="Footer Char"/>
    <w:basedOn w:val="DefaultParagraphFont"/>
    <w:link w:val="Footer"/>
    <w:uiPriority w:val="99"/>
    <w:rsid w:val="00B57C2E"/>
    <w:rPr>
      <w:rFonts w:ascii="Courier New" w:hAnsi="Courier New"/>
      <w:snapToGrid w:val="0"/>
    </w:rPr>
  </w:style>
  <w:style w:type="paragraph" w:styleId="ListParagraph">
    <w:name w:val="List Paragraph"/>
    <w:basedOn w:val="Normal"/>
    <w:uiPriority w:val="1"/>
    <w:qFormat/>
    <w:rsid w:val="00294F04"/>
    <w:pPr>
      <w:ind w:left="720"/>
      <w:contextualSpacing/>
    </w:pPr>
  </w:style>
  <w:style w:type="paragraph" w:customStyle="1" w:styleId="xl65">
    <w:name w:val="xl65"/>
    <w:basedOn w:val="Normal"/>
    <w:rsid w:val="00E36ABD"/>
    <w:pPr>
      <w:widowControl/>
      <w:pBdr>
        <w:top w:val="single" w:sz="8" w:space="0" w:color="auto"/>
        <w:left w:val="single" w:sz="8" w:space="0" w:color="auto"/>
        <w:bottom w:val="single" w:sz="8" w:space="0" w:color="auto"/>
      </w:pBdr>
      <w:spacing w:before="100" w:beforeAutospacing="1" w:after="100" w:afterAutospacing="1"/>
      <w:jc w:val="center"/>
    </w:pPr>
    <w:rPr>
      <w:rFonts w:ascii="Tahoma" w:hAnsi="Tahoma" w:cs="Tahoma"/>
      <w:b/>
      <w:bCs/>
      <w:snapToGrid/>
      <w:sz w:val="16"/>
      <w:szCs w:val="16"/>
    </w:rPr>
  </w:style>
  <w:style w:type="paragraph" w:customStyle="1" w:styleId="xl66">
    <w:name w:val="xl66"/>
    <w:basedOn w:val="Normal"/>
    <w:rsid w:val="00E36AB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ahoma" w:hAnsi="Tahoma" w:cs="Tahoma"/>
      <w:b/>
      <w:bCs/>
      <w:snapToGrid/>
      <w:sz w:val="16"/>
      <w:szCs w:val="16"/>
    </w:rPr>
  </w:style>
  <w:style w:type="paragraph" w:customStyle="1" w:styleId="xl67">
    <w:name w:val="xl67"/>
    <w:basedOn w:val="Normal"/>
    <w:rsid w:val="00E36ABD"/>
    <w:pPr>
      <w:widowControl/>
      <w:pBdr>
        <w:top w:val="single" w:sz="8" w:space="0" w:color="auto"/>
        <w:left w:val="single" w:sz="8" w:space="0" w:color="auto"/>
        <w:right w:val="single" w:sz="8" w:space="0" w:color="auto"/>
      </w:pBdr>
      <w:spacing w:before="100" w:beforeAutospacing="1" w:after="100" w:afterAutospacing="1"/>
      <w:jc w:val="center"/>
    </w:pPr>
    <w:rPr>
      <w:rFonts w:ascii="Tahoma" w:hAnsi="Tahoma" w:cs="Tahoma"/>
      <w:b/>
      <w:bCs/>
      <w:snapToGrid/>
      <w:sz w:val="16"/>
      <w:szCs w:val="16"/>
    </w:rPr>
  </w:style>
  <w:style w:type="paragraph" w:customStyle="1" w:styleId="xl68">
    <w:name w:val="xl68"/>
    <w:basedOn w:val="Normal"/>
    <w:rsid w:val="00E36ABD"/>
    <w:pPr>
      <w:widowControl/>
      <w:pBdr>
        <w:top w:val="single" w:sz="8" w:space="0" w:color="auto"/>
        <w:left w:val="single" w:sz="8" w:space="0" w:color="auto"/>
        <w:right w:val="single" w:sz="8" w:space="0" w:color="auto"/>
      </w:pBdr>
      <w:spacing w:before="100" w:beforeAutospacing="1" w:after="100" w:afterAutospacing="1"/>
      <w:jc w:val="center"/>
    </w:pPr>
    <w:rPr>
      <w:rFonts w:ascii="Tahoma" w:hAnsi="Tahoma" w:cs="Tahoma"/>
      <w:b/>
      <w:bCs/>
      <w:snapToGrid/>
      <w:sz w:val="16"/>
      <w:szCs w:val="16"/>
    </w:rPr>
  </w:style>
  <w:style w:type="paragraph" w:customStyle="1" w:styleId="xl69">
    <w:name w:val="xl69"/>
    <w:basedOn w:val="Normal"/>
    <w:rsid w:val="00E36ABD"/>
    <w:pPr>
      <w:widowControl/>
      <w:pBdr>
        <w:top w:val="single" w:sz="8" w:space="0" w:color="auto"/>
      </w:pBdr>
      <w:spacing w:before="100" w:beforeAutospacing="1" w:after="100" w:afterAutospacing="1"/>
      <w:jc w:val="center"/>
    </w:pPr>
    <w:rPr>
      <w:rFonts w:ascii="Tahoma" w:hAnsi="Tahoma" w:cs="Tahoma"/>
      <w:b/>
      <w:bCs/>
      <w:snapToGrid/>
      <w:sz w:val="16"/>
      <w:szCs w:val="16"/>
    </w:rPr>
  </w:style>
  <w:style w:type="paragraph" w:customStyle="1" w:styleId="xl70">
    <w:name w:val="xl70"/>
    <w:basedOn w:val="Normal"/>
    <w:rsid w:val="00E36ABD"/>
    <w:pPr>
      <w:widowControl/>
      <w:pBdr>
        <w:top w:val="single" w:sz="8" w:space="0" w:color="auto"/>
        <w:left w:val="single" w:sz="8" w:space="0" w:color="auto"/>
        <w:right w:val="single" w:sz="8" w:space="0" w:color="auto"/>
      </w:pBdr>
      <w:shd w:val="clear" w:color="000000" w:fill="DDD9C3"/>
      <w:spacing w:before="100" w:beforeAutospacing="1" w:after="100" w:afterAutospacing="1"/>
      <w:jc w:val="center"/>
    </w:pPr>
    <w:rPr>
      <w:rFonts w:ascii="Tahoma" w:hAnsi="Tahoma" w:cs="Tahoma"/>
      <w:snapToGrid/>
      <w:sz w:val="16"/>
      <w:szCs w:val="16"/>
    </w:rPr>
  </w:style>
  <w:style w:type="paragraph" w:customStyle="1" w:styleId="xl71">
    <w:name w:val="xl71"/>
    <w:basedOn w:val="Normal"/>
    <w:rsid w:val="00E36ABD"/>
    <w:pPr>
      <w:widowControl/>
      <w:pBdr>
        <w:top w:val="single" w:sz="4" w:space="0" w:color="auto"/>
        <w:left w:val="single" w:sz="8" w:space="0" w:color="auto"/>
        <w:bottom w:val="single" w:sz="4" w:space="0" w:color="auto"/>
        <w:right w:val="single" w:sz="8" w:space="0" w:color="auto"/>
      </w:pBdr>
      <w:shd w:val="clear" w:color="000000" w:fill="DDD9C3"/>
      <w:spacing w:before="100" w:beforeAutospacing="1" w:after="100" w:afterAutospacing="1"/>
      <w:jc w:val="center"/>
    </w:pPr>
    <w:rPr>
      <w:rFonts w:ascii="Tahoma" w:hAnsi="Tahoma" w:cs="Tahoma"/>
      <w:snapToGrid/>
      <w:sz w:val="16"/>
      <w:szCs w:val="16"/>
    </w:rPr>
  </w:style>
  <w:style w:type="paragraph" w:customStyle="1" w:styleId="xl72">
    <w:name w:val="xl72"/>
    <w:basedOn w:val="Normal"/>
    <w:rsid w:val="00E36ABD"/>
    <w:pPr>
      <w:widowControl/>
      <w:pBdr>
        <w:top w:val="single" w:sz="4" w:space="0" w:color="auto"/>
        <w:left w:val="single" w:sz="8" w:space="0" w:color="auto"/>
        <w:bottom w:val="single" w:sz="4" w:space="0" w:color="auto"/>
        <w:right w:val="single" w:sz="8" w:space="0" w:color="auto"/>
      </w:pBdr>
      <w:shd w:val="clear" w:color="000000" w:fill="DDD9C3"/>
      <w:spacing w:before="100" w:beforeAutospacing="1" w:after="100" w:afterAutospacing="1"/>
      <w:jc w:val="center"/>
    </w:pPr>
    <w:rPr>
      <w:rFonts w:ascii="Tahoma" w:hAnsi="Tahoma" w:cs="Tahoma"/>
      <w:b/>
      <w:bCs/>
      <w:snapToGrid/>
      <w:sz w:val="16"/>
      <w:szCs w:val="16"/>
    </w:rPr>
  </w:style>
  <w:style w:type="paragraph" w:customStyle="1" w:styleId="xl73">
    <w:name w:val="xl73"/>
    <w:basedOn w:val="Normal"/>
    <w:rsid w:val="00E36ABD"/>
    <w:pPr>
      <w:widowControl/>
      <w:pBdr>
        <w:top w:val="single" w:sz="8" w:space="0" w:color="auto"/>
        <w:left w:val="single" w:sz="8" w:space="0" w:color="auto"/>
        <w:bottom w:val="single" w:sz="4" w:space="0" w:color="auto"/>
        <w:right w:val="single" w:sz="8" w:space="0" w:color="auto"/>
      </w:pBdr>
      <w:shd w:val="clear" w:color="000000" w:fill="DDD9C3"/>
      <w:spacing w:before="100" w:beforeAutospacing="1" w:after="100" w:afterAutospacing="1"/>
      <w:jc w:val="center"/>
    </w:pPr>
    <w:rPr>
      <w:rFonts w:ascii="Tahoma" w:hAnsi="Tahoma" w:cs="Tahoma"/>
      <w:b/>
      <w:bCs/>
      <w:snapToGrid/>
      <w:sz w:val="16"/>
      <w:szCs w:val="16"/>
    </w:rPr>
  </w:style>
  <w:style w:type="paragraph" w:customStyle="1" w:styleId="xl74">
    <w:name w:val="xl74"/>
    <w:basedOn w:val="Normal"/>
    <w:rsid w:val="00E36ABD"/>
    <w:pPr>
      <w:widowControl/>
      <w:pBdr>
        <w:top w:val="single" w:sz="4" w:space="0" w:color="auto"/>
        <w:left w:val="single" w:sz="8" w:space="0" w:color="auto"/>
        <w:bottom w:val="single" w:sz="4" w:space="0" w:color="auto"/>
        <w:right w:val="single" w:sz="8" w:space="0" w:color="auto"/>
      </w:pBdr>
      <w:shd w:val="clear" w:color="000000" w:fill="DDD9C3"/>
      <w:spacing w:before="100" w:beforeAutospacing="1" w:after="100" w:afterAutospacing="1"/>
      <w:jc w:val="center"/>
    </w:pPr>
    <w:rPr>
      <w:rFonts w:ascii="Tahoma" w:hAnsi="Tahoma" w:cs="Tahoma"/>
      <w:b/>
      <w:bCs/>
      <w:snapToGrid/>
      <w:sz w:val="16"/>
      <w:szCs w:val="16"/>
    </w:rPr>
  </w:style>
  <w:style w:type="paragraph" w:customStyle="1" w:styleId="xl75">
    <w:name w:val="xl75"/>
    <w:basedOn w:val="Normal"/>
    <w:rsid w:val="00E36ABD"/>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ahoma" w:hAnsi="Tahoma" w:cs="Tahoma"/>
      <w:b/>
      <w:bCs/>
      <w:snapToGrid/>
      <w:sz w:val="16"/>
      <w:szCs w:val="16"/>
    </w:rPr>
  </w:style>
  <w:style w:type="paragraph" w:customStyle="1" w:styleId="xl76">
    <w:name w:val="xl76"/>
    <w:basedOn w:val="Normal"/>
    <w:rsid w:val="00E36ABD"/>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ahoma" w:hAnsi="Tahoma" w:cs="Tahoma"/>
      <w:b/>
      <w:bCs/>
      <w:snapToGrid/>
      <w:sz w:val="16"/>
      <w:szCs w:val="16"/>
    </w:rPr>
  </w:style>
  <w:style w:type="paragraph" w:customStyle="1" w:styleId="xl77">
    <w:name w:val="xl77"/>
    <w:basedOn w:val="Normal"/>
    <w:rsid w:val="00E36ABD"/>
    <w:pPr>
      <w:widowControl/>
      <w:pBdr>
        <w:top w:val="single" w:sz="8" w:space="0" w:color="auto"/>
        <w:left w:val="single" w:sz="8" w:space="0" w:color="auto"/>
        <w:bottom w:val="single" w:sz="4" w:space="0" w:color="auto"/>
        <w:right w:val="single" w:sz="8" w:space="0" w:color="auto"/>
      </w:pBdr>
      <w:spacing w:before="100" w:beforeAutospacing="1" w:after="100" w:afterAutospacing="1"/>
    </w:pPr>
    <w:rPr>
      <w:rFonts w:ascii="Tahoma" w:hAnsi="Tahoma" w:cs="Tahoma"/>
      <w:b/>
      <w:bCs/>
      <w:snapToGrid/>
      <w:sz w:val="16"/>
      <w:szCs w:val="16"/>
    </w:rPr>
  </w:style>
  <w:style w:type="paragraph" w:customStyle="1" w:styleId="xl78">
    <w:name w:val="xl78"/>
    <w:basedOn w:val="Normal"/>
    <w:rsid w:val="00E36AB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ahoma" w:hAnsi="Tahoma" w:cs="Tahoma"/>
      <w:b/>
      <w:bCs/>
      <w:snapToGrid/>
      <w:sz w:val="16"/>
      <w:szCs w:val="16"/>
    </w:rPr>
  </w:style>
  <w:style w:type="paragraph" w:customStyle="1" w:styleId="xl79">
    <w:name w:val="xl79"/>
    <w:basedOn w:val="Normal"/>
    <w:rsid w:val="00E36ABD"/>
    <w:pPr>
      <w:widowControl/>
      <w:pBdr>
        <w:top w:val="single" w:sz="4" w:space="0" w:color="auto"/>
        <w:left w:val="single" w:sz="8" w:space="0" w:color="auto"/>
        <w:right w:val="single" w:sz="8" w:space="0" w:color="auto"/>
      </w:pBdr>
      <w:spacing w:before="100" w:beforeAutospacing="1" w:after="100" w:afterAutospacing="1"/>
    </w:pPr>
    <w:rPr>
      <w:rFonts w:ascii="Tahoma" w:hAnsi="Tahoma" w:cs="Tahoma"/>
      <w:b/>
      <w:bCs/>
      <w:snapToGrid/>
      <w:sz w:val="16"/>
      <w:szCs w:val="16"/>
    </w:rPr>
  </w:style>
  <w:style w:type="paragraph" w:customStyle="1" w:styleId="xl80">
    <w:name w:val="xl80"/>
    <w:basedOn w:val="Normal"/>
    <w:rsid w:val="00E36ABD"/>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ahoma" w:hAnsi="Tahoma" w:cs="Tahoma"/>
      <w:b/>
      <w:bCs/>
      <w:snapToGrid/>
      <w:sz w:val="16"/>
      <w:szCs w:val="16"/>
    </w:rPr>
  </w:style>
  <w:style w:type="paragraph" w:customStyle="1" w:styleId="xl81">
    <w:name w:val="xl81"/>
    <w:basedOn w:val="Normal"/>
    <w:rsid w:val="00E36ABD"/>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ahoma" w:hAnsi="Tahoma" w:cs="Tahoma"/>
      <w:b/>
      <w:bCs/>
      <w:snapToGrid/>
      <w:color w:val="00B050"/>
      <w:sz w:val="16"/>
      <w:szCs w:val="16"/>
    </w:rPr>
  </w:style>
  <w:style w:type="paragraph" w:customStyle="1" w:styleId="xl82">
    <w:name w:val="xl82"/>
    <w:basedOn w:val="Normal"/>
    <w:rsid w:val="00E36AB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ahoma" w:hAnsi="Tahoma" w:cs="Tahoma"/>
      <w:b/>
      <w:bCs/>
      <w:snapToGrid/>
      <w:color w:val="00B050"/>
      <w:sz w:val="16"/>
      <w:szCs w:val="16"/>
    </w:rPr>
  </w:style>
  <w:style w:type="paragraph" w:customStyle="1" w:styleId="xl83">
    <w:name w:val="xl83"/>
    <w:basedOn w:val="Normal"/>
    <w:rsid w:val="00E36AB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ahoma" w:hAnsi="Tahoma" w:cs="Tahoma"/>
      <w:b/>
      <w:bCs/>
      <w:snapToGrid/>
      <w:sz w:val="16"/>
      <w:szCs w:val="16"/>
      <w:u w:val="single"/>
    </w:rPr>
  </w:style>
  <w:style w:type="paragraph" w:customStyle="1" w:styleId="xl84">
    <w:name w:val="xl84"/>
    <w:basedOn w:val="Normal"/>
    <w:rsid w:val="00E36ABD"/>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ahoma" w:hAnsi="Tahoma" w:cs="Tahoma"/>
      <w:b/>
      <w:bCs/>
      <w:snapToGrid/>
      <w:sz w:val="16"/>
      <w:szCs w:val="16"/>
      <w:u w:val="single"/>
    </w:rPr>
  </w:style>
  <w:style w:type="paragraph" w:customStyle="1" w:styleId="xl85">
    <w:name w:val="xl85"/>
    <w:basedOn w:val="Normal"/>
    <w:rsid w:val="00E36ABD"/>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ahoma" w:hAnsi="Tahoma" w:cs="Tahoma"/>
      <w:b/>
      <w:bCs/>
      <w:snapToGrid/>
      <w:color w:val="339966"/>
      <w:sz w:val="16"/>
      <w:szCs w:val="16"/>
    </w:rPr>
  </w:style>
  <w:style w:type="paragraph" w:customStyle="1" w:styleId="xl86">
    <w:name w:val="xl86"/>
    <w:basedOn w:val="Normal"/>
    <w:rsid w:val="00E36ABD"/>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ahoma" w:hAnsi="Tahoma" w:cs="Tahoma"/>
      <w:b/>
      <w:bCs/>
      <w:snapToGrid/>
      <w:color w:val="339966"/>
      <w:sz w:val="16"/>
      <w:szCs w:val="16"/>
    </w:rPr>
  </w:style>
  <w:style w:type="paragraph" w:customStyle="1" w:styleId="xl87">
    <w:name w:val="xl87"/>
    <w:basedOn w:val="Normal"/>
    <w:rsid w:val="00E36AB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ahoma" w:hAnsi="Tahoma" w:cs="Tahoma"/>
      <w:b/>
      <w:bCs/>
      <w:snapToGrid/>
      <w:color w:val="339966"/>
      <w:sz w:val="16"/>
      <w:szCs w:val="16"/>
    </w:rPr>
  </w:style>
  <w:style w:type="paragraph" w:customStyle="1" w:styleId="xl88">
    <w:name w:val="xl88"/>
    <w:basedOn w:val="Normal"/>
    <w:rsid w:val="00E36ABD"/>
    <w:pPr>
      <w:widowControl/>
      <w:pBdr>
        <w:left w:val="single" w:sz="8" w:space="0" w:color="auto"/>
        <w:bottom w:val="single" w:sz="4" w:space="0" w:color="auto"/>
        <w:right w:val="single" w:sz="8" w:space="0" w:color="auto"/>
      </w:pBdr>
      <w:spacing w:before="100" w:beforeAutospacing="1" w:after="100" w:afterAutospacing="1"/>
    </w:pPr>
    <w:rPr>
      <w:rFonts w:ascii="Tahoma" w:hAnsi="Tahoma" w:cs="Tahoma"/>
      <w:b/>
      <w:bCs/>
      <w:snapToGrid/>
      <w:sz w:val="16"/>
      <w:szCs w:val="16"/>
    </w:rPr>
  </w:style>
  <w:style w:type="paragraph" w:customStyle="1" w:styleId="xl89">
    <w:name w:val="xl89"/>
    <w:basedOn w:val="Normal"/>
    <w:rsid w:val="00E36ABD"/>
    <w:pPr>
      <w:widowControl/>
      <w:pBdr>
        <w:left w:val="single" w:sz="8" w:space="0" w:color="auto"/>
        <w:bottom w:val="single" w:sz="4" w:space="0" w:color="auto"/>
        <w:right w:val="single" w:sz="8" w:space="0" w:color="auto"/>
      </w:pBdr>
      <w:spacing w:before="100" w:beforeAutospacing="1" w:after="100" w:afterAutospacing="1"/>
    </w:pPr>
    <w:rPr>
      <w:rFonts w:ascii="Tahoma" w:hAnsi="Tahoma" w:cs="Tahoma"/>
      <w:b/>
      <w:bCs/>
      <w:snapToGrid/>
      <w:sz w:val="16"/>
      <w:szCs w:val="16"/>
    </w:rPr>
  </w:style>
  <w:style w:type="paragraph" w:customStyle="1" w:styleId="xl90">
    <w:name w:val="xl90"/>
    <w:basedOn w:val="Normal"/>
    <w:rsid w:val="00E36ABD"/>
    <w:pPr>
      <w:widowControl/>
      <w:pBdr>
        <w:left w:val="single" w:sz="8" w:space="0" w:color="auto"/>
        <w:bottom w:val="single" w:sz="4" w:space="0" w:color="auto"/>
        <w:right w:val="single" w:sz="8" w:space="0" w:color="auto"/>
      </w:pBdr>
      <w:spacing w:before="100" w:beforeAutospacing="1" w:after="100" w:afterAutospacing="1"/>
      <w:jc w:val="center"/>
    </w:pPr>
    <w:rPr>
      <w:rFonts w:ascii="Tahoma" w:hAnsi="Tahoma" w:cs="Tahoma"/>
      <w:b/>
      <w:bCs/>
      <w:snapToGrid/>
      <w:sz w:val="16"/>
      <w:szCs w:val="16"/>
    </w:rPr>
  </w:style>
  <w:style w:type="paragraph" w:customStyle="1" w:styleId="xl91">
    <w:name w:val="xl91"/>
    <w:basedOn w:val="Normal"/>
    <w:rsid w:val="00E36ABD"/>
    <w:pPr>
      <w:widowControl/>
      <w:pBdr>
        <w:top w:val="single" w:sz="4" w:space="0" w:color="auto"/>
        <w:left w:val="single" w:sz="8" w:space="0" w:color="auto"/>
        <w:right w:val="single" w:sz="8" w:space="0" w:color="auto"/>
      </w:pBdr>
      <w:spacing w:before="100" w:beforeAutospacing="1" w:after="100" w:afterAutospacing="1"/>
    </w:pPr>
    <w:rPr>
      <w:rFonts w:ascii="Tahoma" w:hAnsi="Tahoma" w:cs="Tahoma"/>
      <w:b/>
      <w:bCs/>
      <w:snapToGrid/>
      <w:sz w:val="16"/>
      <w:szCs w:val="16"/>
    </w:rPr>
  </w:style>
  <w:style w:type="paragraph" w:customStyle="1" w:styleId="xl92">
    <w:name w:val="xl92"/>
    <w:basedOn w:val="Normal"/>
    <w:rsid w:val="00E36ABD"/>
    <w:pPr>
      <w:widowControl/>
      <w:pBdr>
        <w:top w:val="single" w:sz="4" w:space="0" w:color="auto"/>
        <w:left w:val="single" w:sz="8" w:space="0" w:color="auto"/>
        <w:right w:val="single" w:sz="8" w:space="0" w:color="auto"/>
      </w:pBdr>
      <w:spacing w:before="100" w:beforeAutospacing="1" w:after="100" w:afterAutospacing="1"/>
      <w:jc w:val="center"/>
    </w:pPr>
    <w:rPr>
      <w:rFonts w:ascii="Tahoma" w:hAnsi="Tahoma" w:cs="Tahoma"/>
      <w:b/>
      <w:bCs/>
      <w:snapToGrid/>
      <w:sz w:val="16"/>
      <w:szCs w:val="16"/>
    </w:rPr>
  </w:style>
  <w:style w:type="paragraph" w:customStyle="1" w:styleId="xl93">
    <w:name w:val="xl93"/>
    <w:basedOn w:val="Normal"/>
    <w:rsid w:val="00E36ABD"/>
    <w:pPr>
      <w:widowControl/>
      <w:pBdr>
        <w:top w:val="single" w:sz="8" w:space="0" w:color="auto"/>
        <w:left w:val="single" w:sz="8" w:space="0" w:color="auto"/>
        <w:bottom w:val="single" w:sz="4" w:space="0" w:color="auto"/>
        <w:right w:val="single" w:sz="8" w:space="0" w:color="auto"/>
      </w:pBdr>
      <w:spacing w:before="100" w:beforeAutospacing="1" w:after="100" w:afterAutospacing="1"/>
    </w:pPr>
    <w:rPr>
      <w:rFonts w:ascii="Tahoma" w:hAnsi="Tahoma" w:cs="Tahoma"/>
      <w:b/>
      <w:bCs/>
      <w:snapToGrid/>
      <w:sz w:val="16"/>
      <w:szCs w:val="16"/>
    </w:rPr>
  </w:style>
  <w:style w:type="paragraph" w:customStyle="1" w:styleId="xl94">
    <w:name w:val="xl94"/>
    <w:basedOn w:val="Normal"/>
    <w:rsid w:val="00E36AB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ahoma" w:hAnsi="Tahoma" w:cs="Tahoma"/>
      <w:b/>
      <w:bCs/>
      <w:snapToGrid/>
      <w:sz w:val="16"/>
      <w:szCs w:val="16"/>
    </w:rPr>
  </w:style>
  <w:style w:type="paragraph" w:customStyle="1" w:styleId="xl95">
    <w:name w:val="xl95"/>
    <w:basedOn w:val="Normal"/>
    <w:rsid w:val="00E36ABD"/>
    <w:pPr>
      <w:widowControl/>
      <w:pBdr>
        <w:top w:val="single" w:sz="4" w:space="0" w:color="auto"/>
        <w:left w:val="single" w:sz="8" w:space="0" w:color="auto"/>
        <w:bottom w:val="single" w:sz="8" w:space="0" w:color="auto"/>
        <w:right w:val="single" w:sz="8" w:space="0" w:color="auto"/>
      </w:pBdr>
      <w:spacing w:before="100" w:beforeAutospacing="1" w:after="100" w:afterAutospacing="1"/>
    </w:pPr>
    <w:rPr>
      <w:rFonts w:ascii="Tahoma" w:hAnsi="Tahoma" w:cs="Tahoma"/>
      <w:b/>
      <w:bCs/>
      <w:snapToGrid/>
      <w:sz w:val="16"/>
      <w:szCs w:val="16"/>
    </w:rPr>
  </w:style>
  <w:style w:type="paragraph" w:customStyle="1" w:styleId="xl96">
    <w:name w:val="xl96"/>
    <w:basedOn w:val="Normal"/>
    <w:rsid w:val="00E36ABD"/>
    <w:pPr>
      <w:widowControl/>
      <w:pBdr>
        <w:top w:val="single" w:sz="4" w:space="0" w:color="auto"/>
        <w:left w:val="single" w:sz="8" w:space="0" w:color="auto"/>
        <w:bottom w:val="single" w:sz="8" w:space="0" w:color="auto"/>
        <w:right w:val="single" w:sz="8" w:space="0" w:color="auto"/>
      </w:pBdr>
      <w:spacing w:before="100" w:beforeAutospacing="1" w:after="100" w:afterAutospacing="1"/>
    </w:pPr>
    <w:rPr>
      <w:rFonts w:ascii="Tahoma" w:hAnsi="Tahoma" w:cs="Tahoma"/>
      <w:b/>
      <w:bCs/>
      <w:snapToGrid/>
      <w:sz w:val="16"/>
      <w:szCs w:val="16"/>
    </w:rPr>
  </w:style>
  <w:style w:type="paragraph" w:customStyle="1" w:styleId="xl97">
    <w:name w:val="xl97"/>
    <w:basedOn w:val="Normal"/>
    <w:rsid w:val="00E36AB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ahoma" w:hAnsi="Tahoma" w:cs="Tahoma"/>
      <w:b/>
      <w:bCs/>
      <w:snapToGrid/>
      <w:sz w:val="16"/>
      <w:szCs w:val="16"/>
    </w:rPr>
  </w:style>
  <w:style w:type="paragraph" w:customStyle="1" w:styleId="xl98">
    <w:name w:val="xl98"/>
    <w:basedOn w:val="Normal"/>
    <w:rsid w:val="00E36ABD"/>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ahoma" w:hAnsi="Tahoma" w:cs="Tahoma"/>
      <w:b/>
      <w:bCs/>
      <w:snapToGrid/>
      <w:color w:val="0000FF"/>
      <w:sz w:val="16"/>
      <w:szCs w:val="16"/>
    </w:rPr>
  </w:style>
  <w:style w:type="paragraph" w:customStyle="1" w:styleId="xl99">
    <w:name w:val="xl99"/>
    <w:basedOn w:val="Normal"/>
    <w:rsid w:val="00E36ABD"/>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ahoma" w:hAnsi="Tahoma" w:cs="Tahoma"/>
      <w:b/>
      <w:bCs/>
      <w:snapToGrid/>
      <w:color w:val="FF0000"/>
      <w:sz w:val="16"/>
      <w:szCs w:val="16"/>
    </w:rPr>
  </w:style>
  <w:style w:type="paragraph" w:customStyle="1" w:styleId="xl100">
    <w:name w:val="xl100"/>
    <w:basedOn w:val="Normal"/>
    <w:rsid w:val="00E36AB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ahoma" w:hAnsi="Tahoma" w:cs="Tahoma"/>
      <w:b/>
      <w:bCs/>
      <w:snapToGrid/>
      <w:color w:val="3366FF"/>
      <w:sz w:val="16"/>
      <w:szCs w:val="16"/>
    </w:rPr>
  </w:style>
  <w:style w:type="paragraph" w:customStyle="1" w:styleId="xl101">
    <w:name w:val="xl101"/>
    <w:basedOn w:val="Normal"/>
    <w:rsid w:val="00E36ABD"/>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ahoma" w:hAnsi="Tahoma" w:cs="Tahoma"/>
      <w:b/>
      <w:bCs/>
      <w:snapToGrid/>
      <w:color w:val="0000FF"/>
      <w:sz w:val="16"/>
      <w:szCs w:val="16"/>
    </w:rPr>
  </w:style>
  <w:style w:type="paragraph" w:customStyle="1" w:styleId="xl102">
    <w:name w:val="xl102"/>
    <w:basedOn w:val="Normal"/>
    <w:rsid w:val="00E36AB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ahoma" w:hAnsi="Tahoma" w:cs="Tahoma"/>
      <w:b/>
      <w:bCs/>
      <w:snapToGrid/>
      <w:color w:val="0000FF"/>
      <w:sz w:val="16"/>
      <w:szCs w:val="16"/>
    </w:rPr>
  </w:style>
  <w:style w:type="paragraph" w:customStyle="1" w:styleId="xl103">
    <w:name w:val="xl103"/>
    <w:basedOn w:val="Normal"/>
    <w:rsid w:val="00E36ABD"/>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ahoma" w:hAnsi="Tahoma" w:cs="Tahoma"/>
      <w:b/>
      <w:bCs/>
      <w:snapToGrid/>
      <w:color w:val="008000"/>
      <w:sz w:val="16"/>
      <w:szCs w:val="16"/>
    </w:rPr>
  </w:style>
  <w:style w:type="paragraph" w:customStyle="1" w:styleId="xl104">
    <w:name w:val="xl104"/>
    <w:basedOn w:val="Normal"/>
    <w:rsid w:val="00E36ABD"/>
    <w:pPr>
      <w:widowControl/>
      <w:pBdr>
        <w:top w:val="single" w:sz="4" w:space="0" w:color="auto"/>
        <w:left w:val="single" w:sz="8" w:space="0" w:color="auto"/>
        <w:bottom w:val="single" w:sz="4" w:space="0" w:color="auto"/>
        <w:right w:val="single" w:sz="8" w:space="0" w:color="auto"/>
      </w:pBdr>
      <w:spacing w:before="100" w:beforeAutospacing="1" w:after="100" w:afterAutospacing="1"/>
    </w:pPr>
    <w:rPr>
      <w:rFonts w:ascii="Tahoma" w:hAnsi="Tahoma" w:cs="Tahoma"/>
      <w:b/>
      <w:bCs/>
      <w:snapToGrid/>
      <w:color w:val="008000"/>
      <w:sz w:val="16"/>
      <w:szCs w:val="16"/>
    </w:rPr>
  </w:style>
  <w:style w:type="paragraph" w:customStyle="1" w:styleId="xl105">
    <w:name w:val="xl105"/>
    <w:basedOn w:val="Normal"/>
    <w:rsid w:val="00E36AB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ahoma" w:hAnsi="Tahoma" w:cs="Tahoma"/>
      <w:b/>
      <w:bCs/>
      <w:snapToGrid/>
      <w:color w:val="008000"/>
      <w:sz w:val="16"/>
      <w:szCs w:val="16"/>
    </w:rPr>
  </w:style>
  <w:style w:type="paragraph" w:customStyle="1" w:styleId="xl106">
    <w:name w:val="xl106"/>
    <w:basedOn w:val="Normal"/>
    <w:rsid w:val="00E36ABD"/>
    <w:pPr>
      <w:widowControl/>
      <w:pBdr>
        <w:top w:val="single" w:sz="4" w:space="0" w:color="auto"/>
        <w:left w:val="single" w:sz="8" w:space="0" w:color="auto"/>
        <w:right w:val="single" w:sz="8" w:space="0" w:color="auto"/>
      </w:pBdr>
      <w:spacing w:before="100" w:beforeAutospacing="1" w:after="100" w:afterAutospacing="1"/>
    </w:pPr>
    <w:rPr>
      <w:rFonts w:ascii="Tahoma" w:hAnsi="Tahoma" w:cs="Tahoma"/>
      <w:b/>
      <w:bCs/>
      <w:snapToGrid/>
      <w:color w:val="FF0000"/>
      <w:sz w:val="16"/>
      <w:szCs w:val="16"/>
    </w:rPr>
  </w:style>
  <w:style w:type="paragraph" w:customStyle="1" w:styleId="xl107">
    <w:name w:val="xl107"/>
    <w:basedOn w:val="Normal"/>
    <w:rsid w:val="00E36ABD"/>
    <w:pPr>
      <w:widowControl/>
      <w:pBdr>
        <w:top w:val="single" w:sz="4" w:space="0" w:color="auto"/>
        <w:left w:val="single" w:sz="8" w:space="0" w:color="auto"/>
        <w:right w:val="single" w:sz="8" w:space="0" w:color="auto"/>
      </w:pBdr>
      <w:spacing w:before="100" w:beforeAutospacing="1" w:after="100" w:afterAutospacing="1"/>
    </w:pPr>
    <w:rPr>
      <w:rFonts w:ascii="Tahoma" w:hAnsi="Tahoma" w:cs="Tahoma"/>
      <w:b/>
      <w:bCs/>
      <w:snapToGrid/>
      <w:color w:val="FF0000"/>
      <w:sz w:val="16"/>
      <w:szCs w:val="16"/>
    </w:rPr>
  </w:style>
  <w:style w:type="paragraph" w:customStyle="1" w:styleId="xl108">
    <w:name w:val="xl108"/>
    <w:basedOn w:val="Normal"/>
    <w:rsid w:val="00E36ABD"/>
    <w:pPr>
      <w:widowControl/>
      <w:pBdr>
        <w:top w:val="single" w:sz="4" w:space="0" w:color="auto"/>
        <w:left w:val="single" w:sz="8" w:space="0" w:color="auto"/>
        <w:right w:val="single" w:sz="8" w:space="0" w:color="auto"/>
      </w:pBdr>
      <w:spacing w:before="100" w:beforeAutospacing="1" w:after="100" w:afterAutospacing="1"/>
      <w:jc w:val="center"/>
    </w:pPr>
    <w:rPr>
      <w:rFonts w:ascii="Tahoma" w:hAnsi="Tahoma" w:cs="Tahoma"/>
      <w:b/>
      <w:bCs/>
      <w:snapToGrid/>
      <w:color w:val="FF0000"/>
      <w:sz w:val="16"/>
      <w:szCs w:val="16"/>
    </w:rPr>
  </w:style>
  <w:style w:type="paragraph" w:customStyle="1" w:styleId="xl109">
    <w:name w:val="xl109"/>
    <w:basedOn w:val="Normal"/>
    <w:rsid w:val="00E36ABD"/>
    <w:pPr>
      <w:widowControl/>
      <w:pBdr>
        <w:left w:val="single" w:sz="8" w:space="0" w:color="auto"/>
        <w:bottom w:val="single" w:sz="8" w:space="0" w:color="auto"/>
        <w:right w:val="single" w:sz="8" w:space="0" w:color="auto"/>
      </w:pBdr>
      <w:spacing w:before="100" w:beforeAutospacing="1" w:after="100" w:afterAutospacing="1"/>
    </w:pPr>
    <w:rPr>
      <w:rFonts w:ascii="Tahoma" w:hAnsi="Tahoma" w:cs="Tahoma"/>
      <w:b/>
      <w:bCs/>
      <w:snapToGrid/>
      <w:color w:val="FF0000"/>
      <w:sz w:val="16"/>
      <w:szCs w:val="16"/>
      <w:u w:val="single"/>
    </w:rPr>
  </w:style>
  <w:style w:type="paragraph" w:customStyle="1" w:styleId="xl110">
    <w:name w:val="xl110"/>
    <w:basedOn w:val="Normal"/>
    <w:rsid w:val="00E36ABD"/>
    <w:pPr>
      <w:widowControl/>
      <w:pBdr>
        <w:left w:val="single" w:sz="8" w:space="0" w:color="auto"/>
        <w:bottom w:val="single" w:sz="8" w:space="0" w:color="auto"/>
        <w:right w:val="single" w:sz="8" w:space="0" w:color="auto"/>
      </w:pBdr>
      <w:spacing w:before="100" w:beforeAutospacing="1" w:after="100" w:afterAutospacing="1"/>
    </w:pPr>
    <w:rPr>
      <w:rFonts w:ascii="Tahoma" w:hAnsi="Tahoma" w:cs="Tahoma"/>
      <w:b/>
      <w:bCs/>
      <w:snapToGrid/>
      <w:sz w:val="16"/>
      <w:szCs w:val="16"/>
      <w:u w:val="single"/>
    </w:rPr>
  </w:style>
  <w:style w:type="paragraph" w:customStyle="1" w:styleId="xl111">
    <w:name w:val="xl111"/>
    <w:basedOn w:val="Normal"/>
    <w:rsid w:val="00E36ABD"/>
    <w:pPr>
      <w:widowControl/>
      <w:pBdr>
        <w:left w:val="single" w:sz="8" w:space="0" w:color="auto"/>
        <w:bottom w:val="single" w:sz="8" w:space="0" w:color="auto"/>
        <w:right w:val="single" w:sz="8" w:space="0" w:color="auto"/>
      </w:pBdr>
      <w:spacing w:before="100" w:beforeAutospacing="1" w:after="100" w:afterAutospacing="1"/>
      <w:jc w:val="center"/>
    </w:pPr>
    <w:rPr>
      <w:rFonts w:ascii="Tahoma" w:hAnsi="Tahoma" w:cs="Tahoma"/>
      <w:b/>
      <w:bCs/>
      <w:snapToGrid/>
      <w:sz w:val="16"/>
      <w:szCs w:val="16"/>
      <w:u w:val="single"/>
    </w:rPr>
  </w:style>
  <w:style w:type="character" w:customStyle="1" w:styleId="Heading1Char">
    <w:name w:val="Heading 1 Char"/>
    <w:basedOn w:val="DefaultParagraphFont"/>
    <w:link w:val="Heading1"/>
    <w:rsid w:val="008515ED"/>
    <w:rPr>
      <w:b/>
      <w:i/>
      <w:snapToGrid w:val="0"/>
      <w:sz w:val="28"/>
      <w:u w:val="single"/>
    </w:rPr>
  </w:style>
  <w:style w:type="character" w:customStyle="1" w:styleId="BodyTextChar">
    <w:name w:val="Body Text Char"/>
    <w:basedOn w:val="DefaultParagraphFont"/>
    <w:link w:val="BodyText"/>
    <w:rsid w:val="008D1B7F"/>
    <w:rPr>
      <w:snapToGrid w:val="0"/>
      <w:sz w:val="24"/>
    </w:rPr>
  </w:style>
  <w:style w:type="paragraph" w:styleId="Title">
    <w:name w:val="Title"/>
    <w:basedOn w:val="Normal"/>
    <w:link w:val="TitleChar"/>
    <w:qFormat/>
    <w:rsid w:val="00C61D3C"/>
    <w:pPr>
      <w:widowControl/>
      <w:jc w:val="center"/>
    </w:pPr>
    <w:rPr>
      <w:b/>
      <w:snapToGrid/>
    </w:rPr>
  </w:style>
  <w:style w:type="character" w:customStyle="1" w:styleId="TitleChar">
    <w:name w:val="Title Char"/>
    <w:basedOn w:val="DefaultParagraphFont"/>
    <w:link w:val="Title"/>
    <w:rsid w:val="00C61D3C"/>
    <w:rPr>
      <w:b/>
      <w:sz w:val="24"/>
    </w:rPr>
  </w:style>
  <w:style w:type="character" w:customStyle="1" w:styleId="HeaderChar">
    <w:name w:val="Header Char"/>
    <w:basedOn w:val="DefaultParagraphFont"/>
    <w:link w:val="Header"/>
    <w:uiPriority w:val="99"/>
    <w:rsid w:val="00B61EEB"/>
    <w:rPr>
      <w:rFonts w:ascii="Courier New" w:hAnsi="Courier New"/>
      <w:snapToGrid w:val="0"/>
    </w:rPr>
  </w:style>
  <w:style w:type="paragraph" w:customStyle="1" w:styleId="Normal2">
    <w:name w:val="Normal2"/>
    <w:basedOn w:val="Normal"/>
    <w:link w:val="NormalChar"/>
    <w:rsid w:val="008515ED"/>
    <w:rPr>
      <w:szCs w:val="24"/>
    </w:rPr>
  </w:style>
  <w:style w:type="paragraph" w:styleId="TOCHeading">
    <w:name w:val="TOC Heading"/>
    <w:basedOn w:val="Heading1"/>
    <w:next w:val="Normal"/>
    <w:uiPriority w:val="39"/>
    <w:unhideWhenUsed/>
    <w:qFormat/>
    <w:rsid w:val="0094439C"/>
    <w:pPr>
      <w:keepLines/>
      <w:widowControl/>
      <w:tabs>
        <w:tab w:val="clear" w:pos="-720"/>
      </w:tabs>
      <w:suppressAutoHyphens w:val="0"/>
      <w:spacing w:before="480" w:line="276" w:lineRule="auto"/>
      <w:jc w:val="left"/>
      <w:outlineLvl w:val="9"/>
    </w:pPr>
    <w:rPr>
      <w:rFonts w:asciiTheme="majorHAnsi" w:eastAsiaTheme="majorEastAsia" w:hAnsiTheme="majorHAnsi" w:cstheme="majorBidi"/>
      <w:bCs/>
      <w:i w:val="0"/>
      <w:snapToGrid/>
      <w:color w:val="365F91" w:themeColor="accent1" w:themeShade="BF"/>
      <w:szCs w:val="28"/>
      <w:u w:val="none"/>
    </w:rPr>
  </w:style>
  <w:style w:type="character" w:customStyle="1" w:styleId="NormalChar">
    <w:name w:val="Normal Char"/>
    <w:basedOn w:val="DefaultParagraphFont"/>
    <w:link w:val="Normal2"/>
    <w:rsid w:val="008515ED"/>
    <w:rPr>
      <w:snapToGrid w:val="0"/>
      <w:sz w:val="24"/>
      <w:szCs w:val="24"/>
    </w:rPr>
  </w:style>
  <w:style w:type="character" w:styleId="Emphasis">
    <w:name w:val="Emphasis"/>
    <w:basedOn w:val="DefaultParagraphFont"/>
    <w:qFormat/>
    <w:rsid w:val="003B07CA"/>
    <w:rPr>
      <w:i/>
      <w:iCs/>
    </w:rPr>
  </w:style>
  <w:style w:type="paragraph" w:styleId="NormalWeb">
    <w:name w:val="Normal (Web)"/>
    <w:basedOn w:val="Normal"/>
    <w:uiPriority w:val="99"/>
    <w:unhideWhenUsed/>
    <w:rsid w:val="004774F8"/>
    <w:pPr>
      <w:widowControl/>
      <w:spacing w:before="100" w:beforeAutospacing="1" w:after="100" w:afterAutospacing="1"/>
    </w:pPr>
    <w:rPr>
      <w:snapToGrid/>
      <w:szCs w:val="24"/>
    </w:rPr>
  </w:style>
  <w:style w:type="paragraph" w:styleId="NoSpacing">
    <w:name w:val="No Spacing"/>
    <w:uiPriority w:val="1"/>
    <w:qFormat/>
    <w:rsid w:val="004774F8"/>
    <w:pPr>
      <w:widowControl w:val="0"/>
    </w:pPr>
    <w:rPr>
      <w:snapToGrid w:val="0"/>
      <w:sz w:val="24"/>
    </w:rPr>
  </w:style>
  <w:style w:type="paragraph" w:customStyle="1" w:styleId="Default">
    <w:name w:val="Default"/>
    <w:rsid w:val="00063DA2"/>
    <w:pPr>
      <w:autoSpaceDE w:val="0"/>
      <w:autoSpaceDN w:val="0"/>
      <w:adjustRightInd w:val="0"/>
    </w:pPr>
    <w:rPr>
      <w:color w:val="000000"/>
      <w:sz w:val="24"/>
      <w:szCs w:val="24"/>
    </w:rPr>
  </w:style>
  <w:style w:type="character" w:customStyle="1" w:styleId="Bodytext0">
    <w:name w:val="Body text_"/>
    <w:basedOn w:val="DefaultParagraphFont"/>
    <w:link w:val="BodyText20"/>
    <w:rsid w:val="00610B24"/>
    <w:rPr>
      <w:shd w:val="clear" w:color="auto" w:fill="FFFFFF"/>
    </w:rPr>
  </w:style>
  <w:style w:type="character" w:customStyle="1" w:styleId="BodyText1">
    <w:name w:val="Body Text1"/>
    <w:basedOn w:val="Bodytext0"/>
    <w:rsid w:val="00610B24"/>
    <w:rPr>
      <w:color w:val="000000"/>
      <w:spacing w:val="0"/>
      <w:w w:val="100"/>
      <w:position w:val="0"/>
      <w:sz w:val="24"/>
      <w:szCs w:val="24"/>
      <w:shd w:val="clear" w:color="auto" w:fill="FFFFFF"/>
      <w:lang w:val="en-US" w:eastAsia="en-US" w:bidi="en-US"/>
    </w:rPr>
  </w:style>
  <w:style w:type="paragraph" w:customStyle="1" w:styleId="BodyText20">
    <w:name w:val="Body Text2"/>
    <w:basedOn w:val="Normal"/>
    <w:link w:val="Bodytext0"/>
    <w:rsid w:val="00610B24"/>
    <w:pPr>
      <w:shd w:val="clear" w:color="auto" w:fill="FFFFFF"/>
      <w:spacing w:before="360" w:after="180" w:line="266" w:lineRule="exact"/>
      <w:ind w:firstLine="700"/>
    </w:pPr>
    <w:rPr>
      <w:snapToGrid/>
      <w:sz w:val="20"/>
    </w:rPr>
  </w:style>
  <w:style w:type="character" w:customStyle="1" w:styleId="Heading2Char">
    <w:name w:val="Heading 2 Char"/>
    <w:basedOn w:val="DefaultParagraphFont"/>
    <w:link w:val="Heading2"/>
    <w:rsid w:val="00333F22"/>
    <w:rPr>
      <w:b/>
      <w:i/>
      <w:snapToGrid w:val="0"/>
      <w:sz w:val="28"/>
      <w:u w:val="single"/>
    </w:rPr>
  </w:style>
  <w:style w:type="numbering" w:customStyle="1" w:styleId="NoList1">
    <w:name w:val="No List1"/>
    <w:next w:val="NoList"/>
    <w:uiPriority w:val="99"/>
    <w:semiHidden/>
    <w:unhideWhenUsed/>
    <w:rsid w:val="00FB2598"/>
  </w:style>
  <w:style w:type="paragraph" w:customStyle="1" w:styleId="TableParagraph">
    <w:name w:val="Table Paragraph"/>
    <w:basedOn w:val="Normal"/>
    <w:uiPriority w:val="1"/>
    <w:qFormat/>
    <w:rsid w:val="00FB2598"/>
    <w:pPr>
      <w:autoSpaceDE w:val="0"/>
      <w:autoSpaceDN w:val="0"/>
    </w:pPr>
    <w:rPr>
      <w:rFonts w:ascii="Arial" w:eastAsia="Arial" w:hAnsi="Arial" w:cs="Arial"/>
      <w:snapToGrid/>
      <w:sz w:val="22"/>
      <w:szCs w:val="22"/>
    </w:rPr>
  </w:style>
  <w:style w:type="numbering" w:customStyle="1" w:styleId="NoList2">
    <w:name w:val="No List2"/>
    <w:next w:val="NoList"/>
    <w:uiPriority w:val="99"/>
    <w:semiHidden/>
    <w:unhideWhenUsed/>
    <w:rsid w:val="00FB2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89193">
      <w:bodyDiv w:val="1"/>
      <w:marLeft w:val="0"/>
      <w:marRight w:val="0"/>
      <w:marTop w:val="0"/>
      <w:marBottom w:val="0"/>
      <w:divBdr>
        <w:top w:val="none" w:sz="0" w:space="0" w:color="auto"/>
        <w:left w:val="none" w:sz="0" w:space="0" w:color="auto"/>
        <w:bottom w:val="none" w:sz="0" w:space="0" w:color="auto"/>
        <w:right w:val="none" w:sz="0" w:space="0" w:color="auto"/>
      </w:divBdr>
    </w:div>
    <w:div w:id="243993997">
      <w:bodyDiv w:val="1"/>
      <w:marLeft w:val="0"/>
      <w:marRight w:val="0"/>
      <w:marTop w:val="0"/>
      <w:marBottom w:val="0"/>
      <w:divBdr>
        <w:top w:val="none" w:sz="0" w:space="0" w:color="auto"/>
        <w:left w:val="none" w:sz="0" w:space="0" w:color="auto"/>
        <w:bottom w:val="none" w:sz="0" w:space="0" w:color="auto"/>
        <w:right w:val="none" w:sz="0" w:space="0" w:color="auto"/>
      </w:divBdr>
    </w:div>
    <w:div w:id="259216300">
      <w:bodyDiv w:val="1"/>
      <w:marLeft w:val="0"/>
      <w:marRight w:val="0"/>
      <w:marTop w:val="0"/>
      <w:marBottom w:val="0"/>
      <w:divBdr>
        <w:top w:val="none" w:sz="0" w:space="0" w:color="auto"/>
        <w:left w:val="none" w:sz="0" w:space="0" w:color="auto"/>
        <w:bottom w:val="none" w:sz="0" w:space="0" w:color="auto"/>
        <w:right w:val="none" w:sz="0" w:space="0" w:color="auto"/>
      </w:divBdr>
    </w:div>
    <w:div w:id="311954481">
      <w:bodyDiv w:val="1"/>
      <w:marLeft w:val="0"/>
      <w:marRight w:val="0"/>
      <w:marTop w:val="0"/>
      <w:marBottom w:val="0"/>
      <w:divBdr>
        <w:top w:val="none" w:sz="0" w:space="0" w:color="auto"/>
        <w:left w:val="none" w:sz="0" w:space="0" w:color="auto"/>
        <w:bottom w:val="none" w:sz="0" w:space="0" w:color="auto"/>
        <w:right w:val="none" w:sz="0" w:space="0" w:color="auto"/>
      </w:divBdr>
    </w:div>
    <w:div w:id="350844167">
      <w:bodyDiv w:val="1"/>
      <w:marLeft w:val="0"/>
      <w:marRight w:val="0"/>
      <w:marTop w:val="0"/>
      <w:marBottom w:val="0"/>
      <w:divBdr>
        <w:top w:val="none" w:sz="0" w:space="0" w:color="auto"/>
        <w:left w:val="none" w:sz="0" w:space="0" w:color="auto"/>
        <w:bottom w:val="none" w:sz="0" w:space="0" w:color="auto"/>
        <w:right w:val="none" w:sz="0" w:space="0" w:color="auto"/>
      </w:divBdr>
    </w:div>
    <w:div w:id="382216343">
      <w:bodyDiv w:val="1"/>
      <w:marLeft w:val="0"/>
      <w:marRight w:val="0"/>
      <w:marTop w:val="0"/>
      <w:marBottom w:val="0"/>
      <w:divBdr>
        <w:top w:val="none" w:sz="0" w:space="0" w:color="auto"/>
        <w:left w:val="none" w:sz="0" w:space="0" w:color="auto"/>
        <w:bottom w:val="none" w:sz="0" w:space="0" w:color="auto"/>
        <w:right w:val="none" w:sz="0" w:space="0" w:color="auto"/>
      </w:divBdr>
    </w:div>
    <w:div w:id="387345269">
      <w:bodyDiv w:val="1"/>
      <w:marLeft w:val="0"/>
      <w:marRight w:val="0"/>
      <w:marTop w:val="0"/>
      <w:marBottom w:val="0"/>
      <w:divBdr>
        <w:top w:val="none" w:sz="0" w:space="0" w:color="auto"/>
        <w:left w:val="none" w:sz="0" w:space="0" w:color="auto"/>
        <w:bottom w:val="none" w:sz="0" w:space="0" w:color="auto"/>
        <w:right w:val="none" w:sz="0" w:space="0" w:color="auto"/>
      </w:divBdr>
    </w:div>
    <w:div w:id="411511230">
      <w:bodyDiv w:val="1"/>
      <w:marLeft w:val="0"/>
      <w:marRight w:val="0"/>
      <w:marTop w:val="0"/>
      <w:marBottom w:val="0"/>
      <w:divBdr>
        <w:top w:val="none" w:sz="0" w:space="0" w:color="auto"/>
        <w:left w:val="none" w:sz="0" w:space="0" w:color="auto"/>
        <w:bottom w:val="none" w:sz="0" w:space="0" w:color="auto"/>
        <w:right w:val="none" w:sz="0" w:space="0" w:color="auto"/>
      </w:divBdr>
    </w:div>
    <w:div w:id="547494892">
      <w:bodyDiv w:val="1"/>
      <w:marLeft w:val="0"/>
      <w:marRight w:val="0"/>
      <w:marTop w:val="0"/>
      <w:marBottom w:val="0"/>
      <w:divBdr>
        <w:top w:val="none" w:sz="0" w:space="0" w:color="auto"/>
        <w:left w:val="none" w:sz="0" w:space="0" w:color="auto"/>
        <w:bottom w:val="none" w:sz="0" w:space="0" w:color="auto"/>
        <w:right w:val="none" w:sz="0" w:space="0" w:color="auto"/>
      </w:divBdr>
    </w:div>
    <w:div w:id="628777693">
      <w:bodyDiv w:val="1"/>
      <w:marLeft w:val="0"/>
      <w:marRight w:val="0"/>
      <w:marTop w:val="0"/>
      <w:marBottom w:val="0"/>
      <w:divBdr>
        <w:top w:val="none" w:sz="0" w:space="0" w:color="auto"/>
        <w:left w:val="none" w:sz="0" w:space="0" w:color="auto"/>
        <w:bottom w:val="none" w:sz="0" w:space="0" w:color="auto"/>
        <w:right w:val="none" w:sz="0" w:space="0" w:color="auto"/>
      </w:divBdr>
    </w:div>
    <w:div w:id="647825461">
      <w:bodyDiv w:val="1"/>
      <w:marLeft w:val="0"/>
      <w:marRight w:val="0"/>
      <w:marTop w:val="0"/>
      <w:marBottom w:val="0"/>
      <w:divBdr>
        <w:top w:val="none" w:sz="0" w:space="0" w:color="auto"/>
        <w:left w:val="none" w:sz="0" w:space="0" w:color="auto"/>
        <w:bottom w:val="none" w:sz="0" w:space="0" w:color="auto"/>
        <w:right w:val="none" w:sz="0" w:space="0" w:color="auto"/>
      </w:divBdr>
    </w:div>
    <w:div w:id="678043465">
      <w:bodyDiv w:val="1"/>
      <w:marLeft w:val="0"/>
      <w:marRight w:val="0"/>
      <w:marTop w:val="0"/>
      <w:marBottom w:val="0"/>
      <w:divBdr>
        <w:top w:val="none" w:sz="0" w:space="0" w:color="auto"/>
        <w:left w:val="none" w:sz="0" w:space="0" w:color="auto"/>
        <w:bottom w:val="none" w:sz="0" w:space="0" w:color="auto"/>
        <w:right w:val="none" w:sz="0" w:space="0" w:color="auto"/>
      </w:divBdr>
    </w:div>
    <w:div w:id="685329532">
      <w:bodyDiv w:val="1"/>
      <w:marLeft w:val="0"/>
      <w:marRight w:val="0"/>
      <w:marTop w:val="0"/>
      <w:marBottom w:val="0"/>
      <w:divBdr>
        <w:top w:val="none" w:sz="0" w:space="0" w:color="auto"/>
        <w:left w:val="none" w:sz="0" w:space="0" w:color="auto"/>
        <w:bottom w:val="none" w:sz="0" w:space="0" w:color="auto"/>
        <w:right w:val="none" w:sz="0" w:space="0" w:color="auto"/>
      </w:divBdr>
    </w:div>
    <w:div w:id="707221443">
      <w:bodyDiv w:val="1"/>
      <w:marLeft w:val="0"/>
      <w:marRight w:val="0"/>
      <w:marTop w:val="0"/>
      <w:marBottom w:val="0"/>
      <w:divBdr>
        <w:top w:val="none" w:sz="0" w:space="0" w:color="auto"/>
        <w:left w:val="none" w:sz="0" w:space="0" w:color="auto"/>
        <w:bottom w:val="none" w:sz="0" w:space="0" w:color="auto"/>
        <w:right w:val="none" w:sz="0" w:space="0" w:color="auto"/>
      </w:divBdr>
    </w:div>
    <w:div w:id="760831184">
      <w:bodyDiv w:val="1"/>
      <w:marLeft w:val="0"/>
      <w:marRight w:val="0"/>
      <w:marTop w:val="0"/>
      <w:marBottom w:val="0"/>
      <w:divBdr>
        <w:top w:val="none" w:sz="0" w:space="0" w:color="auto"/>
        <w:left w:val="none" w:sz="0" w:space="0" w:color="auto"/>
        <w:bottom w:val="none" w:sz="0" w:space="0" w:color="auto"/>
        <w:right w:val="none" w:sz="0" w:space="0" w:color="auto"/>
      </w:divBdr>
    </w:div>
    <w:div w:id="800655968">
      <w:bodyDiv w:val="1"/>
      <w:marLeft w:val="0"/>
      <w:marRight w:val="0"/>
      <w:marTop w:val="0"/>
      <w:marBottom w:val="0"/>
      <w:divBdr>
        <w:top w:val="none" w:sz="0" w:space="0" w:color="auto"/>
        <w:left w:val="none" w:sz="0" w:space="0" w:color="auto"/>
        <w:bottom w:val="none" w:sz="0" w:space="0" w:color="auto"/>
        <w:right w:val="none" w:sz="0" w:space="0" w:color="auto"/>
      </w:divBdr>
    </w:div>
    <w:div w:id="818961836">
      <w:bodyDiv w:val="1"/>
      <w:marLeft w:val="0"/>
      <w:marRight w:val="0"/>
      <w:marTop w:val="0"/>
      <w:marBottom w:val="0"/>
      <w:divBdr>
        <w:top w:val="none" w:sz="0" w:space="0" w:color="auto"/>
        <w:left w:val="none" w:sz="0" w:space="0" w:color="auto"/>
        <w:bottom w:val="none" w:sz="0" w:space="0" w:color="auto"/>
        <w:right w:val="none" w:sz="0" w:space="0" w:color="auto"/>
      </w:divBdr>
    </w:div>
    <w:div w:id="876241367">
      <w:bodyDiv w:val="1"/>
      <w:marLeft w:val="0"/>
      <w:marRight w:val="0"/>
      <w:marTop w:val="0"/>
      <w:marBottom w:val="0"/>
      <w:divBdr>
        <w:top w:val="none" w:sz="0" w:space="0" w:color="auto"/>
        <w:left w:val="none" w:sz="0" w:space="0" w:color="auto"/>
        <w:bottom w:val="none" w:sz="0" w:space="0" w:color="auto"/>
        <w:right w:val="none" w:sz="0" w:space="0" w:color="auto"/>
      </w:divBdr>
    </w:div>
    <w:div w:id="907109054">
      <w:bodyDiv w:val="1"/>
      <w:marLeft w:val="0"/>
      <w:marRight w:val="0"/>
      <w:marTop w:val="0"/>
      <w:marBottom w:val="0"/>
      <w:divBdr>
        <w:top w:val="none" w:sz="0" w:space="0" w:color="auto"/>
        <w:left w:val="none" w:sz="0" w:space="0" w:color="auto"/>
        <w:bottom w:val="none" w:sz="0" w:space="0" w:color="auto"/>
        <w:right w:val="none" w:sz="0" w:space="0" w:color="auto"/>
      </w:divBdr>
    </w:div>
    <w:div w:id="1038896619">
      <w:bodyDiv w:val="1"/>
      <w:marLeft w:val="0"/>
      <w:marRight w:val="0"/>
      <w:marTop w:val="0"/>
      <w:marBottom w:val="0"/>
      <w:divBdr>
        <w:top w:val="none" w:sz="0" w:space="0" w:color="auto"/>
        <w:left w:val="none" w:sz="0" w:space="0" w:color="auto"/>
        <w:bottom w:val="none" w:sz="0" w:space="0" w:color="auto"/>
        <w:right w:val="none" w:sz="0" w:space="0" w:color="auto"/>
      </w:divBdr>
    </w:div>
    <w:div w:id="1102526602">
      <w:bodyDiv w:val="1"/>
      <w:marLeft w:val="0"/>
      <w:marRight w:val="0"/>
      <w:marTop w:val="0"/>
      <w:marBottom w:val="0"/>
      <w:divBdr>
        <w:top w:val="none" w:sz="0" w:space="0" w:color="auto"/>
        <w:left w:val="none" w:sz="0" w:space="0" w:color="auto"/>
        <w:bottom w:val="none" w:sz="0" w:space="0" w:color="auto"/>
        <w:right w:val="none" w:sz="0" w:space="0" w:color="auto"/>
      </w:divBdr>
    </w:div>
    <w:div w:id="1152866503">
      <w:bodyDiv w:val="1"/>
      <w:marLeft w:val="0"/>
      <w:marRight w:val="0"/>
      <w:marTop w:val="0"/>
      <w:marBottom w:val="0"/>
      <w:divBdr>
        <w:top w:val="none" w:sz="0" w:space="0" w:color="auto"/>
        <w:left w:val="none" w:sz="0" w:space="0" w:color="auto"/>
        <w:bottom w:val="none" w:sz="0" w:space="0" w:color="auto"/>
        <w:right w:val="none" w:sz="0" w:space="0" w:color="auto"/>
      </w:divBdr>
    </w:div>
    <w:div w:id="1164198176">
      <w:bodyDiv w:val="1"/>
      <w:marLeft w:val="0"/>
      <w:marRight w:val="0"/>
      <w:marTop w:val="0"/>
      <w:marBottom w:val="0"/>
      <w:divBdr>
        <w:top w:val="none" w:sz="0" w:space="0" w:color="auto"/>
        <w:left w:val="none" w:sz="0" w:space="0" w:color="auto"/>
        <w:bottom w:val="none" w:sz="0" w:space="0" w:color="auto"/>
        <w:right w:val="none" w:sz="0" w:space="0" w:color="auto"/>
      </w:divBdr>
    </w:div>
    <w:div w:id="1168594802">
      <w:bodyDiv w:val="1"/>
      <w:marLeft w:val="0"/>
      <w:marRight w:val="0"/>
      <w:marTop w:val="0"/>
      <w:marBottom w:val="0"/>
      <w:divBdr>
        <w:top w:val="none" w:sz="0" w:space="0" w:color="auto"/>
        <w:left w:val="none" w:sz="0" w:space="0" w:color="auto"/>
        <w:bottom w:val="none" w:sz="0" w:space="0" w:color="auto"/>
        <w:right w:val="none" w:sz="0" w:space="0" w:color="auto"/>
      </w:divBdr>
      <w:divsChild>
        <w:div w:id="1577011622">
          <w:marLeft w:val="0"/>
          <w:marRight w:val="0"/>
          <w:marTop w:val="0"/>
          <w:marBottom w:val="0"/>
          <w:divBdr>
            <w:top w:val="none" w:sz="0" w:space="0" w:color="auto"/>
            <w:left w:val="none" w:sz="0" w:space="0" w:color="auto"/>
            <w:bottom w:val="none" w:sz="0" w:space="0" w:color="auto"/>
            <w:right w:val="none" w:sz="0" w:space="0" w:color="auto"/>
          </w:divBdr>
        </w:div>
        <w:div w:id="2110849916">
          <w:marLeft w:val="0"/>
          <w:marRight w:val="0"/>
          <w:marTop w:val="0"/>
          <w:marBottom w:val="0"/>
          <w:divBdr>
            <w:top w:val="none" w:sz="0" w:space="0" w:color="auto"/>
            <w:left w:val="none" w:sz="0" w:space="0" w:color="auto"/>
            <w:bottom w:val="none" w:sz="0" w:space="0" w:color="auto"/>
            <w:right w:val="none" w:sz="0" w:space="0" w:color="auto"/>
          </w:divBdr>
        </w:div>
      </w:divsChild>
    </w:div>
    <w:div w:id="1174563524">
      <w:bodyDiv w:val="1"/>
      <w:marLeft w:val="0"/>
      <w:marRight w:val="0"/>
      <w:marTop w:val="0"/>
      <w:marBottom w:val="0"/>
      <w:divBdr>
        <w:top w:val="none" w:sz="0" w:space="0" w:color="auto"/>
        <w:left w:val="none" w:sz="0" w:space="0" w:color="auto"/>
        <w:bottom w:val="none" w:sz="0" w:space="0" w:color="auto"/>
        <w:right w:val="none" w:sz="0" w:space="0" w:color="auto"/>
      </w:divBdr>
      <w:divsChild>
        <w:div w:id="1112091133">
          <w:marLeft w:val="0"/>
          <w:marRight w:val="0"/>
          <w:marTop w:val="0"/>
          <w:marBottom w:val="0"/>
          <w:divBdr>
            <w:top w:val="none" w:sz="0" w:space="0" w:color="auto"/>
            <w:left w:val="none" w:sz="0" w:space="0" w:color="auto"/>
            <w:bottom w:val="none" w:sz="0" w:space="0" w:color="auto"/>
            <w:right w:val="none" w:sz="0" w:space="0" w:color="auto"/>
          </w:divBdr>
        </w:div>
        <w:div w:id="1732734487">
          <w:marLeft w:val="0"/>
          <w:marRight w:val="0"/>
          <w:marTop w:val="0"/>
          <w:marBottom w:val="0"/>
          <w:divBdr>
            <w:top w:val="none" w:sz="0" w:space="0" w:color="auto"/>
            <w:left w:val="none" w:sz="0" w:space="0" w:color="auto"/>
            <w:bottom w:val="none" w:sz="0" w:space="0" w:color="auto"/>
            <w:right w:val="none" w:sz="0" w:space="0" w:color="auto"/>
          </w:divBdr>
        </w:div>
        <w:div w:id="331446338">
          <w:marLeft w:val="0"/>
          <w:marRight w:val="0"/>
          <w:marTop w:val="0"/>
          <w:marBottom w:val="0"/>
          <w:divBdr>
            <w:top w:val="none" w:sz="0" w:space="0" w:color="auto"/>
            <w:left w:val="none" w:sz="0" w:space="0" w:color="auto"/>
            <w:bottom w:val="none" w:sz="0" w:space="0" w:color="auto"/>
            <w:right w:val="none" w:sz="0" w:space="0" w:color="auto"/>
          </w:divBdr>
        </w:div>
        <w:div w:id="864640492">
          <w:marLeft w:val="0"/>
          <w:marRight w:val="0"/>
          <w:marTop w:val="0"/>
          <w:marBottom w:val="0"/>
          <w:divBdr>
            <w:top w:val="none" w:sz="0" w:space="0" w:color="auto"/>
            <w:left w:val="none" w:sz="0" w:space="0" w:color="auto"/>
            <w:bottom w:val="none" w:sz="0" w:space="0" w:color="auto"/>
            <w:right w:val="none" w:sz="0" w:space="0" w:color="auto"/>
          </w:divBdr>
        </w:div>
        <w:div w:id="1477256168">
          <w:marLeft w:val="0"/>
          <w:marRight w:val="0"/>
          <w:marTop w:val="0"/>
          <w:marBottom w:val="0"/>
          <w:divBdr>
            <w:top w:val="none" w:sz="0" w:space="0" w:color="auto"/>
            <w:left w:val="none" w:sz="0" w:space="0" w:color="auto"/>
            <w:bottom w:val="none" w:sz="0" w:space="0" w:color="auto"/>
            <w:right w:val="none" w:sz="0" w:space="0" w:color="auto"/>
          </w:divBdr>
        </w:div>
        <w:div w:id="509032375">
          <w:marLeft w:val="0"/>
          <w:marRight w:val="0"/>
          <w:marTop w:val="0"/>
          <w:marBottom w:val="0"/>
          <w:divBdr>
            <w:top w:val="none" w:sz="0" w:space="0" w:color="auto"/>
            <w:left w:val="none" w:sz="0" w:space="0" w:color="auto"/>
            <w:bottom w:val="none" w:sz="0" w:space="0" w:color="auto"/>
            <w:right w:val="none" w:sz="0" w:space="0" w:color="auto"/>
          </w:divBdr>
        </w:div>
        <w:div w:id="151995506">
          <w:marLeft w:val="0"/>
          <w:marRight w:val="0"/>
          <w:marTop w:val="0"/>
          <w:marBottom w:val="0"/>
          <w:divBdr>
            <w:top w:val="none" w:sz="0" w:space="0" w:color="auto"/>
            <w:left w:val="none" w:sz="0" w:space="0" w:color="auto"/>
            <w:bottom w:val="none" w:sz="0" w:space="0" w:color="auto"/>
            <w:right w:val="none" w:sz="0" w:space="0" w:color="auto"/>
          </w:divBdr>
        </w:div>
        <w:div w:id="1967002232">
          <w:marLeft w:val="0"/>
          <w:marRight w:val="0"/>
          <w:marTop w:val="0"/>
          <w:marBottom w:val="0"/>
          <w:divBdr>
            <w:top w:val="none" w:sz="0" w:space="0" w:color="auto"/>
            <w:left w:val="none" w:sz="0" w:space="0" w:color="auto"/>
            <w:bottom w:val="none" w:sz="0" w:space="0" w:color="auto"/>
            <w:right w:val="none" w:sz="0" w:space="0" w:color="auto"/>
          </w:divBdr>
        </w:div>
        <w:div w:id="459610569">
          <w:marLeft w:val="0"/>
          <w:marRight w:val="0"/>
          <w:marTop w:val="0"/>
          <w:marBottom w:val="0"/>
          <w:divBdr>
            <w:top w:val="none" w:sz="0" w:space="0" w:color="auto"/>
            <w:left w:val="none" w:sz="0" w:space="0" w:color="auto"/>
            <w:bottom w:val="none" w:sz="0" w:space="0" w:color="auto"/>
            <w:right w:val="none" w:sz="0" w:space="0" w:color="auto"/>
          </w:divBdr>
        </w:div>
      </w:divsChild>
    </w:div>
    <w:div w:id="1183586622">
      <w:bodyDiv w:val="1"/>
      <w:marLeft w:val="0"/>
      <w:marRight w:val="0"/>
      <w:marTop w:val="0"/>
      <w:marBottom w:val="0"/>
      <w:divBdr>
        <w:top w:val="none" w:sz="0" w:space="0" w:color="auto"/>
        <w:left w:val="none" w:sz="0" w:space="0" w:color="auto"/>
        <w:bottom w:val="none" w:sz="0" w:space="0" w:color="auto"/>
        <w:right w:val="none" w:sz="0" w:space="0" w:color="auto"/>
      </w:divBdr>
    </w:div>
    <w:div w:id="1225918601">
      <w:bodyDiv w:val="1"/>
      <w:marLeft w:val="0"/>
      <w:marRight w:val="0"/>
      <w:marTop w:val="0"/>
      <w:marBottom w:val="0"/>
      <w:divBdr>
        <w:top w:val="none" w:sz="0" w:space="0" w:color="auto"/>
        <w:left w:val="none" w:sz="0" w:space="0" w:color="auto"/>
        <w:bottom w:val="none" w:sz="0" w:space="0" w:color="auto"/>
        <w:right w:val="none" w:sz="0" w:space="0" w:color="auto"/>
      </w:divBdr>
    </w:div>
    <w:div w:id="1399091248">
      <w:bodyDiv w:val="1"/>
      <w:marLeft w:val="0"/>
      <w:marRight w:val="0"/>
      <w:marTop w:val="0"/>
      <w:marBottom w:val="0"/>
      <w:divBdr>
        <w:top w:val="none" w:sz="0" w:space="0" w:color="auto"/>
        <w:left w:val="none" w:sz="0" w:space="0" w:color="auto"/>
        <w:bottom w:val="none" w:sz="0" w:space="0" w:color="auto"/>
        <w:right w:val="none" w:sz="0" w:space="0" w:color="auto"/>
      </w:divBdr>
    </w:div>
    <w:div w:id="1468552660">
      <w:bodyDiv w:val="1"/>
      <w:marLeft w:val="0"/>
      <w:marRight w:val="0"/>
      <w:marTop w:val="0"/>
      <w:marBottom w:val="0"/>
      <w:divBdr>
        <w:top w:val="none" w:sz="0" w:space="0" w:color="auto"/>
        <w:left w:val="none" w:sz="0" w:space="0" w:color="auto"/>
        <w:bottom w:val="none" w:sz="0" w:space="0" w:color="auto"/>
        <w:right w:val="none" w:sz="0" w:space="0" w:color="auto"/>
      </w:divBdr>
    </w:div>
    <w:div w:id="1547571072">
      <w:bodyDiv w:val="1"/>
      <w:marLeft w:val="0"/>
      <w:marRight w:val="0"/>
      <w:marTop w:val="0"/>
      <w:marBottom w:val="0"/>
      <w:divBdr>
        <w:top w:val="none" w:sz="0" w:space="0" w:color="auto"/>
        <w:left w:val="none" w:sz="0" w:space="0" w:color="auto"/>
        <w:bottom w:val="none" w:sz="0" w:space="0" w:color="auto"/>
        <w:right w:val="none" w:sz="0" w:space="0" w:color="auto"/>
      </w:divBdr>
    </w:div>
    <w:div w:id="1570311338">
      <w:bodyDiv w:val="1"/>
      <w:marLeft w:val="0"/>
      <w:marRight w:val="0"/>
      <w:marTop w:val="0"/>
      <w:marBottom w:val="0"/>
      <w:divBdr>
        <w:top w:val="none" w:sz="0" w:space="0" w:color="auto"/>
        <w:left w:val="none" w:sz="0" w:space="0" w:color="auto"/>
        <w:bottom w:val="none" w:sz="0" w:space="0" w:color="auto"/>
        <w:right w:val="none" w:sz="0" w:space="0" w:color="auto"/>
      </w:divBdr>
    </w:div>
    <w:div w:id="1586840359">
      <w:bodyDiv w:val="1"/>
      <w:marLeft w:val="0"/>
      <w:marRight w:val="0"/>
      <w:marTop w:val="0"/>
      <w:marBottom w:val="0"/>
      <w:divBdr>
        <w:top w:val="none" w:sz="0" w:space="0" w:color="auto"/>
        <w:left w:val="none" w:sz="0" w:space="0" w:color="auto"/>
        <w:bottom w:val="none" w:sz="0" w:space="0" w:color="auto"/>
        <w:right w:val="none" w:sz="0" w:space="0" w:color="auto"/>
      </w:divBdr>
    </w:div>
    <w:div w:id="1616055278">
      <w:bodyDiv w:val="1"/>
      <w:marLeft w:val="0"/>
      <w:marRight w:val="0"/>
      <w:marTop w:val="0"/>
      <w:marBottom w:val="0"/>
      <w:divBdr>
        <w:top w:val="none" w:sz="0" w:space="0" w:color="auto"/>
        <w:left w:val="none" w:sz="0" w:space="0" w:color="auto"/>
        <w:bottom w:val="none" w:sz="0" w:space="0" w:color="auto"/>
        <w:right w:val="none" w:sz="0" w:space="0" w:color="auto"/>
      </w:divBdr>
    </w:div>
    <w:div w:id="1736201824">
      <w:bodyDiv w:val="1"/>
      <w:marLeft w:val="0"/>
      <w:marRight w:val="0"/>
      <w:marTop w:val="0"/>
      <w:marBottom w:val="0"/>
      <w:divBdr>
        <w:top w:val="none" w:sz="0" w:space="0" w:color="auto"/>
        <w:left w:val="none" w:sz="0" w:space="0" w:color="auto"/>
        <w:bottom w:val="none" w:sz="0" w:space="0" w:color="auto"/>
        <w:right w:val="none" w:sz="0" w:space="0" w:color="auto"/>
      </w:divBdr>
    </w:div>
    <w:div w:id="1859851463">
      <w:bodyDiv w:val="1"/>
      <w:marLeft w:val="0"/>
      <w:marRight w:val="0"/>
      <w:marTop w:val="0"/>
      <w:marBottom w:val="0"/>
      <w:divBdr>
        <w:top w:val="none" w:sz="0" w:space="0" w:color="auto"/>
        <w:left w:val="none" w:sz="0" w:space="0" w:color="auto"/>
        <w:bottom w:val="none" w:sz="0" w:space="0" w:color="auto"/>
        <w:right w:val="none" w:sz="0" w:space="0" w:color="auto"/>
      </w:divBdr>
    </w:div>
    <w:div w:id="1879663159">
      <w:bodyDiv w:val="1"/>
      <w:marLeft w:val="0"/>
      <w:marRight w:val="0"/>
      <w:marTop w:val="0"/>
      <w:marBottom w:val="0"/>
      <w:divBdr>
        <w:top w:val="none" w:sz="0" w:space="0" w:color="auto"/>
        <w:left w:val="none" w:sz="0" w:space="0" w:color="auto"/>
        <w:bottom w:val="none" w:sz="0" w:space="0" w:color="auto"/>
        <w:right w:val="none" w:sz="0" w:space="0" w:color="auto"/>
      </w:divBdr>
    </w:div>
    <w:div w:id="1884098769">
      <w:bodyDiv w:val="1"/>
      <w:marLeft w:val="0"/>
      <w:marRight w:val="0"/>
      <w:marTop w:val="0"/>
      <w:marBottom w:val="0"/>
      <w:divBdr>
        <w:top w:val="none" w:sz="0" w:space="0" w:color="auto"/>
        <w:left w:val="none" w:sz="0" w:space="0" w:color="auto"/>
        <w:bottom w:val="none" w:sz="0" w:space="0" w:color="auto"/>
        <w:right w:val="none" w:sz="0" w:space="0" w:color="auto"/>
      </w:divBdr>
    </w:div>
    <w:div w:id="1886602016">
      <w:bodyDiv w:val="1"/>
      <w:marLeft w:val="0"/>
      <w:marRight w:val="0"/>
      <w:marTop w:val="0"/>
      <w:marBottom w:val="0"/>
      <w:divBdr>
        <w:top w:val="none" w:sz="0" w:space="0" w:color="auto"/>
        <w:left w:val="none" w:sz="0" w:space="0" w:color="auto"/>
        <w:bottom w:val="none" w:sz="0" w:space="0" w:color="auto"/>
        <w:right w:val="none" w:sz="0" w:space="0" w:color="auto"/>
      </w:divBdr>
    </w:div>
    <w:div w:id="1936280750">
      <w:bodyDiv w:val="1"/>
      <w:marLeft w:val="0"/>
      <w:marRight w:val="0"/>
      <w:marTop w:val="0"/>
      <w:marBottom w:val="0"/>
      <w:divBdr>
        <w:top w:val="none" w:sz="0" w:space="0" w:color="auto"/>
        <w:left w:val="none" w:sz="0" w:space="0" w:color="auto"/>
        <w:bottom w:val="none" w:sz="0" w:space="0" w:color="auto"/>
        <w:right w:val="none" w:sz="0" w:space="0" w:color="auto"/>
      </w:divBdr>
    </w:div>
    <w:div w:id="1938831931">
      <w:bodyDiv w:val="1"/>
      <w:marLeft w:val="0"/>
      <w:marRight w:val="0"/>
      <w:marTop w:val="0"/>
      <w:marBottom w:val="0"/>
      <w:divBdr>
        <w:top w:val="none" w:sz="0" w:space="0" w:color="auto"/>
        <w:left w:val="none" w:sz="0" w:space="0" w:color="auto"/>
        <w:bottom w:val="none" w:sz="0" w:space="0" w:color="auto"/>
        <w:right w:val="none" w:sz="0" w:space="0" w:color="auto"/>
      </w:divBdr>
    </w:div>
    <w:div w:id="1987197595">
      <w:bodyDiv w:val="1"/>
      <w:marLeft w:val="0"/>
      <w:marRight w:val="0"/>
      <w:marTop w:val="0"/>
      <w:marBottom w:val="0"/>
      <w:divBdr>
        <w:top w:val="none" w:sz="0" w:space="0" w:color="auto"/>
        <w:left w:val="none" w:sz="0" w:space="0" w:color="auto"/>
        <w:bottom w:val="none" w:sz="0" w:space="0" w:color="auto"/>
        <w:right w:val="none" w:sz="0" w:space="0" w:color="auto"/>
      </w:divBdr>
    </w:div>
    <w:div w:id="1989285532">
      <w:bodyDiv w:val="1"/>
      <w:marLeft w:val="0"/>
      <w:marRight w:val="0"/>
      <w:marTop w:val="0"/>
      <w:marBottom w:val="0"/>
      <w:divBdr>
        <w:top w:val="none" w:sz="0" w:space="0" w:color="auto"/>
        <w:left w:val="none" w:sz="0" w:space="0" w:color="auto"/>
        <w:bottom w:val="none" w:sz="0" w:space="0" w:color="auto"/>
        <w:right w:val="none" w:sz="0" w:space="0" w:color="auto"/>
      </w:divBdr>
    </w:div>
    <w:div w:id="2023967027">
      <w:bodyDiv w:val="1"/>
      <w:marLeft w:val="0"/>
      <w:marRight w:val="0"/>
      <w:marTop w:val="0"/>
      <w:marBottom w:val="0"/>
      <w:divBdr>
        <w:top w:val="none" w:sz="0" w:space="0" w:color="auto"/>
        <w:left w:val="none" w:sz="0" w:space="0" w:color="auto"/>
        <w:bottom w:val="none" w:sz="0" w:space="0" w:color="auto"/>
        <w:right w:val="none" w:sz="0" w:space="0" w:color="auto"/>
      </w:divBdr>
    </w:div>
    <w:div w:id="2040011029">
      <w:bodyDiv w:val="1"/>
      <w:marLeft w:val="0"/>
      <w:marRight w:val="0"/>
      <w:marTop w:val="0"/>
      <w:marBottom w:val="0"/>
      <w:divBdr>
        <w:top w:val="none" w:sz="0" w:space="0" w:color="auto"/>
        <w:left w:val="none" w:sz="0" w:space="0" w:color="auto"/>
        <w:bottom w:val="none" w:sz="0" w:space="0" w:color="auto"/>
        <w:right w:val="none" w:sz="0" w:space="0" w:color="auto"/>
      </w:divBdr>
    </w:div>
    <w:div w:id="205685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ean.Getty@stonybrook.edu" TargetMode="External"/><Relationship Id="rId18" Type="http://schemas.openxmlformats.org/officeDocument/2006/relationships/hyperlink" Target="mailto:Ghenet.Weldeslassie@stonybrook.edu" TargetMode="External"/><Relationship Id="rId26" Type="http://schemas.openxmlformats.org/officeDocument/2006/relationships/hyperlink" Target="mailto:Joanmarie.Schreiber@StonyBrook.edu" TargetMode="External"/><Relationship Id="rId39"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hyperlink" Target="mailto:Margaret%20Sheryll@Stonybrook.edu" TargetMode="External"/><Relationship Id="rId34" Type="http://schemas.openxmlformats.org/officeDocument/2006/relationships/hyperlink" Target="http://www.op.nysed.gov/" TargetMode="External"/><Relationship Id="rId42" Type="http://schemas.openxmlformats.org/officeDocument/2006/relationships/hyperlink" Target="https://portal.otcas.org/" TargetMode="External"/><Relationship Id="rId7" Type="http://schemas.openxmlformats.org/officeDocument/2006/relationships/footnotes" Target="footnotes.xml"/><Relationship Id="rId12" Type="http://schemas.openxmlformats.org/officeDocument/2006/relationships/hyperlink" Target="mailto:Dale.Coffin@stonybrook.edu" TargetMode="External"/><Relationship Id="rId17" Type="http://schemas.openxmlformats.org/officeDocument/2006/relationships/hyperlink" Target="mailto:Inken.Prochilo@stonybrook.edu" TargetMode="External"/><Relationship Id="rId25" Type="http://schemas.openxmlformats.org/officeDocument/2006/relationships/hyperlink" Target="mailto:Eric.Lamberg@StonyBrook.edu" TargetMode="External"/><Relationship Id="rId33" Type="http://schemas.openxmlformats.org/officeDocument/2006/relationships/hyperlink" Target="http://www.aota.orq/-/media/Corporate/Files/Practice/Ethics/Advisory/SocialNetworking.ashx" TargetMode="Externa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mailto:Hannah.Mercier@stonybrook.edu" TargetMode="External"/><Relationship Id="rId20" Type="http://schemas.openxmlformats.org/officeDocument/2006/relationships/hyperlink" Target="mailto:Sarah.Battaglia@Stonybrook.edu" TargetMode="External"/><Relationship Id="rId29" Type="http://schemas.openxmlformats.org/officeDocument/2006/relationships/hyperlink" Target="mailto:Jessica.Rotolo@StonyBrook.edu"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Stacy.Jaffeegropack@StonyBrook.edu" TargetMode="External"/><Relationship Id="rId32" Type="http://schemas.openxmlformats.org/officeDocument/2006/relationships/header" Target="header5.xml"/><Relationship Id="rId37" Type="http://schemas.openxmlformats.org/officeDocument/2006/relationships/header" Target="header6.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Blanche.Leeman@stonybrook.edu" TargetMode="External"/><Relationship Id="rId23" Type="http://schemas.openxmlformats.org/officeDocument/2006/relationships/header" Target="header3.xml"/><Relationship Id="rId28" Type="http://schemas.openxmlformats.org/officeDocument/2006/relationships/hyperlink" Target="mailto:Teresa.Balskopf@StonyBrook.edu" TargetMode="External"/><Relationship Id="rId36" Type="http://schemas.openxmlformats.org/officeDocument/2006/relationships/hyperlink" Target="http://www.pithetaepsilon.org" TargetMode="External"/><Relationship Id="rId10" Type="http://schemas.openxmlformats.org/officeDocument/2006/relationships/footer" Target="footer1.xml"/><Relationship Id="rId19" Type="http://schemas.openxmlformats.org/officeDocument/2006/relationships/hyperlink" Target="mailto:Kyle.Karen@stonybrook.edu" TargetMode="External"/><Relationship Id="rId31" Type="http://schemas.openxmlformats.org/officeDocument/2006/relationships/header" Target="header4.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Karen.DeChello@stonybrook.edu" TargetMode="External"/><Relationship Id="rId22" Type="http://schemas.openxmlformats.org/officeDocument/2006/relationships/hyperlink" Target="mailto:Abigail.Luizzi@StonyBrook.edu" TargetMode="External"/><Relationship Id="rId27" Type="http://schemas.openxmlformats.org/officeDocument/2006/relationships/hyperlink" Target="mailto:Paul.Dominguez@StonyBrook.edu" TargetMode="External"/><Relationship Id="rId30" Type="http://schemas.openxmlformats.org/officeDocument/2006/relationships/hyperlink" Target="mailto:Angela.Scauso@StonyBrook.edu" TargetMode="External"/><Relationship Id="rId35" Type="http://schemas.openxmlformats.org/officeDocument/2006/relationships/hyperlink" Target="http://www.cotad.org" TargetMode="External"/><Relationship Id="rId43"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9F55B5-7163-498D-A8B8-ABE0A4B0B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81</Pages>
  <Words>23846</Words>
  <Characters>135926</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OCCUPATIONAL THERAPY PROGRAM</vt:lpstr>
    </vt:vector>
  </TitlesOfParts>
  <Company>Stony Brook University</Company>
  <LinksUpToDate>false</LinksUpToDate>
  <CharactersWithSpaces>159454</CharactersWithSpaces>
  <SharedDoc>false</SharedDoc>
  <HLinks>
    <vt:vector size="306" baseType="variant">
      <vt:variant>
        <vt:i4>3014713</vt:i4>
      </vt:variant>
      <vt:variant>
        <vt:i4>273</vt:i4>
      </vt:variant>
      <vt:variant>
        <vt:i4>0</vt:i4>
      </vt:variant>
      <vt:variant>
        <vt:i4>5</vt:i4>
      </vt:variant>
      <vt:variant>
        <vt:lpwstr>http://www.pithetaepsilon.org/</vt:lpwstr>
      </vt:variant>
      <vt:variant>
        <vt:lpwstr/>
      </vt:variant>
      <vt:variant>
        <vt:i4>1572936</vt:i4>
      </vt:variant>
      <vt:variant>
        <vt:i4>270</vt:i4>
      </vt:variant>
      <vt:variant>
        <vt:i4>0</vt:i4>
      </vt:variant>
      <vt:variant>
        <vt:i4>5</vt:i4>
      </vt:variant>
      <vt:variant>
        <vt:lpwstr>http://www.op.nysed.gov/</vt:lpwstr>
      </vt:variant>
      <vt:variant>
        <vt:lpwstr/>
      </vt:variant>
      <vt:variant>
        <vt:i4>655471</vt:i4>
      </vt:variant>
      <vt:variant>
        <vt:i4>267</vt:i4>
      </vt:variant>
      <vt:variant>
        <vt:i4>0</vt:i4>
      </vt:variant>
      <vt:variant>
        <vt:i4>5</vt:i4>
      </vt:variant>
      <vt:variant>
        <vt:lpwstr>mailto:Mary.KennyCorron@stonybrook.edu</vt:lpwstr>
      </vt:variant>
      <vt:variant>
        <vt:lpwstr/>
      </vt:variant>
      <vt:variant>
        <vt:i4>2228236</vt:i4>
      </vt:variant>
      <vt:variant>
        <vt:i4>264</vt:i4>
      </vt:variant>
      <vt:variant>
        <vt:i4>0</vt:i4>
      </vt:variant>
      <vt:variant>
        <vt:i4>5</vt:i4>
      </vt:variant>
      <vt:variant>
        <vt:lpwstr>mailto:MPhelps@notes.cc.sunysb.edu</vt:lpwstr>
      </vt:variant>
      <vt:variant>
        <vt:lpwstr/>
      </vt:variant>
      <vt:variant>
        <vt:i4>6094907</vt:i4>
      </vt:variant>
      <vt:variant>
        <vt:i4>261</vt:i4>
      </vt:variant>
      <vt:variant>
        <vt:i4>0</vt:i4>
      </vt:variant>
      <vt:variant>
        <vt:i4>5</vt:i4>
      </vt:variant>
      <vt:variant>
        <vt:lpwstr>mailto:Ann.DeChiaro@stonybrook.edu</vt:lpwstr>
      </vt:variant>
      <vt:variant>
        <vt:lpwstr/>
      </vt:variant>
      <vt:variant>
        <vt:i4>2359380</vt:i4>
      </vt:variant>
      <vt:variant>
        <vt:i4>258</vt:i4>
      </vt:variant>
      <vt:variant>
        <vt:i4>0</vt:i4>
      </vt:variant>
      <vt:variant>
        <vt:i4>5</vt:i4>
      </vt:variant>
      <vt:variant>
        <vt:lpwstr>mailto:Eva.Rodriguez@StonyBrook.edu</vt:lpwstr>
      </vt:variant>
      <vt:variant>
        <vt:lpwstr/>
      </vt:variant>
      <vt:variant>
        <vt:i4>5636158</vt:i4>
      </vt:variant>
      <vt:variant>
        <vt:i4>255</vt:i4>
      </vt:variant>
      <vt:variant>
        <vt:i4>0</vt:i4>
      </vt:variant>
      <vt:variant>
        <vt:i4>5</vt:i4>
      </vt:variant>
      <vt:variant>
        <vt:lpwstr>mailto:Christine.Peters@stonybrook.edu</vt:lpwstr>
      </vt:variant>
      <vt:variant>
        <vt:lpwstr/>
      </vt:variant>
      <vt:variant>
        <vt:i4>4522024</vt:i4>
      </vt:variant>
      <vt:variant>
        <vt:i4>252</vt:i4>
      </vt:variant>
      <vt:variant>
        <vt:i4>0</vt:i4>
      </vt:variant>
      <vt:variant>
        <vt:i4>5</vt:i4>
      </vt:variant>
      <vt:variant>
        <vt:lpwstr>mailto:Alexander.Lopez@StonyBrook.edu</vt:lpwstr>
      </vt:variant>
      <vt:variant>
        <vt:lpwstr/>
      </vt:variant>
      <vt:variant>
        <vt:i4>5898291</vt:i4>
      </vt:variant>
      <vt:variant>
        <vt:i4>249</vt:i4>
      </vt:variant>
      <vt:variant>
        <vt:i4>0</vt:i4>
      </vt:variant>
      <vt:variant>
        <vt:i4>5</vt:i4>
      </vt:variant>
      <vt:variant>
        <vt:lpwstr>mailto:Jamie.Geraci@StonyBrook.edu</vt:lpwstr>
      </vt:variant>
      <vt:variant>
        <vt:lpwstr/>
      </vt:variant>
      <vt:variant>
        <vt:i4>3604572</vt:i4>
      </vt:variant>
      <vt:variant>
        <vt:i4>246</vt:i4>
      </vt:variant>
      <vt:variant>
        <vt:i4>0</vt:i4>
      </vt:variant>
      <vt:variant>
        <vt:i4>5</vt:i4>
      </vt:variant>
      <vt:variant>
        <vt:lpwstr>mailto:Karen.DeChello@StonyBrook.edu</vt:lpwstr>
      </vt:variant>
      <vt:variant>
        <vt:lpwstr/>
      </vt:variant>
      <vt:variant>
        <vt:i4>1966203</vt:i4>
      </vt:variant>
      <vt:variant>
        <vt:i4>243</vt:i4>
      </vt:variant>
      <vt:variant>
        <vt:i4>0</vt:i4>
      </vt:variant>
      <vt:variant>
        <vt:i4>5</vt:i4>
      </vt:variant>
      <vt:variant>
        <vt:lpwstr>mailto:Pamela.Block@StonyBrook.edu</vt:lpwstr>
      </vt:variant>
      <vt:variant>
        <vt:lpwstr/>
      </vt:variant>
      <vt:variant>
        <vt:i4>1441840</vt:i4>
      </vt:variant>
      <vt:variant>
        <vt:i4>236</vt:i4>
      </vt:variant>
      <vt:variant>
        <vt:i4>0</vt:i4>
      </vt:variant>
      <vt:variant>
        <vt:i4>5</vt:i4>
      </vt:variant>
      <vt:variant>
        <vt:lpwstr/>
      </vt:variant>
      <vt:variant>
        <vt:lpwstr>_Toc233451476</vt:lpwstr>
      </vt:variant>
      <vt:variant>
        <vt:i4>1441840</vt:i4>
      </vt:variant>
      <vt:variant>
        <vt:i4>230</vt:i4>
      </vt:variant>
      <vt:variant>
        <vt:i4>0</vt:i4>
      </vt:variant>
      <vt:variant>
        <vt:i4>5</vt:i4>
      </vt:variant>
      <vt:variant>
        <vt:lpwstr/>
      </vt:variant>
      <vt:variant>
        <vt:lpwstr>_Toc233451475</vt:lpwstr>
      </vt:variant>
      <vt:variant>
        <vt:i4>1441840</vt:i4>
      </vt:variant>
      <vt:variant>
        <vt:i4>224</vt:i4>
      </vt:variant>
      <vt:variant>
        <vt:i4>0</vt:i4>
      </vt:variant>
      <vt:variant>
        <vt:i4>5</vt:i4>
      </vt:variant>
      <vt:variant>
        <vt:lpwstr/>
      </vt:variant>
      <vt:variant>
        <vt:lpwstr>_Toc233451474</vt:lpwstr>
      </vt:variant>
      <vt:variant>
        <vt:i4>1441840</vt:i4>
      </vt:variant>
      <vt:variant>
        <vt:i4>218</vt:i4>
      </vt:variant>
      <vt:variant>
        <vt:i4>0</vt:i4>
      </vt:variant>
      <vt:variant>
        <vt:i4>5</vt:i4>
      </vt:variant>
      <vt:variant>
        <vt:lpwstr/>
      </vt:variant>
      <vt:variant>
        <vt:lpwstr>_Toc233451473</vt:lpwstr>
      </vt:variant>
      <vt:variant>
        <vt:i4>1441840</vt:i4>
      </vt:variant>
      <vt:variant>
        <vt:i4>212</vt:i4>
      </vt:variant>
      <vt:variant>
        <vt:i4>0</vt:i4>
      </vt:variant>
      <vt:variant>
        <vt:i4>5</vt:i4>
      </vt:variant>
      <vt:variant>
        <vt:lpwstr/>
      </vt:variant>
      <vt:variant>
        <vt:lpwstr>_Toc233451472</vt:lpwstr>
      </vt:variant>
      <vt:variant>
        <vt:i4>1441840</vt:i4>
      </vt:variant>
      <vt:variant>
        <vt:i4>206</vt:i4>
      </vt:variant>
      <vt:variant>
        <vt:i4>0</vt:i4>
      </vt:variant>
      <vt:variant>
        <vt:i4>5</vt:i4>
      </vt:variant>
      <vt:variant>
        <vt:lpwstr/>
      </vt:variant>
      <vt:variant>
        <vt:lpwstr>_Toc233451471</vt:lpwstr>
      </vt:variant>
      <vt:variant>
        <vt:i4>1441840</vt:i4>
      </vt:variant>
      <vt:variant>
        <vt:i4>200</vt:i4>
      </vt:variant>
      <vt:variant>
        <vt:i4>0</vt:i4>
      </vt:variant>
      <vt:variant>
        <vt:i4>5</vt:i4>
      </vt:variant>
      <vt:variant>
        <vt:lpwstr/>
      </vt:variant>
      <vt:variant>
        <vt:lpwstr>_Toc233451470</vt:lpwstr>
      </vt:variant>
      <vt:variant>
        <vt:i4>1507376</vt:i4>
      </vt:variant>
      <vt:variant>
        <vt:i4>194</vt:i4>
      </vt:variant>
      <vt:variant>
        <vt:i4>0</vt:i4>
      </vt:variant>
      <vt:variant>
        <vt:i4>5</vt:i4>
      </vt:variant>
      <vt:variant>
        <vt:lpwstr/>
      </vt:variant>
      <vt:variant>
        <vt:lpwstr>_Toc233451469</vt:lpwstr>
      </vt:variant>
      <vt:variant>
        <vt:i4>1507376</vt:i4>
      </vt:variant>
      <vt:variant>
        <vt:i4>188</vt:i4>
      </vt:variant>
      <vt:variant>
        <vt:i4>0</vt:i4>
      </vt:variant>
      <vt:variant>
        <vt:i4>5</vt:i4>
      </vt:variant>
      <vt:variant>
        <vt:lpwstr/>
      </vt:variant>
      <vt:variant>
        <vt:lpwstr>_Toc233451468</vt:lpwstr>
      </vt:variant>
      <vt:variant>
        <vt:i4>1507376</vt:i4>
      </vt:variant>
      <vt:variant>
        <vt:i4>182</vt:i4>
      </vt:variant>
      <vt:variant>
        <vt:i4>0</vt:i4>
      </vt:variant>
      <vt:variant>
        <vt:i4>5</vt:i4>
      </vt:variant>
      <vt:variant>
        <vt:lpwstr/>
      </vt:variant>
      <vt:variant>
        <vt:lpwstr>_Toc233451467</vt:lpwstr>
      </vt:variant>
      <vt:variant>
        <vt:i4>1507376</vt:i4>
      </vt:variant>
      <vt:variant>
        <vt:i4>176</vt:i4>
      </vt:variant>
      <vt:variant>
        <vt:i4>0</vt:i4>
      </vt:variant>
      <vt:variant>
        <vt:i4>5</vt:i4>
      </vt:variant>
      <vt:variant>
        <vt:lpwstr/>
      </vt:variant>
      <vt:variant>
        <vt:lpwstr>_Toc233451466</vt:lpwstr>
      </vt:variant>
      <vt:variant>
        <vt:i4>1507376</vt:i4>
      </vt:variant>
      <vt:variant>
        <vt:i4>170</vt:i4>
      </vt:variant>
      <vt:variant>
        <vt:i4>0</vt:i4>
      </vt:variant>
      <vt:variant>
        <vt:i4>5</vt:i4>
      </vt:variant>
      <vt:variant>
        <vt:lpwstr/>
      </vt:variant>
      <vt:variant>
        <vt:lpwstr>_Toc233451465</vt:lpwstr>
      </vt:variant>
      <vt:variant>
        <vt:i4>1507376</vt:i4>
      </vt:variant>
      <vt:variant>
        <vt:i4>164</vt:i4>
      </vt:variant>
      <vt:variant>
        <vt:i4>0</vt:i4>
      </vt:variant>
      <vt:variant>
        <vt:i4>5</vt:i4>
      </vt:variant>
      <vt:variant>
        <vt:lpwstr/>
      </vt:variant>
      <vt:variant>
        <vt:lpwstr>_Toc233451464</vt:lpwstr>
      </vt:variant>
      <vt:variant>
        <vt:i4>1507376</vt:i4>
      </vt:variant>
      <vt:variant>
        <vt:i4>158</vt:i4>
      </vt:variant>
      <vt:variant>
        <vt:i4>0</vt:i4>
      </vt:variant>
      <vt:variant>
        <vt:i4>5</vt:i4>
      </vt:variant>
      <vt:variant>
        <vt:lpwstr/>
      </vt:variant>
      <vt:variant>
        <vt:lpwstr>_Toc233451463</vt:lpwstr>
      </vt:variant>
      <vt:variant>
        <vt:i4>1507376</vt:i4>
      </vt:variant>
      <vt:variant>
        <vt:i4>152</vt:i4>
      </vt:variant>
      <vt:variant>
        <vt:i4>0</vt:i4>
      </vt:variant>
      <vt:variant>
        <vt:i4>5</vt:i4>
      </vt:variant>
      <vt:variant>
        <vt:lpwstr/>
      </vt:variant>
      <vt:variant>
        <vt:lpwstr>_Toc233451462</vt:lpwstr>
      </vt:variant>
      <vt:variant>
        <vt:i4>1507376</vt:i4>
      </vt:variant>
      <vt:variant>
        <vt:i4>146</vt:i4>
      </vt:variant>
      <vt:variant>
        <vt:i4>0</vt:i4>
      </vt:variant>
      <vt:variant>
        <vt:i4>5</vt:i4>
      </vt:variant>
      <vt:variant>
        <vt:lpwstr/>
      </vt:variant>
      <vt:variant>
        <vt:lpwstr>_Toc233451461</vt:lpwstr>
      </vt:variant>
      <vt:variant>
        <vt:i4>1507376</vt:i4>
      </vt:variant>
      <vt:variant>
        <vt:i4>140</vt:i4>
      </vt:variant>
      <vt:variant>
        <vt:i4>0</vt:i4>
      </vt:variant>
      <vt:variant>
        <vt:i4>5</vt:i4>
      </vt:variant>
      <vt:variant>
        <vt:lpwstr/>
      </vt:variant>
      <vt:variant>
        <vt:lpwstr>_Toc233451460</vt:lpwstr>
      </vt:variant>
      <vt:variant>
        <vt:i4>1310768</vt:i4>
      </vt:variant>
      <vt:variant>
        <vt:i4>134</vt:i4>
      </vt:variant>
      <vt:variant>
        <vt:i4>0</vt:i4>
      </vt:variant>
      <vt:variant>
        <vt:i4>5</vt:i4>
      </vt:variant>
      <vt:variant>
        <vt:lpwstr/>
      </vt:variant>
      <vt:variant>
        <vt:lpwstr>_Toc233451459</vt:lpwstr>
      </vt:variant>
      <vt:variant>
        <vt:i4>1310768</vt:i4>
      </vt:variant>
      <vt:variant>
        <vt:i4>128</vt:i4>
      </vt:variant>
      <vt:variant>
        <vt:i4>0</vt:i4>
      </vt:variant>
      <vt:variant>
        <vt:i4>5</vt:i4>
      </vt:variant>
      <vt:variant>
        <vt:lpwstr/>
      </vt:variant>
      <vt:variant>
        <vt:lpwstr>_Toc233451458</vt:lpwstr>
      </vt:variant>
      <vt:variant>
        <vt:i4>1310768</vt:i4>
      </vt:variant>
      <vt:variant>
        <vt:i4>122</vt:i4>
      </vt:variant>
      <vt:variant>
        <vt:i4>0</vt:i4>
      </vt:variant>
      <vt:variant>
        <vt:i4>5</vt:i4>
      </vt:variant>
      <vt:variant>
        <vt:lpwstr/>
      </vt:variant>
      <vt:variant>
        <vt:lpwstr>_Toc233451457</vt:lpwstr>
      </vt:variant>
      <vt:variant>
        <vt:i4>1310768</vt:i4>
      </vt:variant>
      <vt:variant>
        <vt:i4>116</vt:i4>
      </vt:variant>
      <vt:variant>
        <vt:i4>0</vt:i4>
      </vt:variant>
      <vt:variant>
        <vt:i4>5</vt:i4>
      </vt:variant>
      <vt:variant>
        <vt:lpwstr/>
      </vt:variant>
      <vt:variant>
        <vt:lpwstr>_Toc233451456</vt:lpwstr>
      </vt:variant>
      <vt:variant>
        <vt:i4>1310768</vt:i4>
      </vt:variant>
      <vt:variant>
        <vt:i4>110</vt:i4>
      </vt:variant>
      <vt:variant>
        <vt:i4>0</vt:i4>
      </vt:variant>
      <vt:variant>
        <vt:i4>5</vt:i4>
      </vt:variant>
      <vt:variant>
        <vt:lpwstr/>
      </vt:variant>
      <vt:variant>
        <vt:lpwstr>_Toc233451455</vt:lpwstr>
      </vt:variant>
      <vt:variant>
        <vt:i4>1310768</vt:i4>
      </vt:variant>
      <vt:variant>
        <vt:i4>104</vt:i4>
      </vt:variant>
      <vt:variant>
        <vt:i4>0</vt:i4>
      </vt:variant>
      <vt:variant>
        <vt:i4>5</vt:i4>
      </vt:variant>
      <vt:variant>
        <vt:lpwstr/>
      </vt:variant>
      <vt:variant>
        <vt:lpwstr>_Toc233451454</vt:lpwstr>
      </vt:variant>
      <vt:variant>
        <vt:i4>1310768</vt:i4>
      </vt:variant>
      <vt:variant>
        <vt:i4>98</vt:i4>
      </vt:variant>
      <vt:variant>
        <vt:i4>0</vt:i4>
      </vt:variant>
      <vt:variant>
        <vt:i4>5</vt:i4>
      </vt:variant>
      <vt:variant>
        <vt:lpwstr/>
      </vt:variant>
      <vt:variant>
        <vt:lpwstr>_Toc233451453</vt:lpwstr>
      </vt:variant>
      <vt:variant>
        <vt:i4>1310768</vt:i4>
      </vt:variant>
      <vt:variant>
        <vt:i4>92</vt:i4>
      </vt:variant>
      <vt:variant>
        <vt:i4>0</vt:i4>
      </vt:variant>
      <vt:variant>
        <vt:i4>5</vt:i4>
      </vt:variant>
      <vt:variant>
        <vt:lpwstr/>
      </vt:variant>
      <vt:variant>
        <vt:lpwstr>_Toc233451452</vt:lpwstr>
      </vt:variant>
      <vt:variant>
        <vt:i4>1310768</vt:i4>
      </vt:variant>
      <vt:variant>
        <vt:i4>86</vt:i4>
      </vt:variant>
      <vt:variant>
        <vt:i4>0</vt:i4>
      </vt:variant>
      <vt:variant>
        <vt:i4>5</vt:i4>
      </vt:variant>
      <vt:variant>
        <vt:lpwstr/>
      </vt:variant>
      <vt:variant>
        <vt:lpwstr>_Toc233451451</vt:lpwstr>
      </vt:variant>
      <vt:variant>
        <vt:i4>1310768</vt:i4>
      </vt:variant>
      <vt:variant>
        <vt:i4>80</vt:i4>
      </vt:variant>
      <vt:variant>
        <vt:i4>0</vt:i4>
      </vt:variant>
      <vt:variant>
        <vt:i4>5</vt:i4>
      </vt:variant>
      <vt:variant>
        <vt:lpwstr/>
      </vt:variant>
      <vt:variant>
        <vt:lpwstr>_Toc233451450</vt:lpwstr>
      </vt:variant>
      <vt:variant>
        <vt:i4>1376304</vt:i4>
      </vt:variant>
      <vt:variant>
        <vt:i4>74</vt:i4>
      </vt:variant>
      <vt:variant>
        <vt:i4>0</vt:i4>
      </vt:variant>
      <vt:variant>
        <vt:i4>5</vt:i4>
      </vt:variant>
      <vt:variant>
        <vt:lpwstr/>
      </vt:variant>
      <vt:variant>
        <vt:lpwstr>_Toc233451449</vt:lpwstr>
      </vt:variant>
      <vt:variant>
        <vt:i4>1376304</vt:i4>
      </vt:variant>
      <vt:variant>
        <vt:i4>68</vt:i4>
      </vt:variant>
      <vt:variant>
        <vt:i4>0</vt:i4>
      </vt:variant>
      <vt:variant>
        <vt:i4>5</vt:i4>
      </vt:variant>
      <vt:variant>
        <vt:lpwstr/>
      </vt:variant>
      <vt:variant>
        <vt:lpwstr>_Toc233451448</vt:lpwstr>
      </vt:variant>
      <vt:variant>
        <vt:i4>1376304</vt:i4>
      </vt:variant>
      <vt:variant>
        <vt:i4>62</vt:i4>
      </vt:variant>
      <vt:variant>
        <vt:i4>0</vt:i4>
      </vt:variant>
      <vt:variant>
        <vt:i4>5</vt:i4>
      </vt:variant>
      <vt:variant>
        <vt:lpwstr/>
      </vt:variant>
      <vt:variant>
        <vt:lpwstr>_Toc233451447</vt:lpwstr>
      </vt:variant>
      <vt:variant>
        <vt:i4>1376304</vt:i4>
      </vt:variant>
      <vt:variant>
        <vt:i4>56</vt:i4>
      </vt:variant>
      <vt:variant>
        <vt:i4>0</vt:i4>
      </vt:variant>
      <vt:variant>
        <vt:i4>5</vt:i4>
      </vt:variant>
      <vt:variant>
        <vt:lpwstr/>
      </vt:variant>
      <vt:variant>
        <vt:lpwstr>_Toc233451446</vt:lpwstr>
      </vt:variant>
      <vt:variant>
        <vt:i4>1376304</vt:i4>
      </vt:variant>
      <vt:variant>
        <vt:i4>50</vt:i4>
      </vt:variant>
      <vt:variant>
        <vt:i4>0</vt:i4>
      </vt:variant>
      <vt:variant>
        <vt:i4>5</vt:i4>
      </vt:variant>
      <vt:variant>
        <vt:lpwstr/>
      </vt:variant>
      <vt:variant>
        <vt:lpwstr>_Toc233451445</vt:lpwstr>
      </vt:variant>
      <vt:variant>
        <vt:i4>1376304</vt:i4>
      </vt:variant>
      <vt:variant>
        <vt:i4>44</vt:i4>
      </vt:variant>
      <vt:variant>
        <vt:i4>0</vt:i4>
      </vt:variant>
      <vt:variant>
        <vt:i4>5</vt:i4>
      </vt:variant>
      <vt:variant>
        <vt:lpwstr/>
      </vt:variant>
      <vt:variant>
        <vt:lpwstr>_Toc233451444</vt:lpwstr>
      </vt:variant>
      <vt:variant>
        <vt:i4>1376304</vt:i4>
      </vt:variant>
      <vt:variant>
        <vt:i4>38</vt:i4>
      </vt:variant>
      <vt:variant>
        <vt:i4>0</vt:i4>
      </vt:variant>
      <vt:variant>
        <vt:i4>5</vt:i4>
      </vt:variant>
      <vt:variant>
        <vt:lpwstr/>
      </vt:variant>
      <vt:variant>
        <vt:lpwstr>_Toc233451443</vt:lpwstr>
      </vt:variant>
      <vt:variant>
        <vt:i4>1376304</vt:i4>
      </vt:variant>
      <vt:variant>
        <vt:i4>32</vt:i4>
      </vt:variant>
      <vt:variant>
        <vt:i4>0</vt:i4>
      </vt:variant>
      <vt:variant>
        <vt:i4>5</vt:i4>
      </vt:variant>
      <vt:variant>
        <vt:lpwstr/>
      </vt:variant>
      <vt:variant>
        <vt:lpwstr>_Toc233451442</vt:lpwstr>
      </vt:variant>
      <vt:variant>
        <vt:i4>1376304</vt:i4>
      </vt:variant>
      <vt:variant>
        <vt:i4>26</vt:i4>
      </vt:variant>
      <vt:variant>
        <vt:i4>0</vt:i4>
      </vt:variant>
      <vt:variant>
        <vt:i4>5</vt:i4>
      </vt:variant>
      <vt:variant>
        <vt:lpwstr/>
      </vt:variant>
      <vt:variant>
        <vt:lpwstr>_Toc233451441</vt:lpwstr>
      </vt:variant>
      <vt:variant>
        <vt:i4>1376304</vt:i4>
      </vt:variant>
      <vt:variant>
        <vt:i4>20</vt:i4>
      </vt:variant>
      <vt:variant>
        <vt:i4>0</vt:i4>
      </vt:variant>
      <vt:variant>
        <vt:i4>5</vt:i4>
      </vt:variant>
      <vt:variant>
        <vt:lpwstr/>
      </vt:variant>
      <vt:variant>
        <vt:lpwstr>_Toc233451440</vt:lpwstr>
      </vt:variant>
      <vt:variant>
        <vt:i4>1179696</vt:i4>
      </vt:variant>
      <vt:variant>
        <vt:i4>14</vt:i4>
      </vt:variant>
      <vt:variant>
        <vt:i4>0</vt:i4>
      </vt:variant>
      <vt:variant>
        <vt:i4>5</vt:i4>
      </vt:variant>
      <vt:variant>
        <vt:lpwstr/>
      </vt:variant>
      <vt:variant>
        <vt:lpwstr>_Toc233451439</vt:lpwstr>
      </vt:variant>
      <vt:variant>
        <vt:i4>1179696</vt:i4>
      </vt:variant>
      <vt:variant>
        <vt:i4>8</vt:i4>
      </vt:variant>
      <vt:variant>
        <vt:i4>0</vt:i4>
      </vt:variant>
      <vt:variant>
        <vt:i4>5</vt:i4>
      </vt:variant>
      <vt:variant>
        <vt:lpwstr/>
      </vt:variant>
      <vt:variant>
        <vt:lpwstr>_Toc233451438</vt:lpwstr>
      </vt:variant>
      <vt:variant>
        <vt:i4>1179696</vt:i4>
      </vt:variant>
      <vt:variant>
        <vt:i4>2</vt:i4>
      </vt:variant>
      <vt:variant>
        <vt:i4>0</vt:i4>
      </vt:variant>
      <vt:variant>
        <vt:i4>5</vt:i4>
      </vt:variant>
      <vt:variant>
        <vt:lpwstr/>
      </vt:variant>
      <vt:variant>
        <vt:lpwstr>_Toc233451437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OCCUPATIONAL THERAPY PROGRAM</dc:title>
  <dc:subject>Student Manual</dc:subject>
  <dc:creator>cgropper</dc:creator>
  <cp:lastModifiedBy>Sarah Battaglia</cp:lastModifiedBy>
  <cp:revision>15</cp:revision>
  <cp:lastPrinted>2022-04-13T15:57:00Z</cp:lastPrinted>
  <dcterms:created xsi:type="dcterms:W3CDTF">2022-04-14T20:20:00Z</dcterms:created>
  <dcterms:modified xsi:type="dcterms:W3CDTF">2023-07-27T16:56:00Z</dcterms:modified>
</cp:coreProperties>
</file>